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1FD" w:rsidRPr="001011FD" w:rsidRDefault="001011FD" w:rsidP="001011FD">
      <w:pPr>
        <w:spacing w:line="360" w:lineRule="auto"/>
        <w:ind w:firstLine="851"/>
        <w:jc w:val="center"/>
        <w:rPr>
          <w:rFonts w:ascii="Times New Roman" w:hAnsi="Times New Roman" w:cs="Times New Roman"/>
          <w:sz w:val="28"/>
          <w:szCs w:val="28"/>
        </w:rPr>
      </w:pPr>
      <w:r w:rsidRPr="001011FD">
        <w:rPr>
          <w:rFonts w:ascii="Times New Roman" w:hAnsi="Times New Roman" w:cs="Times New Roman"/>
          <w:sz w:val="28"/>
          <w:szCs w:val="28"/>
        </w:rPr>
        <w:t>Введение</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Социально – экономическое развитие Пинежского района связано как с его историей, так и с современным развитием. Причём оба контекста - исторический и современный - обладают важнейшими характеристиками для определения проблематики и понимания перспектив развития района.</w:t>
      </w:r>
    </w:p>
    <w:p w:rsid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 xml:space="preserve">Развитие муниципального образования является управляемым процессом качественного изменения социальной и экономической сфер не ухудшающим состояние окружающей среды и приводящим к улучшению условий жизни населения. В качестве интегрального показателя и главной цели социально – экономического развития рассматривается повышение качества жизни населения при этом преобразования в экономической сфере выступают как средства достижения этой цели. </w:t>
      </w:r>
    </w:p>
    <w:p w:rsidR="001A3928" w:rsidRPr="001011FD" w:rsidRDefault="001A3928" w:rsidP="001011FD">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Актуальность </w:t>
      </w:r>
      <w:hyperlink r:id="rId8" w:history="1">
        <w:r>
          <w:rPr>
            <w:rStyle w:val="a8"/>
          </w:rPr>
          <w:t>https://www.dissercat.com/content/ustoichivoe-razvitie-selskikh-territorii-teoriya-metodologiya-praktika</w:t>
        </w:r>
      </w:hyperlink>
      <w:bookmarkStart w:id="0" w:name="_GoBack"/>
      <w:bookmarkEnd w:id="0"/>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Цель нашей работы: выявить проблемы и построить перспективы развития района с опорой на культурно – исторические и социально - экономико-географические характеристики Пинежского района Архангельской области.</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 xml:space="preserve">Задачи: </w:t>
      </w:r>
    </w:p>
    <w:p w:rsidR="001011FD" w:rsidRPr="001011FD" w:rsidRDefault="001011FD" w:rsidP="001011FD">
      <w:pPr>
        <w:pStyle w:val="a3"/>
        <w:numPr>
          <w:ilvl w:val="0"/>
          <w:numId w:val="13"/>
        </w:num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Изучить историю формирования территории Пинежского муниципального района Архангельской области и его современно административно территориальное деление.</w:t>
      </w:r>
    </w:p>
    <w:p w:rsidR="001011FD" w:rsidRPr="001011FD" w:rsidRDefault="001011FD" w:rsidP="001011FD">
      <w:pPr>
        <w:pStyle w:val="a3"/>
        <w:numPr>
          <w:ilvl w:val="0"/>
          <w:numId w:val="13"/>
        </w:num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Рассмотреть социально – экономическое состояние Пинежского муниципального района Архангельской области.</w:t>
      </w:r>
    </w:p>
    <w:p w:rsidR="001011FD" w:rsidRPr="001011FD" w:rsidRDefault="001011FD" w:rsidP="001011FD">
      <w:pPr>
        <w:pStyle w:val="a3"/>
        <w:numPr>
          <w:ilvl w:val="0"/>
          <w:numId w:val="13"/>
        </w:num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Выявить проблемы развития Пинежского муниципального района Архангельской области.</w:t>
      </w:r>
    </w:p>
    <w:p w:rsidR="001011FD" w:rsidRPr="001011FD" w:rsidRDefault="001011FD" w:rsidP="001011FD">
      <w:pPr>
        <w:pStyle w:val="a3"/>
        <w:numPr>
          <w:ilvl w:val="0"/>
          <w:numId w:val="13"/>
        </w:num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Определить перспективы развития Пинежского муниципального района Архангельской области.</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lastRenderedPageBreak/>
        <w:t>Объект исследования: Пинежский район Архангельской области</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Предмет исследования: выявление проблематики и определение перспектив развития района</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Методы исследования: теоретические методы: системный, обобщенный, критический методы; эмпирические методы: наблюдение, изучение документации, опрос. Для изучения статистических данных применялись количественные и качественные методы.</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В процессе работы была применена совокупность методов экономико-статистического анализа, методы синтеза и анализа экономической и статистической информации.</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Выпускная квалификационная работа состоит из введения, трёх глав, заключения, списка используемых источников литературы, приложений.</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В первой главе рассматривается история формирования территории Пинежского района с древнейшего времени до наших дней.</w:t>
      </w:r>
    </w:p>
    <w:p w:rsidR="001011FD" w:rsidRPr="001011FD" w:rsidRDefault="001011FD" w:rsidP="001011FD">
      <w:pPr>
        <w:spacing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Во второй главе изучаются природные условия и ресурсы района, демография населения и экономические показатели за последние годы.</w:t>
      </w:r>
    </w:p>
    <w:p w:rsidR="001011FD" w:rsidRPr="001011FD" w:rsidRDefault="001011FD" w:rsidP="001011FD">
      <w:pPr>
        <w:spacing w:after="0" w:line="360" w:lineRule="auto"/>
        <w:ind w:firstLine="851"/>
        <w:jc w:val="both"/>
        <w:rPr>
          <w:rFonts w:ascii="Times New Roman" w:hAnsi="Times New Roman" w:cs="Times New Roman"/>
          <w:sz w:val="28"/>
          <w:szCs w:val="28"/>
        </w:rPr>
      </w:pPr>
      <w:r w:rsidRPr="001011FD">
        <w:rPr>
          <w:rFonts w:ascii="Times New Roman" w:hAnsi="Times New Roman" w:cs="Times New Roman"/>
          <w:sz w:val="28"/>
          <w:szCs w:val="28"/>
        </w:rPr>
        <w:t xml:space="preserve">Третья глава практическая, посвящена выявлению проблем развития Пинежского муниципального района Архангельской области и определения перспектив его развития. </w:t>
      </w:r>
    </w:p>
    <w:p w:rsidR="001011FD" w:rsidRDefault="001011FD" w:rsidP="00126EE3">
      <w:pPr>
        <w:spacing w:after="0" w:line="360" w:lineRule="auto"/>
        <w:ind w:firstLine="709"/>
        <w:jc w:val="both"/>
        <w:rPr>
          <w:rFonts w:ascii="Times New Roman" w:hAnsi="Times New Roman" w:cs="Times New Roman"/>
          <w:b/>
          <w:sz w:val="28"/>
          <w:szCs w:val="28"/>
        </w:rPr>
      </w:pPr>
    </w:p>
    <w:p w:rsidR="001011FD" w:rsidRDefault="001011FD" w:rsidP="00126EE3">
      <w:pPr>
        <w:spacing w:after="0" w:line="360" w:lineRule="auto"/>
        <w:ind w:firstLine="709"/>
        <w:jc w:val="both"/>
        <w:rPr>
          <w:rFonts w:ascii="Times New Roman" w:hAnsi="Times New Roman" w:cs="Times New Roman"/>
          <w:b/>
          <w:sz w:val="28"/>
          <w:szCs w:val="28"/>
        </w:rPr>
      </w:pPr>
    </w:p>
    <w:p w:rsidR="001011FD" w:rsidRDefault="001011FD" w:rsidP="00126EE3">
      <w:pPr>
        <w:spacing w:after="0" w:line="360" w:lineRule="auto"/>
        <w:ind w:firstLine="709"/>
        <w:jc w:val="both"/>
        <w:rPr>
          <w:rFonts w:ascii="Times New Roman" w:hAnsi="Times New Roman" w:cs="Times New Roman"/>
          <w:b/>
          <w:sz w:val="28"/>
          <w:szCs w:val="28"/>
        </w:rPr>
      </w:pPr>
    </w:p>
    <w:p w:rsidR="001011FD" w:rsidRDefault="001011FD" w:rsidP="00126EE3">
      <w:pPr>
        <w:spacing w:after="0" w:line="360" w:lineRule="auto"/>
        <w:ind w:firstLine="709"/>
        <w:jc w:val="both"/>
        <w:rPr>
          <w:rFonts w:ascii="Times New Roman" w:hAnsi="Times New Roman" w:cs="Times New Roman"/>
          <w:b/>
          <w:sz w:val="28"/>
          <w:szCs w:val="28"/>
        </w:rPr>
      </w:pPr>
    </w:p>
    <w:p w:rsidR="001011FD" w:rsidRDefault="001011FD" w:rsidP="00126EE3">
      <w:pPr>
        <w:spacing w:after="0" w:line="360" w:lineRule="auto"/>
        <w:ind w:firstLine="709"/>
        <w:jc w:val="both"/>
        <w:rPr>
          <w:rFonts w:ascii="Times New Roman" w:hAnsi="Times New Roman" w:cs="Times New Roman"/>
          <w:b/>
          <w:sz w:val="28"/>
          <w:szCs w:val="28"/>
        </w:rPr>
      </w:pPr>
    </w:p>
    <w:p w:rsidR="001011FD" w:rsidRDefault="001011FD" w:rsidP="00126EE3">
      <w:pPr>
        <w:spacing w:after="0" w:line="360" w:lineRule="auto"/>
        <w:ind w:firstLine="709"/>
        <w:jc w:val="both"/>
        <w:rPr>
          <w:rFonts w:ascii="Times New Roman" w:hAnsi="Times New Roman" w:cs="Times New Roman"/>
          <w:b/>
          <w:sz w:val="28"/>
          <w:szCs w:val="28"/>
        </w:rPr>
      </w:pPr>
    </w:p>
    <w:p w:rsidR="001011FD" w:rsidRDefault="001011FD" w:rsidP="001011FD">
      <w:pPr>
        <w:spacing w:after="0" w:line="360" w:lineRule="auto"/>
        <w:jc w:val="both"/>
        <w:rPr>
          <w:rFonts w:ascii="Times New Roman" w:hAnsi="Times New Roman" w:cs="Times New Roman"/>
          <w:b/>
          <w:sz w:val="28"/>
          <w:szCs w:val="28"/>
        </w:rPr>
      </w:pPr>
    </w:p>
    <w:p w:rsidR="001011FD" w:rsidRDefault="001011FD" w:rsidP="001011FD">
      <w:pPr>
        <w:spacing w:after="0" w:line="360" w:lineRule="auto"/>
        <w:jc w:val="both"/>
        <w:rPr>
          <w:rFonts w:ascii="Times New Roman" w:hAnsi="Times New Roman" w:cs="Times New Roman"/>
          <w:b/>
          <w:sz w:val="28"/>
          <w:szCs w:val="28"/>
        </w:rPr>
      </w:pPr>
    </w:p>
    <w:p w:rsidR="00302BBA" w:rsidRDefault="0087294C" w:rsidP="00126EE3">
      <w:pPr>
        <w:spacing w:after="0" w:line="360" w:lineRule="auto"/>
        <w:ind w:firstLine="709"/>
        <w:jc w:val="both"/>
        <w:rPr>
          <w:rFonts w:ascii="Times New Roman" w:hAnsi="Times New Roman" w:cs="Times New Roman"/>
          <w:b/>
          <w:sz w:val="28"/>
          <w:szCs w:val="28"/>
        </w:rPr>
      </w:pPr>
      <w:r w:rsidRPr="000E7A18">
        <w:rPr>
          <w:rFonts w:ascii="Times New Roman" w:hAnsi="Times New Roman" w:cs="Times New Roman"/>
          <w:b/>
          <w:sz w:val="28"/>
          <w:szCs w:val="28"/>
        </w:rPr>
        <w:lastRenderedPageBreak/>
        <w:t>Глава 1. История формирования территории Пинежского муниципального района Архангельской области и его современное административно – территориальное деление.</w:t>
      </w:r>
    </w:p>
    <w:p w:rsidR="000646AE" w:rsidRPr="000E7A18" w:rsidRDefault="000646AE" w:rsidP="00126EE3">
      <w:pPr>
        <w:spacing w:after="0" w:line="360" w:lineRule="auto"/>
        <w:ind w:firstLine="709"/>
        <w:jc w:val="both"/>
        <w:rPr>
          <w:rFonts w:ascii="Times New Roman" w:hAnsi="Times New Roman" w:cs="Times New Roman"/>
          <w:b/>
          <w:sz w:val="28"/>
          <w:szCs w:val="28"/>
        </w:rPr>
      </w:pPr>
    </w:p>
    <w:p w:rsidR="00DE57A9" w:rsidRPr="000E7A18" w:rsidRDefault="0087294C" w:rsidP="00126EE3">
      <w:pPr>
        <w:pStyle w:val="a3"/>
        <w:numPr>
          <w:ilvl w:val="1"/>
          <w:numId w:val="1"/>
        </w:numPr>
        <w:spacing w:after="0" w:line="360" w:lineRule="auto"/>
        <w:ind w:left="0" w:firstLine="709"/>
        <w:jc w:val="both"/>
        <w:rPr>
          <w:rFonts w:ascii="Times New Roman" w:hAnsi="Times New Roman" w:cs="Times New Roman"/>
          <w:b/>
          <w:sz w:val="28"/>
          <w:szCs w:val="28"/>
        </w:rPr>
      </w:pPr>
      <w:r w:rsidRPr="000E7A18">
        <w:rPr>
          <w:rFonts w:ascii="Times New Roman" w:hAnsi="Times New Roman" w:cs="Times New Roman"/>
          <w:b/>
          <w:sz w:val="28"/>
          <w:szCs w:val="28"/>
        </w:rPr>
        <w:t>Пинежский край с древнейших времен до конца XIX века.</w:t>
      </w:r>
    </w:p>
    <w:p w:rsidR="000646AE" w:rsidRDefault="000646AE" w:rsidP="00126EE3">
      <w:pPr>
        <w:spacing w:after="0" w:line="360" w:lineRule="auto"/>
        <w:ind w:firstLine="709"/>
        <w:jc w:val="both"/>
        <w:rPr>
          <w:rFonts w:ascii="Times New Roman CYR" w:hAnsi="Times New Roman CYR" w:cs="Times New Roman CYR"/>
          <w:sz w:val="28"/>
          <w:szCs w:val="28"/>
        </w:rPr>
      </w:pPr>
    </w:p>
    <w:p w:rsidR="00DE57A9" w:rsidRDefault="00DE57A9" w:rsidP="00126EE3">
      <w:pPr>
        <w:spacing w:after="0" w:line="360" w:lineRule="auto"/>
        <w:ind w:firstLine="709"/>
        <w:jc w:val="both"/>
        <w:rPr>
          <w:rFonts w:ascii="Times New Roman" w:hAnsi="Times New Roman" w:cs="Times New Roman"/>
          <w:b/>
          <w:color w:val="FF0000"/>
          <w:sz w:val="28"/>
          <w:szCs w:val="28"/>
        </w:rPr>
      </w:pPr>
      <w:r w:rsidRPr="00DE57A9">
        <w:rPr>
          <w:rFonts w:ascii="Times New Roman CYR" w:hAnsi="Times New Roman CYR" w:cs="Times New Roman CYR"/>
          <w:sz w:val="28"/>
          <w:szCs w:val="28"/>
        </w:rPr>
        <w:t xml:space="preserve">Пинежский бассейн был в древности заселен довольно плотно. В эпоху неолита </w:t>
      </w:r>
      <w:proofErr w:type="gramStart"/>
      <w:r w:rsidRPr="00DE57A9">
        <w:rPr>
          <w:rFonts w:ascii="Times New Roman CYR" w:hAnsi="Times New Roman CYR" w:cs="Times New Roman CYR"/>
          <w:sz w:val="28"/>
          <w:szCs w:val="28"/>
        </w:rPr>
        <w:t>( 9</w:t>
      </w:r>
      <w:proofErr w:type="gramEnd"/>
      <w:r w:rsidRPr="00DE57A9">
        <w:rPr>
          <w:rFonts w:ascii="Times New Roman CYR" w:hAnsi="Times New Roman CYR" w:cs="Times New Roman CYR"/>
          <w:sz w:val="28"/>
          <w:szCs w:val="28"/>
        </w:rPr>
        <w:t xml:space="preserve">,5 тыс. лет до н.э.) охотники и рыболовы селились по берегам Пинеги и ее притокам, на озерах. Выходы </w:t>
      </w:r>
      <w:r w:rsidRPr="00DE57A9">
        <w:rPr>
          <w:rFonts w:ascii="Times New Roman" w:hAnsi="Times New Roman" w:cs="Times New Roman"/>
          <w:sz w:val="28"/>
          <w:szCs w:val="28"/>
        </w:rPr>
        <w:t>«</w:t>
      </w:r>
      <w:r w:rsidRPr="00DE57A9">
        <w:rPr>
          <w:rFonts w:ascii="Times New Roman CYR" w:hAnsi="Times New Roman CYR" w:cs="Times New Roman CYR"/>
          <w:sz w:val="28"/>
          <w:szCs w:val="28"/>
        </w:rPr>
        <w:t>кремневой индустрии</w:t>
      </w:r>
      <w:r w:rsidRPr="00DE57A9">
        <w:rPr>
          <w:rFonts w:ascii="Times New Roman" w:hAnsi="Times New Roman" w:cs="Times New Roman"/>
          <w:sz w:val="28"/>
          <w:szCs w:val="28"/>
        </w:rPr>
        <w:t xml:space="preserve">» </w:t>
      </w:r>
      <w:r w:rsidRPr="00DE57A9">
        <w:rPr>
          <w:rFonts w:ascii="Times New Roman CYR" w:hAnsi="Times New Roman CYR" w:cs="Times New Roman CYR"/>
          <w:sz w:val="28"/>
          <w:szCs w:val="28"/>
        </w:rPr>
        <w:t xml:space="preserve">отмечены почти по всему течению Пинеги. На </w:t>
      </w:r>
      <w:proofErr w:type="spellStart"/>
      <w:r w:rsidRPr="00DE57A9">
        <w:rPr>
          <w:rFonts w:ascii="Times New Roman CYR" w:hAnsi="Times New Roman CYR" w:cs="Times New Roman CYR"/>
          <w:sz w:val="28"/>
          <w:szCs w:val="28"/>
        </w:rPr>
        <w:t>пинежских</w:t>
      </w:r>
      <w:proofErr w:type="spellEnd"/>
      <w:r w:rsidRPr="00DE57A9">
        <w:rPr>
          <w:rFonts w:ascii="Times New Roman CYR" w:hAnsi="Times New Roman CYR" w:cs="Times New Roman CYR"/>
          <w:sz w:val="28"/>
          <w:szCs w:val="28"/>
        </w:rPr>
        <w:t xml:space="preserve"> </w:t>
      </w:r>
      <w:proofErr w:type="spellStart"/>
      <w:r w:rsidRPr="00DE57A9">
        <w:rPr>
          <w:rFonts w:ascii="Times New Roman CYR" w:hAnsi="Times New Roman CYR" w:cs="Times New Roman CYR"/>
          <w:sz w:val="28"/>
          <w:szCs w:val="28"/>
        </w:rPr>
        <w:t>каменниках</w:t>
      </w:r>
      <w:proofErr w:type="spellEnd"/>
      <w:r w:rsidRPr="00DE57A9">
        <w:rPr>
          <w:rFonts w:ascii="Times New Roman CYR" w:hAnsi="Times New Roman CYR" w:cs="Times New Roman CYR"/>
          <w:sz w:val="28"/>
          <w:szCs w:val="28"/>
        </w:rPr>
        <w:t xml:space="preserve"> часто встречаются </w:t>
      </w:r>
      <w:proofErr w:type="spellStart"/>
      <w:r w:rsidRPr="00DE57A9">
        <w:rPr>
          <w:rFonts w:ascii="Times New Roman CYR" w:hAnsi="Times New Roman CYR" w:cs="Times New Roman CYR"/>
          <w:sz w:val="28"/>
          <w:szCs w:val="28"/>
        </w:rPr>
        <w:t>кремнедобывающие</w:t>
      </w:r>
      <w:proofErr w:type="spellEnd"/>
      <w:r w:rsidRPr="00DE57A9">
        <w:rPr>
          <w:rFonts w:ascii="Times New Roman CYR" w:hAnsi="Times New Roman CYR" w:cs="Times New Roman CYR"/>
          <w:sz w:val="28"/>
          <w:szCs w:val="28"/>
        </w:rPr>
        <w:t xml:space="preserve"> мастерские, где производилась первоначальная обработка кремня людьми от палеолита (2,5 млн. до 10 тыс. лет до н.э.)  до бронзового века (3500-1200 гг. до н.э.). Места древних поселений удивительно точно сопряжены с местами нынешних населенных пунктов</w:t>
      </w:r>
      <w:r w:rsidR="00C2527E">
        <w:rPr>
          <w:rStyle w:val="af2"/>
          <w:rFonts w:ascii="Times New Roman CYR" w:hAnsi="Times New Roman CYR" w:cs="Times New Roman CYR"/>
          <w:sz w:val="28"/>
          <w:szCs w:val="28"/>
        </w:rPr>
        <w:footnoteReference w:id="1"/>
      </w:r>
      <w:r w:rsidRPr="00DE57A9">
        <w:rPr>
          <w:rFonts w:ascii="Times New Roman CYR" w:hAnsi="Times New Roman CYR" w:cs="Times New Roman CYR"/>
          <w:sz w:val="28"/>
          <w:szCs w:val="28"/>
        </w:rPr>
        <w:t xml:space="preserve">. </w:t>
      </w:r>
    </w:p>
    <w:p w:rsidR="00C2527E" w:rsidRDefault="00DE57A9" w:rsidP="00126EE3">
      <w:pPr>
        <w:spacing w:after="0" w:line="360" w:lineRule="auto"/>
        <w:ind w:firstLine="709"/>
        <w:jc w:val="both"/>
        <w:rPr>
          <w:rFonts w:ascii="Times New Roman CYR" w:hAnsi="Times New Roman CYR" w:cs="Times New Roman CYR"/>
          <w:sz w:val="28"/>
          <w:szCs w:val="28"/>
        </w:rPr>
      </w:pPr>
      <w:r w:rsidRPr="00DE57A9">
        <w:rPr>
          <w:rFonts w:ascii="Times New Roman CYR" w:hAnsi="Times New Roman CYR" w:cs="Times New Roman CYR"/>
          <w:sz w:val="28"/>
          <w:szCs w:val="28"/>
        </w:rPr>
        <w:t xml:space="preserve">Первые поселения человека были обнаружены </w:t>
      </w:r>
      <w:r w:rsidR="000E7A18">
        <w:rPr>
          <w:rFonts w:ascii="Times New Roman CYR" w:hAnsi="Times New Roman CYR" w:cs="Times New Roman CYR"/>
          <w:sz w:val="28"/>
          <w:szCs w:val="28"/>
        </w:rPr>
        <w:t xml:space="preserve">в </w:t>
      </w:r>
      <w:r w:rsidR="00CF42B6">
        <w:rPr>
          <w:rFonts w:ascii="Times New Roman CYR" w:hAnsi="Times New Roman CYR" w:cs="Times New Roman CYR"/>
          <w:sz w:val="28"/>
          <w:szCs w:val="28"/>
        </w:rPr>
        <w:t xml:space="preserve">IX-VII тысячелетие </w:t>
      </w:r>
      <w:r w:rsidR="000E7A18" w:rsidRPr="00DE57A9">
        <w:rPr>
          <w:rFonts w:ascii="Times New Roman CYR" w:hAnsi="Times New Roman CYR" w:cs="Times New Roman CYR"/>
          <w:sz w:val="28"/>
          <w:szCs w:val="28"/>
        </w:rPr>
        <w:t xml:space="preserve">до </w:t>
      </w:r>
      <w:proofErr w:type="spellStart"/>
      <w:r w:rsidR="000E7A18" w:rsidRPr="00DE57A9">
        <w:rPr>
          <w:rFonts w:ascii="Times New Roman CYR" w:hAnsi="Times New Roman CYR" w:cs="Times New Roman CYR"/>
          <w:sz w:val="28"/>
          <w:szCs w:val="28"/>
        </w:rPr>
        <w:t>н.э</w:t>
      </w:r>
      <w:proofErr w:type="spellEnd"/>
      <w:r w:rsidR="000E7A18" w:rsidRPr="00DE57A9">
        <w:rPr>
          <w:rFonts w:ascii="Times New Roman CYR" w:hAnsi="Times New Roman CYR" w:cs="Times New Roman CYR"/>
          <w:sz w:val="28"/>
          <w:szCs w:val="28"/>
        </w:rPr>
        <w:t xml:space="preserve"> </w:t>
      </w:r>
      <w:r w:rsidRPr="00DE57A9">
        <w:rPr>
          <w:rFonts w:ascii="Times New Roman CYR" w:hAnsi="Times New Roman CYR" w:cs="Times New Roman CYR"/>
          <w:sz w:val="28"/>
          <w:szCs w:val="28"/>
        </w:rPr>
        <w:t xml:space="preserve">на берегу речки </w:t>
      </w:r>
      <w:proofErr w:type="spellStart"/>
      <w:r w:rsidRPr="00DE57A9">
        <w:rPr>
          <w:rFonts w:ascii="Times New Roman CYR" w:hAnsi="Times New Roman CYR" w:cs="Times New Roman CYR"/>
          <w:sz w:val="28"/>
          <w:szCs w:val="28"/>
        </w:rPr>
        <w:t>Явроньга</w:t>
      </w:r>
      <w:proofErr w:type="spellEnd"/>
      <w:r w:rsidR="00682E96">
        <w:rPr>
          <w:rFonts w:ascii="Times New Roman CYR" w:hAnsi="Times New Roman CYR" w:cs="Times New Roman CYR"/>
          <w:sz w:val="28"/>
          <w:szCs w:val="28"/>
        </w:rPr>
        <w:t xml:space="preserve"> (</w:t>
      </w:r>
      <w:r w:rsidR="00682E96">
        <w:rPr>
          <w:rFonts w:ascii="Times New Roman" w:hAnsi="Times New Roman" w:cs="Times New Roman"/>
          <w:sz w:val="28"/>
          <w:szCs w:val="28"/>
        </w:rPr>
        <w:t xml:space="preserve">вблизи </w:t>
      </w:r>
      <w:proofErr w:type="spellStart"/>
      <w:r w:rsidR="00682E96">
        <w:rPr>
          <w:rFonts w:ascii="Times New Roman" w:hAnsi="Times New Roman" w:cs="Times New Roman"/>
          <w:sz w:val="28"/>
          <w:szCs w:val="28"/>
        </w:rPr>
        <w:t>Веркольского</w:t>
      </w:r>
      <w:proofErr w:type="spellEnd"/>
      <w:r w:rsidR="00682E96">
        <w:rPr>
          <w:rFonts w:ascii="Times New Roman" w:hAnsi="Times New Roman" w:cs="Times New Roman"/>
          <w:sz w:val="28"/>
          <w:szCs w:val="28"/>
        </w:rPr>
        <w:t xml:space="preserve"> монастыря)</w:t>
      </w:r>
      <w:r w:rsidRPr="00DE57A9">
        <w:rPr>
          <w:rFonts w:ascii="Times New Roman CYR" w:hAnsi="Times New Roman CYR" w:cs="Times New Roman CYR"/>
          <w:sz w:val="28"/>
          <w:szCs w:val="28"/>
        </w:rPr>
        <w:t>, впадающей в озеро Красный Окунь</w:t>
      </w:r>
      <w:r w:rsidR="00C2527E">
        <w:rPr>
          <w:rStyle w:val="af2"/>
          <w:rFonts w:ascii="Times New Roman CYR" w:hAnsi="Times New Roman CYR" w:cs="Times New Roman CYR"/>
          <w:sz w:val="28"/>
          <w:szCs w:val="28"/>
        </w:rPr>
        <w:footnoteReference w:id="2"/>
      </w:r>
      <w:r w:rsidRPr="00DE57A9">
        <w:rPr>
          <w:rFonts w:ascii="Times New Roman CYR" w:hAnsi="Times New Roman CYR" w:cs="Times New Roman CYR"/>
          <w:sz w:val="28"/>
          <w:szCs w:val="28"/>
        </w:rPr>
        <w:t>.</w:t>
      </w:r>
      <w:r>
        <w:rPr>
          <w:rFonts w:ascii="Times New Roman CYR" w:hAnsi="Times New Roman CYR" w:cs="Times New Roman CYR"/>
          <w:sz w:val="28"/>
          <w:szCs w:val="28"/>
        </w:rPr>
        <w:t xml:space="preserve"> </w:t>
      </w:r>
    </w:p>
    <w:p w:rsidR="00C2527E" w:rsidRDefault="00DE57A9" w:rsidP="00126EE3">
      <w:pPr>
        <w:spacing w:after="0" w:line="360" w:lineRule="auto"/>
        <w:ind w:firstLine="709"/>
        <w:jc w:val="both"/>
        <w:rPr>
          <w:rFonts w:ascii="Times New Roman CYR" w:hAnsi="Times New Roman CYR" w:cs="Times New Roman CYR"/>
          <w:sz w:val="28"/>
          <w:szCs w:val="28"/>
        </w:rPr>
      </w:pPr>
      <w:r w:rsidRPr="00DE57A9">
        <w:rPr>
          <w:rFonts w:ascii="Times New Roman CYR" w:hAnsi="Times New Roman CYR" w:cs="Times New Roman CYR"/>
          <w:sz w:val="28"/>
          <w:szCs w:val="28"/>
        </w:rPr>
        <w:t xml:space="preserve">В II-I </w:t>
      </w:r>
      <w:r>
        <w:rPr>
          <w:rFonts w:ascii="Times New Roman CYR" w:hAnsi="Times New Roman CYR" w:cs="Times New Roman CYR"/>
          <w:sz w:val="28"/>
          <w:szCs w:val="28"/>
        </w:rPr>
        <w:t xml:space="preserve">тысячелетие до н.э. уже были городища практически по всей современной территории Пинежского района: </w:t>
      </w:r>
      <w:proofErr w:type="spellStart"/>
      <w:r>
        <w:rPr>
          <w:rFonts w:ascii="Times New Roman CYR" w:hAnsi="Times New Roman CYR" w:cs="Times New Roman CYR"/>
          <w:sz w:val="28"/>
          <w:szCs w:val="28"/>
        </w:rPr>
        <w:t>Явроньга</w:t>
      </w:r>
      <w:proofErr w:type="spellEnd"/>
      <w:r>
        <w:rPr>
          <w:rFonts w:ascii="Times New Roman CYR" w:hAnsi="Times New Roman CYR" w:cs="Times New Roman CYR"/>
          <w:sz w:val="28"/>
          <w:szCs w:val="28"/>
        </w:rPr>
        <w:t xml:space="preserve"> 2, Нема, </w:t>
      </w:r>
      <w:proofErr w:type="spellStart"/>
      <w:r>
        <w:rPr>
          <w:rFonts w:ascii="Times New Roman CYR" w:hAnsi="Times New Roman CYR" w:cs="Times New Roman CYR"/>
          <w:sz w:val="28"/>
          <w:szCs w:val="28"/>
        </w:rPr>
        <w:t>Юрас</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Усть</w:t>
      </w:r>
      <w:proofErr w:type="spellEnd"/>
      <w:r>
        <w:rPr>
          <w:rFonts w:ascii="Times New Roman CYR" w:hAnsi="Times New Roman CYR" w:cs="Times New Roman CYR"/>
          <w:sz w:val="28"/>
          <w:szCs w:val="28"/>
        </w:rPr>
        <w:t xml:space="preserve">-Юла, </w:t>
      </w:r>
      <w:proofErr w:type="spellStart"/>
      <w:r>
        <w:rPr>
          <w:rFonts w:ascii="Times New Roman CYR" w:hAnsi="Times New Roman CYR" w:cs="Times New Roman CYR"/>
          <w:sz w:val="28"/>
          <w:szCs w:val="28"/>
        </w:rPr>
        <w:t>Едома</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Занюхча</w:t>
      </w:r>
      <w:proofErr w:type="spellEnd"/>
      <w:r>
        <w:rPr>
          <w:rFonts w:ascii="Times New Roman CYR" w:hAnsi="Times New Roman CYR" w:cs="Times New Roman CYR"/>
          <w:sz w:val="28"/>
          <w:szCs w:val="28"/>
        </w:rPr>
        <w:t xml:space="preserve">, Сура, </w:t>
      </w:r>
      <w:proofErr w:type="spellStart"/>
      <w:r>
        <w:rPr>
          <w:rFonts w:ascii="Times New Roman CYR" w:hAnsi="Times New Roman CYR" w:cs="Times New Roman CYR"/>
          <w:sz w:val="28"/>
          <w:szCs w:val="28"/>
        </w:rPr>
        <w:t>Засурье</w:t>
      </w:r>
      <w:proofErr w:type="spellEnd"/>
      <w:r>
        <w:rPr>
          <w:rFonts w:ascii="Times New Roman CYR" w:hAnsi="Times New Roman CYR" w:cs="Times New Roman CYR"/>
          <w:sz w:val="28"/>
          <w:szCs w:val="28"/>
        </w:rPr>
        <w:t xml:space="preserve">, </w:t>
      </w:r>
      <w:proofErr w:type="spellStart"/>
      <w:proofErr w:type="gramStart"/>
      <w:r>
        <w:rPr>
          <w:rFonts w:ascii="Times New Roman CYR" w:hAnsi="Times New Roman CYR" w:cs="Times New Roman CYR"/>
          <w:sz w:val="28"/>
          <w:szCs w:val="28"/>
        </w:rPr>
        <w:t>Репище</w:t>
      </w:r>
      <w:proofErr w:type="spellEnd"/>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Труфанова Гора, </w:t>
      </w:r>
      <w:proofErr w:type="spellStart"/>
      <w:r>
        <w:rPr>
          <w:rFonts w:ascii="Times New Roman CYR" w:hAnsi="Times New Roman CYR" w:cs="Times New Roman CYR"/>
          <w:sz w:val="28"/>
          <w:szCs w:val="28"/>
        </w:rPr>
        <w:t>Кучкас</w:t>
      </w:r>
      <w:proofErr w:type="spellEnd"/>
      <w:r>
        <w:rPr>
          <w:rFonts w:ascii="Times New Roman CYR" w:hAnsi="Times New Roman CYR" w:cs="Times New Roman CYR"/>
          <w:sz w:val="28"/>
          <w:szCs w:val="28"/>
        </w:rPr>
        <w:t xml:space="preserve"> Пещеры древнего человека на р. </w:t>
      </w:r>
      <w:proofErr w:type="spellStart"/>
      <w:r>
        <w:rPr>
          <w:rFonts w:ascii="Times New Roman CYR" w:hAnsi="Times New Roman CYR" w:cs="Times New Roman CYR"/>
          <w:sz w:val="28"/>
          <w:szCs w:val="28"/>
        </w:rPr>
        <w:t>Хорса</w:t>
      </w:r>
      <w:proofErr w:type="spellEnd"/>
      <w:r>
        <w:rPr>
          <w:rFonts w:ascii="Times New Roman CYR" w:hAnsi="Times New Roman CYR" w:cs="Times New Roman CYR"/>
          <w:sz w:val="28"/>
          <w:szCs w:val="28"/>
        </w:rPr>
        <w:t xml:space="preserve"> около д. Веркола, на р. </w:t>
      </w:r>
      <w:proofErr w:type="spellStart"/>
      <w:r>
        <w:rPr>
          <w:rFonts w:ascii="Times New Roman CYR" w:hAnsi="Times New Roman CYR" w:cs="Times New Roman CYR"/>
          <w:sz w:val="28"/>
          <w:szCs w:val="28"/>
        </w:rPr>
        <w:t>Курга</w:t>
      </w:r>
      <w:proofErr w:type="spellEnd"/>
      <w:r>
        <w:rPr>
          <w:rFonts w:ascii="Times New Roman CYR" w:hAnsi="Times New Roman CYR" w:cs="Times New Roman CYR"/>
          <w:sz w:val="28"/>
          <w:szCs w:val="28"/>
        </w:rPr>
        <w:t xml:space="preserve"> около д. </w:t>
      </w:r>
      <w:proofErr w:type="spellStart"/>
      <w:r>
        <w:rPr>
          <w:rFonts w:ascii="Times New Roman CYR" w:hAnsi="Times New Roman CYR" w:cs="Times New Roman CYR"/>
          <w:sz w:val="28"/>
          <w:szCs w:val="28"/>
        </w:rPr>
        <w:t>Курга</w:t>
      </w:r>
      <w:proofErr w:type="spellEnd"/>
      <w:r>
        <w:rPr>
          <w:rFonts w:ascii="Times New Roman CYR" w:hAnsi="Times New Roman CYR" w:cs="Times New Roman CYR"/>
          <w:sz w:val="28"/>
          <w:szCs w:val="28"/>
        </w:rPr>
        <w:t xml:space="preserve"> и около д. </w:t>
      </w:r>
      <w:proofErr w:type="spellStart"/>
      <w:r>
        <w:rPr>
          <w:rFonts w:ascii="Times New Roman CYR" w:hAnsi="Times New Roman CYR" w:cs="Times New Roman CYR"/>
          <w:sz w:val="28"/>
          <w:szCs w:val="28"/>
        </w:rPr>
        <w:t>Воепала</w:t>
      </w:r>
      <w:proofErr w:type="spellEnd"/>
      <w:r>
        <w:rPr>
          <w:rFonts w:ascii="Times New Roman CYR" w:hAnsi="Times New Roman CYR" w:cs="Times New Roman CYR"/>
          <w:sz w:val="28"/>
          <w:szCs w:val="28"/>
        </w:rPr>
        <w:t xml:space="preserve"> в Пинеге</w:t>
      </w:r>
      <w:r w:rsidR="00C2527E">
        <w:rPr>
          <w:rStyle w:val="af2"/>
          <w:rFonts w:ascii="Times New Roman CYR" w:hAnsi="Times New Roman CYR" w:cs="Times New Roman CYR"/>
          <w:sz w:val="28"/>
          <w:szCs w:val="28"/>
        </w:rPr>
        <w:footnoteReference w:id="3"/>
      </w:r>
      <w:r w:rsidR="00C2527E">
        <w:rPr>
          <w:rFonts w:ascii="Times New Roman CYR" w:hAnsi="Times New Roman CYR" w:cs="Times New Roman CYR"/>
          <w:sz w:val="28"/>
          <w:szCs w:val="28"/>
        </w:rPr>
        <w:t>.</w:t>
      </w:r>
    </w:p>
    <w:p w:rsidR="006A1B6A" w:rsidRPr="006A1B6A" w:rsidRDefault="006A1B6A"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6A1B6A">
        <w:rPr>
          <w:rFonts w:ascii="Times New Roman CYR" w:hAnsi="Times New Roman CYR" w:cs="Times New Roman CYR"/>
          <w:sz w:val="28"/>
          <w:szCs w:val="28"/>
        </w:rPr>
        <w:t xml:space="preserve">Позднее Пинежье заселяют племена, зашедшие сюда с юга, из Волго-Окского междуречья. Носящие собирательное имя – «Чудь белоглазая». Это было не просто прозвище. По поверьям это была природная особенность </w:t>
      </w:r>
      <w:r w:rsidRPr="006A1B6A">
        <w:rPr>
          <w:rFonts w:ascii="Times New Roman CYR" w:hAnsi="Times New Roman CYR" w:cs="Times New Roman CYR"/>
          <w:sz w:val="28"/>
          <w:szCs w:val="28"/>
        </w:rPr>
        <w:lastRenderedPageBreak/>
        <w:t xml:space="preserve">людей чуди: радужная оболочка зрачка у них была белой и как будто сливалась с белком глаза. </w:t>
      </w:r>
      <w:r w:rsidR="004F3C0A">
        <w:rPr>
          <w:rFonts w:ascii="Times New Roman CYR" w:hAnsi="Times New Roman CYR" w:cs="Times New Roman CYR"/>
          <w:sz w:val="28"/>
          <w:szCs w:val="28"/>
        </w:rPr>
        <w:t>В</w:t>
      </w:r>
      <w:r w:rsidRPr="006A1B6A">
        <w:rPr>
          <w:rFonts w:ascii="Times New Roman CYR" w:hAnsi="Times New Roman CYR" w:cs="Times New Roman CYR"/>
          <w:sz w:val="28"/>
          <w:szCs w:val="28"/>
        </w:rPr>
        <w:t xml:space="preserve"> народе говорили, что люди чуди были искусными охотниками и меткими стрелками. </w:t>
      </w:r>
    </w:p>
    <w:p w:rsidR="006A1B6A" w:rsidRPr="006A1B6A" w:rsidRDefault="006A1B6A"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6A1B6A">
        <w:rPr>
          <w:rFonts w:ascii="Times New Roman CYR" w:hAnsi="Times New Roman CYR" w:cs="Times New Roman CYR"/>
          <w:sz w:val="28"/>
          <w:szCs w:val="28"/>
        </w:rPr>
        <w:t xml:space="preserve">Нелегко добирались в северные края первые русские землепроходцы. Глухие леса, болота, многочисленные реки преграждали им дорогу: «путь…не проходим пропастями, снегом и лесом» - отмечает древняя </w:t>
      </w:r>
      <w:proofErr w:type="spellStart"/>
      <w:r w:rsidRPr="006A1B6A">
        <w:rPr>
          <w:rFonts w:ascii="Times New Roman CYR" w:hAnsi="Times New Roman CYR" w:cs="Times New Roman CYR"/>
          <w:sz w:val="28"/>
          <w:szCs w:val="28"/>
        </w:rPr>
        <w:t>Несторовская</w:t>
      </w:r>
      <w:proofErr w:type="spellEnd"/>
      <w:r w:rsidRPr="006A1B6A">
        <w:rPr>
          <w:rFonts w:ascii="Times New Roman CYR" w:hAnsi="Times New Roman CYR" w:cs="Times New Roman CYR"/>
          <w:sz w:val="28"/>
          <w:szCs w:val="28"/>
        </w:rPr>
        <w:t xml:space="preserve"> летопись. И, тем не менее, уже с XI века на Пинежье приходят новгородцы. </w:t>
      </w:r>
    </w:p>
    <w:p w:rsidR="006A1B6A" w:rsidRDefault="006A1B6A"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6A1B6A">
        <w:rPr>
          <w:rFonts w:ascii="Times New Roman CYR" w:hAnsi="Times New Roman CYR" w:cs="Times New Roman CYR"/>
          <w:sz w:val="28"/>
          <w:szCs w:val="28"/>
        </w:rPr>
        <w:t xml:space="preserve">Освоение ими Пинежья проходило многие десятилетия и даже века. И, хотя нет точных сведений, но из уст в уста передается молва, что чудь жестоко противостояла им. </w:t>
      </w:r>
      <w:r w:rsidR="005F5737">
        <w:rPr>
          <w:rFonts w:ascii="Times New Roman CYR" w:hAnsi="Times New Roman CYR" w:cs="Times New Roman CYR"/>
          <w:sz w:val="28"/>
          <w:szCs w:val="28"/>
        </w:rPr>
        <w:t xml:space="preserve">В </w:t>
      </w:r>
      <w:r w:rsidRPr="006A1B6A">
        <w:rPr>
          <w:rFonts w:ascii="Times New Roman CYR" w:hAnsi="Times New Roman CYR" w:cs="Times New Roman CYR"/>
          <w:sz w:val="28"/>
          <w:szCs w:val="28"/>
        </w:rPr>
        <w:t xml:space="preserve">настоящее время около поселка Пинега, деревень </w:t>
      </w:r>
      <w:proofErr w:type="spellStart"/>
      <w:r w:rsidRPr="006A1B6A">
        <w:rPr>
          <w:rFonts w:ascii="Times New Roman CYR" w:hAnsi="Times New Roman CYR" w:cs="Times New Roman CYR"/>
          <w:sz w:val="28"/>
          <w:szCs w:val="28"/>
        </w:rPr>
        <w:t>Кеврол</w:t>
      </w:r>
      <w:r w:rsidR="004F3C0A">
        <w:rPr>
          <w:rFonts w:ascii="Times New Roman CYR" w:hAnsi="Times New Roman CYR" w:cs="Times New Roman CYR"/>
          <w:sz w:val="28"/>
          <w:szCs w:val="28"/>
        </w:rPr>
        <w:t>а</w:t>
      </w:r>
      <w:proofErr w:type="spellEnd"/>
      <w:r w:rsidRPr="006A1B6A">
        <w:rPr>
          <w:rFonts w:ascii="Times New Roman CYR" w:hAnsi="Times New Roman CYR" w:cs="Times New Roman CYR"/>
          <w:sz w:val="28"/>
          <w:szCs w:val="28"/>
        </w:rPr>
        <w:t xml:space="preserve">, </w:t>
      </w:r>
      <w:proofErr w:type="spellStart"/>
      <w:r w:rsidRPr="006A1B6A">
        <w:rPr>
          <w:rFonts w:ascii="Times New Roman CYR" w:hAnsi="Times New Roman CYR" w:cs="Times New Roman CYR"/>
          <w:sz w:val="28"/>
          <w:szCs w:val="28"/>
        </w:rPr>
        <w:t>Немнюг</w:t>
      </w:r>
      <w:r w:rsidR="004F3C0A">
        <w:rPr>
          <w:rFonts w:ascii="Times New Roman CYR" w:hAnsi="Times New Roman CYR" w:cs="Times New Roman CYR"/>
          <w:sz w:val="28"/>
          <w:szCs w:val="28"/>
        </w:rPr>
        <w:t>а</w:t>
      </w:r>
      <w:proofErr w:type="spellEnd"/>
      <w:r w:rsidRPr="006A1B6A">
        <w:rPr>
          <w:rFonts w:ascii="Times New Roman CYR" w:hAnsi="Times New Roman CYR" w:cs="Times New Roman CYR"/>
          <w:sz w:val="28"/>
          <w:szCs w:val="28"/>
        </w:rPr>
        <w:t xml:space="preserve"> и Сур</w:t>
      </w:r>
      <w:r w:rsidR="004F3C0A">
        <w:rPr>
          <w:rFonts w:ascii="Times New Roman CYR" w:hAnsi="Times New Roman CYR" w:cs="Times New Roman CYR"/>
          <w:sz w:val="28"/>
          <w:szCs w:val="28"/>
        </w:rPr>
        <w:t xml:space="preserve">а </w:t>
      </w:r>
      <w:r w:rsidRPr="006A1B6A">
        <w:rPr>
          <w:rFonts w:ascii="Times New Roman CYR" w:hAnsi="Times New Roman CYR" w:cs="Times New Roman CYR"/>
          <w:sz w:val="28"/>
          <w:szCs w:val="28"/>
        </w:rPr>
        <w:t xml:space="preserve">археологи находят стрелы, копья, секиры. Имеется суждение, что новгородцы шли с устья реки Пинега, но не достигли верховья и в районе притоков Выи и </w:t>
      </w:r>
      <w:proofErr w:type="spellStart"/>
      <w:r w:rsidRPr="006A1B6A">
        <w:rPr>
          <w:rFonts w:ascii="Times New Roman CYR" w:hAnsi="Times New Roman CYR" w:cs="Times New Roman CYR"/>
          <w:sz w:val="28"/>
          <w:szCs w:val="28"/>
        </w:rPr>
        <w:t>Пинежки</w:t>
      </w:r>
      <w:proofErr w:type="spellEnd"/>
      <w:r w:rsidRPr="006A1B6A">
        <w:rPr>
          <w:rFonts w:ascii="Times New Roman CYR" w:hAnsi="Times New Roman CYR" w:cs="Times New Roman CYR"/>
          <w:sz w:val="28"/>
          <w:szCs w:val="28"/>
        </w:rPr>
        <w:t xml:space="preserve"> «</w:t>
      </w:r>
      <w:r w:rsidR="005F5737" w:rsidRPr="006A1B6A">
        <w:rPr>
          <w:rFonts w:ascii="Times New Roman CYR" w:hAnsi="Times New Roman CYR" w:cs="Times New Roman CYR"/>
          <w:sz w:val="28"/>
          <w:szCs w:val="28"/>
        </w:rPr>
        <w:t xml:space="preserve">чудь </w:t>
      </w:r>
      <w:r w:rsidRPr="006A1B6A">
        <w:rPr>
          <w:rFonts w:ascii="Times New Roman CYR" w:hAnsi="Times New Roman CYR" w:cs="Times New Roman CYR"/>
          <w:sz w:val="28"/>
          <w:szCs w:val="28"/>
        </w:rPr>
        <w:t>белоглазая» осталась</w:t>
      </w:r>
      <w:r>
        <w:rPr>
          <w:rFonts w:ascii="Times New Roman CYR" w:hAnsi="Times New Roman CYR" w:cs="Times New Roman CYR"/>
          <w:sz w:val="28"/>
          <w:szCs w:val="28"/>
        </w:rPr>
        <w:t>.</w:t>
      </w:r>
    </w:p>
    <w:p w:rsidR="006A1B6A" w:rsidRDefault="006A1B6A" w:rsidP="00126EE3">
      <w:pPr>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Заселение Севера новгородцами началось в </w:t>
      </w:r>
      <w:r>
        <w:rPr>
          <w:rFonts w:ascii="Times New Roman" w:hAnsi="Times New Roman" w:cs="Times New Roman"/>
          <w:sz w:val="28"/>
          <w:szCs w:val="28"/>
          <w:lang w:val="en-US"/>
        </w:rPr>
        <w:t>XI</w:t>
      </w:r>
      <w:r w:rsidRPr="00A065F6">
        <w:rPr>
          <w:rFonts w:ascii="Times New Roman" w:hAnsi="Times New Roman" w:cs="Times New Roman"/>
          <w:sz w:val="28"/>
          <w:szCs w:val="28"/>
        </w:rPr>
        <w:t xml:space="preserve"> – </w:t>
      </w:r>
      <w:r>
        <w:rPr>
          <w:rFonts w:ascii="Times New Roman" w:hAnsi="Times New Roman" w:cs="Times New Roman"/>
          <w:sz w:val="28"/>
          <w:szCs w:val="28"/>
          <w:lang w:val="en-US"/>
        </w:rPr>
        <w:t>XII</w:t>
      </w:r>
      <w:r w:rsidRPr="00A065F6">
        <w:rPr>
          <w:rFonts w:ascii="Times New Roman" w:hAnsi="Times New Roman" w:cs="Times New Roman"/>
          <w:sz w:val="28"/>
          <w:szCs w:val="28"/>
        </w:rPr>
        <w:t xml:space="preserve"> </w:t>
      </w:r>
      <w:proofErr w:type="spellStart"/>
      <w:r>
        <w:rPr>
          <w:rFonts w:ascii="Times New Roman CYR" w:hAnsi="Times New Roman CYR" w:cs="Times New Roman CYR"/>
          <w:sz w:val="28"/>
          <w:szCs w:val="28"/>
        </w:rPr>
        <w:t>в.в</w:t>
      </w:r>
      <w:proofErr w:type="spellEnd"/>
      <w:r>
        <w:rPr>
          <w:rFonts w:ascii="Times New Roman CYR" w:hAnsi="Times New Roman CYR" w:cs="Times New Roman CYR"/>
          <w:sz w:val="28"/>
          <w:szCs w:val="28"/>
        </w:rPr>
        <w:t xml:space="preserve">. через озеро Ильмень - р. Лохов - Ладожское озеро- р. Свирь </w:t>
      </w:r>
      <w:r>
        <w:rPr>
          <w:rFonts w:ascii="Times New Roman" w:hAnsi="Times New Roman" w:cs="Times New Roman"/>
          <w:sz w:val="28"/>
          <w:szCs w:val="28"/>
        </w:rPr>
        <w:t xml:space="preserve">— </w:t>
      </w:r>
      <w:r>
        <w:rPr>
          <w:rFonts w:ascii="Times New Roman CYR" w:hAnsi="Times New Roman CYR" w:cs="Times New Roman CYR"/>
          <w:sz w:val="28"/>
          <w:szCs w:val="28"/>
        </w:rPr>
        <w:t xml:space="preserve">Онежское озеро - р. Вага </w:t>
      </w:r>
      <w:r>
        <w:rPr>
          <w:rFonts w:ascii="Times New Roman" w:hAnsi="Times New Roman" w:cs="Times New Roman"/>
          <w:sz w:val="28"/>
          <w:szCs w:val="28"/>
        </w:rPr>
        <w:t xml:space="preserve">— </w:t>
      </w:r>
      <w:proofErr w:type="spellStart"/>
      <w:r>
        <w:rPr>
          <w:rFonts w:ascii="Times New Roman CYR" w:hAnsi="Times New Roman CYR" w:cs="Times New Roman CYR"/>
          <w:sz w:val="28"/>
          <w:szCs w:val="28"/>
        </w:rPr>
        <w:t>р.Северную</w:t>
      </w:r>
      <w:proofErr w:type="spellEnd"/>
      <w:r>
        <w:rPr>
          <w:rFonts w:ascii="Times New Roman CYR" w:hAnsi="Times New Roman CYR" w:cs="Times New Roman CYR"/>
          <w:sz w:val="28"/>
          <w:szCs w:val="28"/>
        </w:rPr>
        <w:t xml:space="preserve"> Двину. Заселение Пинеги с большей вероятностью шло с Северной Двины до </w:t>
      </w:r>
      <w:proofErr w:type="spellStart"/>
      <w:r>
        <w:rPr>
          <w:rFonts w:ascii="Times New Roman CYR" w:hAnsi="Times New Roman CYR" w:cs="Times New Roman CYR"/>
          <w:sz w:val="28"/>
          <w:szCs w:val="28"/>
        </w:rPr>
        <w:t>пинежской</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Соялы</w:t>
      </w:r>
      <w:proofErr w:type="spellEnd"/>
      <w:r>
        <w:rPr>
          <w:rFonts w:ascii="Times New Roman CYR" w:hAnsi="Times New Roman CYR" w:cs="Times New Roman CYR"/>
          <w:sz w:val="28"/>
          <w:szCs w:val="28"/>
        </w:rPr>
        <w:t>.</w:t>
      </w:r>
    </w:p>
    <w:p w:rsidR="006A1B6A" w:rsidRDefault="006A1B6A" w:rsidP="00126EE3">
      <w:pPr>
        <w:spacing w:after="0" w:line="360" w:lineRule="auto"/>
        <w:ind w:firstLine="709"/>
        <w:jc w:val="both"/>
        <w:rPr>
          <w:rFonts w:ascii="Times New Roman CYR" w:hAnsi="Times New Roman CYR" w:cs="Times New Roman CYR"/>
          <w:sz w:val="20"/>
          <w:szCs w:val="20"/>
        </w:rPr>
      </w:pPr>
      <w:r>
        <w:rPr>
          <w:rFonts w:ascii="Times New Roman CYR" w:hAnsi="Times New Roman CYR" w:cs="Times New Roman CYR"/>
          <w:sz w:val="28"/>
          <w:szCs w:val="28"/>
        </w:rPr>
        <w:t>Основная славянская колонизация Пинежья шла через верховье реки Пинега: прихо</w:t>
      </w:r>
      <w:r w:rsidR="00CF42B6">
        <w:rPr>
          <w:rFonts w:ascii="Times New Roman CYR" w:hAnsi="Times New Roman CYR" w:cs="Times New Roman CYR"/>
          <w:sz w:val="28"/>
          <w:szCs w:val="28"/>
        </w:rPr>
        <w:t xml:space="preserve">д на Пинегу русского населения </w:t>
      </w:r>
      <w:r>
        <w:rPr>
          <w:rFonts w:ascii="Times New Roman CYR" w:hAnsi="Times New Roman CYR" w:cs="Times New Roman CYR"/>
          <w:sz w:val="28"/>
          <w:szCs w:val="28"/>
        </w:rPr>
        <w:t>Ростово-Суздальского княжества по Волжско-</w:t>
      </w:r>
      <w:proofErr w:type="spellStart"/>
      <w:r>
        <w:rPr>
          <w:rFonts w:ascii="Times New Roman CYR" w:hAnsi="Times New Roman CYR" w:cs="Times New Roman CYR"/>
          <w:sz w:val="28"/>
          <w:szCs w:val="28"/>
        </w:rPr>
        <w:t>Шекснинско</w:t>
      </w:r>
      <w:proofErr w:type="spellEnd"/>
      <w:r>
        <w:rPr>
          <w:rFonts w:ascii="Times New Roman CYR" w:hAnsi="Times New Roman CYR" w:cs="Times New Roman CYR"/>
          <w:sz w:val="28"/>
          <w:szCs w:val="28"/>
        </w:rPr>
        <w:t>-</w:t>
      </w:r>
      <w:proofErr w:type="spellStart"/>
      <w:r>
        <w:rPr>
          <w:rFonts w:ascii="Times New Roman CYR" w:hAnsi="Times New Roman CYR" w:cs="Times New Roman CYR"/>
          <w:sz w:val="28"/>
          <w:szCs w:val="28"/>
        </w:rPr>
        <w:t>Сухонская</w:t>
      </w:r>
      <w:proofErr w:type="spellEnd"/>
      <w:r>
        <w:rPr>
          <w:rFonts w:ascii="Times New Roman CYR" w:hAnsi="Times New Roman CYR" w:cs="Times New Roman CYR"/>
          <w:sz w:val="28"/>
          <w:szCs w:val="28"/>
        </w:rPr>
        <w:t xml:space="preserve"> системе рек и волоков</w:t>
      </w:r>
      <w:r>
        <w:rPr>
          <w:rStyle w:val="af2"/>
          <w:rFonts w:ascii="Times New Roman CYR" w:hAnsi="Times New Roman CYR" w:cs="Times New Roman CYR"/>
          <w:sz w:val="28"/>
          <w:szCs w:val="28"/>
        </w:rPr>
        <w:footnoteReference w:id="4"/>
      </w:r>
      <w:r>
        <w:rPr>
          <w:rFonts w:ascii="Times New Roman CYR" w:hAnsi="Times New Roman CYR" w:cs="Times New Roman CYR"/>
          <w:sz w:val="28"/>
          <w:szCs w:val="28"/>
        </w:rPr>
        <w:t xml:space="preserve">. </w:t>
      </w:r>
    </w:p>
    <w:p w:rsidR="00C2527E" w:rsidRDefault="000E7A18"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w:t>
      </w:r>
      <w:r w:rsidRPr="00A0651D">
        <w:rPr>
          <w:rFonts w:ascii="Times New Roman CYR" w:hAnsi="Times New Roman CYR" w:cs="Times New Roman CYR"/>
          <w:sz w:val="28"/>
          <w:szCs w:val="28"/>
        </w:rPr>
        <w:t>перв</w:t>
      </w:r>
      <w:r w:rsidR="00CF42B6">
        <w:rPr>
          <w:rFonts w:ascii="Times New Roman CYR" w:hAnsi="Times New Roman CYR" w:cs="Times New Roman CYR"/>
          <w:sz w:val="28"/>
          <w:szCs w:val="28"/>
        </w:rPr>
        <w:t xml:space="preserve">ые </w:t>
      </w:r>
      <w:r w:rsidRPr="00A0651D">
        <w:rPr>
          <w:rFonts w:ascii="Times New Roman CYR" w:hAnsi="Times New Roman CYR" w:cs="Times New Roman CYR"/>
          <w:sz w:val="28"/>
          <w:szCs w:val="28"/>
        </w:rPr>
        <w:t>упоминани</w:t>
      </w:r>
      <w:r>
        <w:rPr>
          <w:rFonts w:ascii="Times New Roman CYR" w:hAnsi="Times New Roman CYR" w:cs="Times New Roman CYR"/>
          <w:sz w:val="28"/>
          <w:szCs w:val="28"/>
        </w:rPr>
        <w:t>е Пинеги (</w:t>
      </w:r>
      <w:proofErr w:type="spellStart"/>
      <w:r>
        <w:rPr>
          <w:rFonts w:ascii="Times New Roman CYR" w:hAnsi="Times New Roman CYR" w:cs="Times New Roman CYR"/>
          <w:sz w:val="28"/>
          <w:szCs w:val="28"/>
        </w:rPr>
        <w:t>Пинеза</w:t>
      </w:r>
      <w:proofErr w:type="spellEnd"/>
      <w:r>
        <w:rPr>
          <w:rFonts w:ascii="Times New Roman CYR" w:hAnsi="Times New Roman CYR" w:cs="Times New Roman CYR"/>
          <w:sz w:val="28"/>
          <w:szCs w:val="28"/>
        </w:rPr>
        <w:t xml:space="preserve">) и </w:t>
      </w:r>
      <w:proofErr w:type="spellStart"/>
      <w:r>
        <w:rPr>
          <w:rFonts w:ascii="Times New Roman CYR" w:hAnsi="Times New Roman CYR" w:cs="Times New Roman CYR"/>
          <w:sz w:val="28"/>
          <w:szCs w:val="28"/>
        </w:rPr>
        <w:t>Кевролы</w:t>
      </w:r>
      <w:proofErr w:type="spell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Кегрола</w:t>
      </w:r>
      <w:proofErr w:type="spellEnd"/>
      <w:r>
        <w:rPr>
          <w:rFonts w:ascii="Times New Roman CYR" w:hAnsi="Times New Roman CYR" w:cs="Times New Roman CYR"/>
          <w:sz w:val="28"/>
          <w:szCs w:val="28"/>
        </w:rPr>
        <w:t xml:space="preserve">) </w:t>
      </w:r>
      <w:r w:rsidRPr="00A0651D">
        <w:rPr>
          <w:rFonts w:ascii="Times New Roman CYR" w:hAnsi="Times New Roman CYR" w:cs="Times New Roman CYR"/>
          <w:sz w:val="28"/>
          <w:szCs w:val="28"/>
        </w:rPr>
        <w:t>встречаются</w:t>
      </w:r>
      <w:r>
        <w:rPr>
          <w:rFonts w:ascii="Times New Roman CYR" w:hAnsi="Times New Roman CYR" w:cs="Times New Roman CYR"/>
          <w:sz w:val="28"/>
          <w:szCs w:val="28"/>
        </w:rPr>
        <w:t xml:space="preserve"> </w:t>
      </w:r>
      <w:r w:rsidR="00A0651D">
        <w:rPr>
          <w:rFonts w:ascii="Times New Roman CYR" w:hAnsi="Times New Roman CYR" w:cs="Times New Roman CYR"/>
          <w:sz w:val="28"/>
          <w:szCs w:val="28"/>
        </w:rPr>
        <w:t xml:space="preserve">в грамоте </w:t>
      </w:r>
      <w:r w:rsidR="00A0651D" w:rsidRPr="00A0651D">
        <w:rPr>
          <w:rFonts w:ascii="Times New Roman CYR" w:hAnsi="Times New Roman CYR" w:cs="Times New Roman CYR"/>
          <w:sz w:val="28"/>
          <w:szCs w:val="28"/>
        </w:rPr>
        <w:t xml:space="preserve">новгородского князя Святослава (Николая) </w:t>
      </w:r>
      <w:proofErr w:type="spellStart"/>
      <w:r w:rsidR="00A0651D" w:rsidRPr="00A0651D">
        <w:rPr>
          <w:rFonts w:ascii="Times New Roman CYR" w:hAnsi="Times New Roman CYR" w:cs="Times New Roman CYR"/>
          <w:sz w:val="28"/>
          <w:szCs w:val="28"/>
        </w:rPr>
        <w:t>Ольговича</w:t>
      </w:r>
      <w:proofErr w:type="spellEnd"/>
      <w:r>
        <w:rPr>
          <w:rFonts w:ascii="Times New Roman CYR" w:hAnsi="Times New Roman CYR" w:cs="Times New Roman CYR"/>
          <w:sz w:val="28"/>
          <w:szCs w:val="28"/>
        </w:rPr>
        <w:t xml:space="preserve"> в </w:t>
      </w:r>
      <w:r w:rsidRPr="00A0651D">
        <w:rPr>
          <w:rFonts w:ascii="Times New Roman CYR" w:hAnsi="Times New Roman CYR" w:cs="Times New Roman CYR"/>
          <w:sz w:val="28"/>
          <w:szCs w:val="28"/>
        </w:rPr>
        <w:t>1137 году</w:t>
      </w:r>
      <w:r>
        <w:rPr>
          <w:rStyle w:val="af2"/>
          <w:rFonts w:ascii="Times New Roman CYR" w:hAnsi="Times New Roman CYR" w:cs="Times New Roman CYR"/>
          <w:sz w:val="28"/>
          <w:szCs w:val="28"/>
        </w:rPr>
        <w:t xml:space="preserve"> </w:t>
      </w:r>
      <w:r w:rsidR="00C2527E">
        <w:rPr>
          <w:rStyle w:val="af2"/>
          <w:rFonts w:ascii="Times New Roman CYR" w:hAnsi="Times New Roman CYR" w:cs="Times New Roman CYR"/>
          <w:sz w:val="28"/>
          <w:szCs w:val="28"/>
        </w:rPr>
        <w:footnoteReference w:id="5"/>
      </w:r>
      <w:r w:rsidR="00A0651D">
        <w:rPr>
          <w:rFonts w:ascii="Times New Roman CYR" w:hAnsi="Times New Roman CYR" w:cs="Times New Roman CYR"/>
          <w:sz w:val="28"/>
          <w:szCs w:val="28"/>
        </w:rPr>
        <w:t xml:space="preserve">. </w:t>
      </w:r>
    </w:p>
    <w:p w:rsidR="00C2527E" w:rsidRPr="00C2527E" w:rsidRDefault="00C2527E"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C2527E">
        <w:rPr>
          <w:rFonts w:ascii="Times New Roman CYR" w:hAnsi="Times New Roman CYR" w:cs="Times New Roman CYR"/>
          <w:sz w:val="28"/>
          <w:szCs w:val="28"/>
        </w:rPr>
        <w:lastRenderedPageBreak/>
        <w:t>Более сотни лет шли постоянные военные вылазки и походы, как со стороны Новгородской республики, так и с центральных княжеств Руси в северном направлении</w:t>
      </w:r>
      <w:r w:rsidR="00576859">
        <w:rPr>
          <w:rFonts w:ascii="Times New Roman CYR" w:hAnsi="Times New Roman CYR" w:cs="Times New Roman CYR"/>
          <w:sz w:val="28"/>
          <w:szCs w:val="28"/>
        </w:rPr>
        <w:t>.</w:t>
      </w:r>
    </w:p>
    <w:p w:rsidR="00576859" w:rsidRDefault="00C2527E"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C2527E">
        <w:rPr>
          <w:rFonts w:ascii="Times New Roman CYR" w:hAnsi="Times New Roman CYR" w:cs="Times New Roman CYR"/>
          <w:sz w:val="28"/>
          <w:szCs w:val="28"/>
        </w:rPr>
        <w:t>С конца XIV в. начинается борьба новгородцев с великими князьями</w:t>
      </w:r>
      <w:r w:rsidR="00576859">
        <w:rPr>
          <w:rFonts w:ascii="Times New Roman CYR" w:hAnsi="Times New Roman CYR" w:cs="Times New Roman CYR"/>
          <w:sz w:val="28"/>
          <w:szCs w:val="28"/>
        </w:rPr>
        <w:t xml:space="preserve">. </w:t>
      </w:r>
      <w:r w:rsidRPr="00C2527E">
        <w:rPr>
          <w:rFonts w:ascii="Times New Roman CYR" w:hAnsi="Times New Roman CYR" w:cs="Times New Roman CYR"/>
          <w:sz w:val="28"/>
          <w:szCs w:val="28"/>
        </w:rPr>
        <w:t>До тех пор москвичи ограничив</w:t>
      </w:r>
      <w:r w:rsidR="00CF42B6">
        <w:rPr>
          <w:rFonts w:ascii="Times New Roman CYR" w:hAnsi="Times New Roman CYR" w:cs="Times New Roman CYR"/>
          <w:sz w:val="28"/>
          <w:szCs w:val="28"/>
        </w:rPr>
        <w:t xml:space="preserve">ались получением от Новгорода, </w:t>
      </w:r>
      <w:r w:rsidRPr="00C2527E">
        <w:rPr>
          <w:rFonts w:ascii="Times New Roman CYR" w:hAnsi="Times New Roman CYR" w:cs="Times New Roman CYR"/>
          <w:sz w:val="28"/>
          <w:szCs w:val="28"/>
        </w:rPr>
        <w:t xml:space="preserve">так называемой </w:t>
      </w:r>
      <w:r w:rsidR="00576859">
        <w:rPr>
          <w:rFonts w:ascii="Times New Roman CYR" w:hAnsi="Times New Roman CYR" w:cs="Times New Roman CYR"/>
          <w:sz w:val="28"/>
          <w:szCs w:val="28"/>
        </w:rPr>
        <w:t>«</w:t>
      </w:r>
      <w:r w:rsidRPr="00C2527E">
        <w:rPr>
          <w:rFonts w:ascii="Times New Roman CYR" w:hAnsi="Times New Roman CYR" w:cs="Times New Roman CYR"/>
          <w:sz w:val="28"/>
          <w:szCs w:val="28"/>
        </w:rPr>
        <w:t>печорской дани</w:t>
      </w:r>
      <w:r w:rsidR="00576859">
        <w:rPr>
          <w:rFonts w:ascii="Times New Roman CYR" w:hAnsi="Times New Roman CYR" w:cs="Times New Roman CYR"/>
          <w:sz w:val="28"/>
          <w:szCs w:val="28"/>
        </w:rPr>
        <w:t>»</w:t>
      </w:r>
      <w:r w:rsidRPr="00C2527E">
        <w:rPr>
          <w:rFonts w:ascii="Times New Roman CYR" w:hAnsi="Times New Roman CYR" w:cs="Times New Roman CYR"/>
          <w:sz w:val="28"/>
          <w:szCs w:val="28"/>
        </w:rPr>
        <w:t xml:space="preserve">, которую Новгород платил </w:t>
      </w:r>
      <w:r w:rsidRPr="00D22425">
        <w:rPr>
          <w:rFonts w:ascii="Times New Roman CYR" w:hAnsi="Times New Roman CYR" w:cs="Times New Roman CYR"/>
          <w:sz w:val="28"/>
          <w:szCs w:val="28"/>
        </w:rPr>
        <w:t>Москве с 1233 года. Новгородцы тщательно оберегали свою богатую волость от всех попыток владимирских и московски</w:t>
      </w:r>
      <w:r w:rsidR="00CF42B6">
        <w:rPr>
          <w:rFonts w:ascii="Times New Roman CYR" w:hAnsi="Times New Roman CYR" w:cs="Times New Roman CYR"/>
          <w:sz w:val="28"/>
          <w:szCs w:val="28"/>
        </w:rPr>
        <w:t xml:space="preserve">х князей захватить ее, однако, </w:t>
      </w:r>
      <w:r w:rsidR="00576859" w:rsidRPr="00D22425">
        <w:rPr>
          <w:rFonts w:ascii="Times New Roman" w:hAnsi="Times New Roman" w:cs="Times New Roman"/>
          <w:bCs/>
          <w:sz w:val="28"/>
          <w:szCs w:val="28"/>
        </w:rPr>
        <w:t xml:space="preserve">в 1367 году </w:t>
      </w:r>
      <w:r w:rsidR="00576859" w:rsidRPr="00D22425">
        <w:rPr>
          <w:rFonts w:ascii="Times New Roman CYR" w:hAnsi="Times New Roman CYR" w:cs="Times New Roman CYR"/>
          <w:sz w:val="28"/>
          <w:szCs w:val="28"/>
        </w:rPr>
        <w:t>великий князь московский Дмитрий Иванович Донской окончательно</w:t>
      </w:r>
      <w:r w:rsidR="00576859">
        <w:rPr>
          <w:rFonts w:ascii="Times New Roman CYR" w:hAnsi="Times New Roman CYR" w:cs="Times New Roman CYR"/>
          <w:sz w:val="28"/>
          <w:szCs w:val="28"/>
        </w:rPr>
        <w:t xml:space="preserve"> отнял у Новгорода</w:t>
      </w:r>
      <w:r w:rsidR="004F3C0A">
        <w:rPr>
          <w:rFonts w:ascii="Times New Roman CYR" w:hAnsi="Times New Roman CYR" w:cs="Times New Roman CYR"/>
          <w:sz w:val="28"/>
          <w:szCs w:val="28"/>
        </w:rPr>
        <w:t xml:space="preserve"> </w:t>
      </w:r>
      <w:r w:rsidR="00576859">
        <w:rPr>
          <w:rFonts w:ascii="Times New Roman CYR" w:hAnsi="Times New Roman CYR" w:cs="Times New Roman CYR"/>
          <w:sz w:val="28"/>
          <w:szCs w:val="28"/>
        </w:rPr>
        <w:t xml:space="preserve">Печору, Мезень, </w:t>
      </w:r>
      <w:proofErr w:type="spellStart"/>
      <w:r w:rsidR="00576859">
        <w:rPr>
          <w:rFonts w:ascii="Times New Roman CYR" w:hAnsi="Times New Roman CYR" w:cs="Times New Roman CYR"/>
          <w:sz w:val="28"/>
          <w:szCs w:val="28"/>
        </w:rPr>
        <w:t>Кегролу</w:t>
      </w:r>
      <w:proofErr w:type="spellEnd"/>
      <w:r w:rsidR="00576859">
        <w:rPr>
          <w:rFonts w:ascii="Times New Roman CYR" w:hAnsi="Times New Roman CYR" w:cs="Times New Roman CYR"/>
          <w:sz w:val="28"/>
          <w:szCs w:val="28"/>
        </w:rPr>
        <w:t xml:space="preserve"> (</w:t>
      </w:r>
      <w:proofErr w:type="spellStart"/>
      <w:r w:rsidR="00576859">
        <w:rPr>
          <w:rFonts w:ascii="Times New Roman CYR" w:hAnsi="Times New Roman CYR" w:cs="Times New Roman CYR"/>
          <w:sz w:val="28"/>
          <w:szCs w:val="28"/>
        </w:rPr>
        <w:t>Кевролу</w:t>
      </w:r>
      <w:proofErr w:type="spellEnd"/>
      <w:r w:rsidR="00576859">
        <w:rPr>
          <w:rFonts w:ascii="Times New Roman CYR" w:hAnsi="Times New Roman CYR" w:cs="Times New Roman CYR"/>
          <w:sz w:val="28"/>
          <w:szCs w:val="28"/>
        </w:rPr>
        <w:t xml:space="preserve">). </w:t>
      </w:r>
      <w:r w:rsidR="00D22425">
        <w:rPr>
          <w:rFonts w:ascii="Times New Roman CYR" w:hAnsi="Times New Roman CYR" w:cs="Times New Roman CYR"/>
          <w:sz w:val="28"/>
          <w:szCs w:val="28"/>
        </w:rPr>
        <w:t xml:space="preserve"> Началась</w:t>
      </w:r>
      <w:r w:rsidR="00576859">
        <w:rPr>
          <w:rFonts w:ascii="Times New Roman CYR" w:hAnsi="Times New Roman CYR" w:cs="Times New Roman CYR"/>
          <w:sz w:val="28"/>
          <w:szCs w:val="28"/>
        </w:rPr>
        <w:t xml:space="preserve"> вторичная русская колонизация с юга из Ростово-Суздальской земли, из Москвы</w:t>
      </w:r>
      <w:r w:rsidR="00576859">
        <w:rPr>
          <w:rStyle w:val="af2"/>
          <w:rFonts w:ascii="Times New Roman CYR" w:hAnsi="Times New Roman CYR" w:cs="Times New Roman CYR"/>
          <w:sz w:val="28"/>
          <w:szCs w:val="28"/>
        </w:rPr>
        <w:footnoteReference w:id="6"/>
      </w:r>
      <w:r w:rsidR="00576859">
        <w:rPr>
          <w:rFonts w:ascii="Times New Roman CYR" w:hAnsi="Times New Roman CYR" w:cs="Times New Roman CYR"/>
          <w:sz w:val="28"/>
          <w:szCs w:val="28"/>
        </w:rPr>
        <w:t xml:space="preserve">. </w:t>
      </w:r>
    </w:p>
    <w:p w:rsidR="005F5737" w:rsidRDefault="00CF42B6"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Разумеется,</w:t>
      </w:r>
      <w:r w:rsidR="00D22425">
        <w:rPr>
          <w:rFonts w:ascii="Times New Roman CYR" w:hAnsi="Times New Roman CYR" w:cs="Times New Roman CYR"/>
          <w:sz w:val="28"/>
          <w:szCs w:val="28"/>
        </w:rPr>
        <w:t xml:space="preserve"> н</w:t>
      </w:r>
      <w:r w:rsidR="00D22425" w:rsidRPr="00D22425">
        <w:rPr>
          <w:rFonts w:ascii="Times New Roman CYR" w:hAnsi="Times New Roman CYR" w:cs="Times New Roman CYR"/>
          <w:sz w:val="28"/>
          <w:szCs w:val="28"/>
        </w:rPr>
        <w:t>овгородцев такая ситуация не устроила, и в 1398 году н</w:t>
      </w:r>
      <w:r w:rsidR="00D22425">
        <w:rPr>
          <w:rFonts w:ascii="Times New Roman CYR" w:hAnsi="Times New Roman CYR" w:cs="Times New Roman CYR"/>
          <w:sz w:val="28"/>
          <w:szCs w:val="28"/>
        </w:rPr>
        <w:t xml:space="preserve">ачалась война Новгорода с Москвой, в том числе и за земли Пинежья. В войне верх взяли новгородцы, в результате верхняя Пинега управлялась Москвой, а нижняя </w:t>
      </w:r>
      <w:r w:rsidR="00D22425" w:rsidRPr="00D22425">
        <w:rPr>
          <w:rFonts w:ascii="Times New Roman CYR" w:hAnsi="Times New Roman CYR" w:cs="Times New Roman CYR"/>
          <w:sz w:val="28"/>
          <w:szCs w:val="28"/>
        </w:rPr>
        <w:t xml:space="preserve">— </w:t>
      </w:r>
      <w:r w:rsidR="00D22425">
        <w:rPr>
          <w:rFonts w:ascii="Times New Roman CYR" w:hAnsi="Times New Roman CYR" w:cs="Times New Roman CYR"/>
          <w:sz w:val="28"/>
          <w:szCs w:val="28"/>
        </w:rPr>
        <w:t>Новгородом</w:t>
      </w:r>
      <w:r w:rsidR="00D22425">
        <w:rPr>
          <w:rStyle w:val="af2"/>
          <w:rFonts w:ascii="Times New Roman CYR" w:hAnsi="Times New Roman CYR" w:cs="Times New Roman CYR"/>
          <w:sz w:val="28"/>
          <w:szCs w:val="28"/>
        </w:rPr>
        <w:footnoteReference w:id="7"/>
      </w:r>
      <w:r w:rsidR="00D22425">
        <w:rPr>
          <w:rFonts w:ascii="Times New Roman CYR" w:hAnsi="Times New Roman CYR" w:cs="Times New Roman CYR"/>
          <w:sz w:val="28"/>
          <w:szCs w:val="28"/>
        </w:rPr>
        <w:t>.</w:t>
      </w:r>
    </w:p>
    <w:p w:rsidR="00D22425" w:rsidRPr="00D22425" w:rsidRDefault="00D22425" w:rsidP="00126EE3">
      <w:pPr>
        <w:autoSpaceDE w:val="0"/>
        <w:autoSpaceDN w:val="0"/>
        <w:adjustRightInd w:val="0"/>
        <w:spacing w:after="0" w:line="360" w:lineRule="auto"/>
        <w:ind w:firstLine="709"/>
        <w:jc w:val="both"/>
        <w:rPr>
          <w:rFonts w:ascii="Times New Roman CYR" w:hAnsi="Times New Roman CYR" w:cs="Times New Roman CYR"/>
          <w:bCs/>
          <w:sz w:val="28"/>
          <w:szCs w:val="28"/>
        </w:rPr>
      </w:pPr>
      <w:r w:rsidRPr="00D22425">
        <w:rPr>
          <w:rFonts w:ascii="Times New Roman CYR" w:hAnsi="Times New Roman CYR" w:cs="Times New Roman CYR"/>
          <w:sz w:val="28"/>
          <w:szCs w:val="28"/>
        </w:rPr>
        <w:t xml:space="preserve">О судьбе </w:t>
      </w:r>
      <w:proofErr w:type="spellStart"/>
      <w:r w:rsidRPr="00D22425">
        <w:rPr>
          <w:rFonts w:ascii="Times New Roman CYR" w:hAnsi="Times New Roman CYR" w:cs="Times New Roman CYR"/>
          <w:sz w:val="28"/>
          <w:szCs w:val="28"/>
        </w:rPr>
        <w:t>Пинежских</w:t>
      </w:r>
      <w:proofErr w:type="spellEnd"/>
      <w:r w:rsidRPr="00D22425">
        <w:rPr>
          <w:rFonts w:ascii="Times New Roman CYR" w:hAnsi="Times New Roman CYR" w:cs="Times New Roman CYR"/>
          <w:sz w:val="28"/>
          <w:szCs w:val="28"/>
        </w:rPr>
        <w:t xml:space="preserve"> земель во второй половине XV в. пишет Н.М. Карамзин в «Истории государства Российского»: « Новгородцы за вину свою обещали внести в казну Великокняжескую 15500 рублей или около </w:t>
      </w:r>
      <w:proofErr w:type="spellStart"/>
      <w:r w:rsidRPr="00D22425">
        <w:rPr>
          <w:rFonts w:ascii="Times New Roman CYR" w:hAnsi="Times New Roman CYR" w:cs="Times New Roman CYR"/>
          <w:sz w:val="28"/>
          <w:szCs w:val="28"/>
        </w:rPr>
        <w:t>осьмидесяти</w:t>
      </w:r>
      <w:proofErr w:type="spellEnd"/>
      <w:r w:rsidRPr="00D22425">
        <w:rPr>
          <w:rFonts w:ascii="Times New Roman CYR" w:hAnsi="Times New Roman CYR" w:cs="Times New Roman CYR"/>
          <w:sz w:val="28"/>
          <w:szCs w:val="28"/>
        </w:rPr>
        <w:t xml:space="preserve"> пуд серебра, в разные сроки, от 8 сентября до Пасхи: возвратили </w:t>
      </w:r>
      <w:proofErr w:type="spellStart"/>
      <w:r w:rsidRPr="00D22425">
        <w:rPr>
          <w:rFonts w:ascii="Times New Roman CYR" w:hAnsi="Times New Roman CYR" w:cs="Times New Roman CYR"/>
          <w:sz w:val="28"/>
          <w:szCs w:val="28"/>
        </w:rPr>
        <w:t>Иоану</w:t>
      </w:r>
      <w:proofErr w:type="spellEnd"/>
      <w:r w:rsidRPr="00D22425">
        <w:rPr>
          <w:rFonts w:ascii="Times New Roman CYR" w:hAnsi="Times New Roman CYR" w:cs="Times New Roman CYR"/>
          <w:sz w:val="28"/>
          <w:szCs w:val="28"/>
        </w:rPr>
        <w:t xml:space="preserve"> (Ивану</w:t>
      </w:r>
      <w:r>
        <w:rPr>
          <w:rFonts w:ascii="Times New Roman CYR" w:hAnsi="Times New Roman CYR" w:cs="Times New Roman CYR"/>
          <w:sz w:val="28"/>
          <w:szCs w:val="28"/>
          <w:lang w:val="en-US"/>
        </w:rPr>
        <w:t>III</w:t>
      </w:r>
      <w:r w:rsidRPr="00D22425">
        <w:rPr>
          <w:rFonts w:ascii="Times New Roman CYR" w:hAnsi="Times New Roman CYR" w:cs="Times New Roman CYR"/>
          <w:sz w:val="28"/>
          <w:szCs w:val="28"/>
        </w:rPr>
        <w:t xml:space="preserve">) прилежащие к Вологде земли, берега Пинеги, </w:t>
      </w:r>
      <w:proofErr w:type="spellStart"/>
      <w:r w:rsidRPr="00D22425">
        <w:rPr>
          <w:rFonts w:ascii="Times New Roman CYR" w:hAnsi="Times New Roman CYR" w:cs="Times New Roman CYR"/>
          <w:sz w:val="28"/>
          <w:szCs w:val="28"/>
        </w:rPr>
        <w:t>Мезены</w:t>
      </w:r>
      <w:proofErr w:type="spellEnd"/>
      <w:r w:rsidRPr="00D22425">
        <w:rPr>
          <w:rFonts w:ascii="Times New Roman CYR" w:hAnsi="Times New Roman CYR" w:cs="Times New Roman CYR"/>
          <w:sz w:val="28"/>
          <w:szCs w:val="28"/>
        </w:rPr>
        <w:t xml:space="preserve">, </w:t>
      </w:r>
      <w:proofErr w:type="spellStart"/>
      <w:r w:rsidRPr="00D22425">
        <w:rPr>
          <w:rFonts w:ascii="Times New Roman CYR" w:hAnsi="Times New Roman CYR" w:cs="Times New Roman CYR"/>
          <w:sz w:val="28"/>
          <w:szCs w:val="28"/>
        </w:rPr>
        <w:t>Немьюги</w:t>
      </w:r>
      <w:proofErr w:type="spellEnd"/>
      <w:r w:rsidRPr="00D22425">
        <w:rPr>
          <w:rFonts w:ascii="Times New Roman CYR" w:hAnsi="Times New Roman CYR" w:cs="Times New Roman CYR"/>
          <w:sz w:val="28"/>
          <w:szCs w:val="28"/>
        </w:rPr>
        <w:t xml:space="preserve">, </w:t>
      </w:r>
      <w:r>
        <w:rPr>
          <w:rFonts w:ascii="Times New Roman CYR" w:hAnsi="Times New Roman CYR" w:cs="Times New Roman CYR"/>
          <w:sz w:val="28"/>
          <w:szCs w:val="28"/>
        </w:rPr>
        <w:t>В</w:t>
      </w:r>
      <w:r w:rsidRPr="00D22425">
        <w:rPr>
          <w:rFonts w:ascii="Times New Roman CYR" w:hAnsi="Times New Roman CYR" w:cs="Times New Roman CYR"/>
          <w:sz w:val="28"/>
          <w:szCs w:val="28"/>
        </w:rPr>
        <w:t>ыи, Поганой Суры, Пиль горы, места, уступленные Василию Темному, но после отнятые ими; обязались в назначенные времена платить Государям Московским черную, или народную дань»</w:t>
      </w:r>
      <w:r>
        <w:rPr>
          <w:rStyle w:val="af2"/>
          <w:rFonts w:ascii="Times New Roman CYR" w:hAnsi="Times New Roman CYR" w:cs="Times New Roman CYR"/>
          <w:sz w:val="28"/>
          <w:szCs w:val="28"/>
        </w:rPr>
        <w:footnoteReference w:id="8"/>
      </w:r>
      <w:r w:rsidRPr="00A065F6">
        <w:rPr>
          <w:rFonts w:ascii="Times New Roman" w:hAnsi="Times New Roman" w:cs="Times New Roman"/>
          <w:color w:val="FF0000"/>
          <w:sz w:val="28"/>
          <w:szCs w:val="28"/>
        </w:rPr>
        <w:t xml:space="preserve"> </w:t>
      </w:r>
      <w:r w:rsidRPr="00D22425">
        <w:rPr>
          <w:rFonts w:ascii="Times New Roman" w:hAnsi="Times New Roman" w:cs="Times New Roman"/>
          <w:sz w:val="28"/>
          <w:szCs w:val="28"/>
        </w:rPr>
        <w:t>С</w:t>
      </w:r>
      <w:r>
        <w:rPr>
          <w:rFonts w:ascii="Times New Roman" w:hAnsi="Times New Roman" w:cs="Times New Roman"/>
          <w:color w:val="FF0000"/>
          <w:sz w:val="28"/>
          <w:szCs w:val="28"/>
        </w:rPr>
        <w:t xml:space="preserve"> </w:t>
      </w:r>
      <w:r w:rsidRPr="00D22425">
        <w:rPr>
          <w:rFonts w:ascii="Times New Roman" w:hAnsi="Times New Roman" w:cs="Times New Roman"/>
          <w:bCs/>
          <w:sz w:val="28"/>
          <w:szCs w:val="28"/>
        </w:rPr>
        <w:t xml:space="preserve">1477 </w:t>
      </w:r>
      <w:r w:rsidRPr="00D22425">
        <w:rPr>
          <w:rFonts w:ascii="Times New Roman CYR" w:hAnsi="Times New Roman CYR" w:cs="Times New Roman CYR"/>
          <w:bCs/>
          <w:sz w:val="28"/>
          <w:szCs w:val="28"/>
        </w:rPr>
        <w:t>г. на Пинежье окончательно установилась Московская власть</w:t>
      </w:r>
      <w:r>
        <w:rPr>
          <w:rFonts w:ascii="Times New Roman CYR" w:hAnsi="Times New Roman CYR" w:cs="Times New Roman CYR"/>
          <w:bCs/>
          <w:sz w:val="28"/>
          <w:szCs w:val="28"/>
        </w:rPr>
        <w:t>.</w:t>
      </w:r>
      <w:r w:rsidR="005F5737" w:rsidRPr="005F5737">
        <w:t xml:space="preserve"> </w:t>
      </w:r>
      <w:r w:rsidR="005F5737" w:rsidRPr="005F5737">
        <w:rPr>
          <w:rFonts w:ascii="Times New Roman CYR" w:hAnsi="Times New Roman CYR" w:cs="Times New Roman CYR"/>
          <w:bCs/>
          <w:sz w:val="28"/>
          <w:szCs w:val="28"/>
        </w:rPr>
        <w:t xml:space="preserve">Жители вошли в состав «черного крестьянства», которое платило государству оброк за земельное пользование. На Пинежье не стало боярского, как и в дальнейшем не было и </w:t>
      </w:r>
      <w:r w:rsidR="005F5737" w:rsidRPr="005F5737">
        <w:rPr>
          <w:rFonts w:ascii="Times New Roman CYR" w:hAnsi="Times New Roman CYR" w:cs="Times New Roman CYR"/>
          <w:bCs/>
          <w:sz w:val="28"/>
          <w:szCs w:val="28"/>
        </w:rPr>
        <w:lastRenderedPageBreak/>
        <w:t>помещичьего землевладения. Таким образом, это на генетическом уровне породило свободолюбие народов севера.</w:t>
      </w:r>
    </w:p>
    <w:p w:rsidR="00C2527E" w:rsidRDefault="00C2527E"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первой половине XII века на Пинеге насаждается христианство, появляются погосты, платившие дань новгородскому владыке.</w:t>
      </w:r>
    </w:p>
    <w:p w:rsidR="00480613" w:rsidRDefault="00A0651D"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w:hAnsi="Times New Roman" w:cs="Times New Roman"/>
          <w:sz w:val="28"/>
          <w:szCs w:val="28"/>
          <w:lang w:val="en-US"/>
        </w:rPr>
        <w:t>XIV</w:t>
      </w:r>
      <w:r w:rsidRPr="00A065F6">
        <w:rPr>
          <w:rFonts w:ascii="Times New Roman" w:hAnsi="Times New Roman" w:cs="Times New Roman"/>
          <w:sz w:val="28"/>
          <w:szCs w:val="28"/>
        </w:rPr>
        <w:t xml:space="preserve"> – </w:t>
      </w:r>
      <w:r>
        <w:rPr>
          <w:rFonts w:ascii="Times New Roman" w:hAnsi="Times New Roman" w:cs="Times New Roman"/>
          <w:sz w:val="28"/>
          <w:szCs w:val="28"/>
          <w:lang w:val="en-US"/>
        </w:rPr>
        <w:t>XVII</w:t>
      </w:r>
      <w:r w:rsidRPr="00A065F6">
        <w:rPr>
          <w:rFonts w:ascii="Times New Roman" w:hAnsi="Times New Roman" w:cs="Times New Roman"/>
          <w:sz w:val="28"/>
          <w:szCs w:val="28"/>
        </w:rPr>
        <w:t xml:space="preserve"> </w:t>
      </w:r>
      <w:proofErr w:type="spellStart"/>
      <w:r>
        <w:rPr>
          <w:rFonts w:ascii="Times New Roman CYR" w:hAnsi="Times New Roman CYR" w:cs="Times New Roman CYR"/>
          <w:sz w:val="28"/>
          <w:szCs w:val="28"/>
        </w:rPr>
        <w:t>в.в</w:t>
      </w:r>
      <w:proofErr w:type="spellEnd"/>
      <w:r>
        <w:rPr>
          <w:rFonts w:ascii="Times New Roman CYR" w:hAnsi="Times New Roman CYR" w:cs="Times New Roman CYR"/>
          <w:sz w:val="28"/>
          <w:szCs w:val="28"/>
        </w:rPr>
        <w:t xml:space="preserve">. происходит </w:t>
      </w:r>
      <w:r w:rsidRPr="009E774A">
        <w:rPr>
          <w:rFonts w:ascii="Times New Roman CYR" w:hAnsi="Times New Roman CYR" w:cs="Times New Roman CYR"/>
          <w:sz w:val="28"/>
          <w:szCs w:val="28"/>
        </w:rPr>
        <w:t xml:space="preserve">церковно-монастырская колонизация Севера. Основан Воскресенский монастырь, позднее получил название </w:t>
      </w:r>
      <w:proofErr w:type="spellStart"/>
      <w:r w:rsidRPr="009E774A">
        <w:rPr>
          <w:rFonts w:ascii="Times New Roman CYR" w:hAnsi="Times New Roman CYR" w:cs="Times New Roman CYR"/>
          <w:sz w:val="28"/>
          <w:szCs w:val="28"/>
        </w:rPr>
        <w:t>Кевроло</w:t>
      </w:r>
      <w:proofErr w:type="spellEnd"/>
      <w:r w:rsidRPr="009E774A">
        <w:rPr>
          <w:rFonts w:ascii="Times New Roman CYR" w:hAnsi="Times New Roman CYR" w:cs="Times New Roman CYR"/>
          <w:sz w:val="28"/>
          <w:szCs w:val="28"/>
        </w:rPr>
        <w:t>-Вознесенский монастырь</w:t>
      </w:r>
      <w:r w:rsidR="009E774A" w:rsidRPr="009E774A">
        <w:rPr>
          <w:rStyle w:val="af2"/>
          <w:rFonts w:ascii="Times New Roman CYR" w:hAnsi="Times New Roman CYR" w:cs="Times New Roman CYR"/>
          <w:sz w:val="28"/>
          <w:szCs w:val="28"/>
        </w:rPr>
        <w:footnoteReference w:id="9"/>
      </w:r>
      <w:r w:rsidRPr="009E774A">
        <w:rPr>
          <w:rFonts w:ascii="Times New Roman CYR" w:hAnsi="Times New Roman CYR" w:cs="Times New Roman CYR"/>
          <w:sz w:val="28"/>
          <w:szCs w:val="28"/>
        </w:rPr>
        <w:t>.</w:t>
      </w:r>
      <w:r w:rsidR="009E774A" w:rsidRPr="009E774A">
        <w:rPr>
          <w:rFonts w:ascii="Times New Roman CYR" w:hAnsi="Times New Roman CYR" w:cs="Times New Roman CYR"/>
          <w:sz w:val="28"/>
          <w:szCs w:val="28"/>
        </w:rPr>
        <w:t xml:space="preserve"> В </w:t>
      </w:r>
      <w:r w:rsidR="009E774A" w:rsidRPr="009E774A">
        <w:rPr>
          <w:rFonts w:ascii="Times New Roman" w:hAnsi="Times New Roman" w:cs="Times New Roman"/>
          <w:bCs/>
          <w:sz w:val="28"/>
          <w:szCs w:val="28"/>
        </w:rPr>
        <w:t>1604 году</w:t>
      </w:r>
      <w:r w:rsidR="009E774A">
        <w:rPr>
          <w:rFonts w:ascii="Times New Roman" w:hAnsi="Times New Roman" w:cs="Times New Roman"/>
          <w:b/>
          <w:bCs/>
          <w:sz w:val="28"/>
          <w:szCs w:val="28"/>
        </w:rPr>
        <w:t xml:space="preserve"> </w:t>
      </w:r>
      <w:r w:rsidR="009E774A">
        <w:rPr>
          <w:rFonts w:ascii="Times New Roman CYR" w:hAnsi="Times New Roman CYR" w:cs="Times New Roman CYR"/>
          <w:sz w:val="28"/>
          <w:szCs w:val="28"/>
        </w:rPr>
        <w:t>основан Красногорский Богородицкий монастырь</w:t>
      </w:r>
      <w:r w:rsidR="009E774A">
        <w:rPr>
          <w:rStyle w:val="af2"/>
          <w:rFonts w:ascii="Times New Roman CYR" w:hAnsi="Times New Roman CYR" w:cs="Times New Roman CYR"/>
          <w:sz w:val="28"/>
          <w:szCs w:val="28"/>
        </w:rPr>
        <w:footnoteReference w:id="10"/>
      </w:r>
      <w:r w:rsidR="009E774A">
        <w:rPr>
          <w:rFonts w:ascii="Times New Roman CYR" w:hAnsi="Times New Roman CYR" w:cs="Times New Roman CYR"/>
          <w:sz w:val="28"/>
          <w:szCs w:val="28"/>
        </w:rPr>
        <w:t>.</w:t>
      </w:r>
      <w:r w:rsidR="00E1665D">
        <w:rPr>
          <w:rFonts w:ascii="Times New Roman CYR" w:hAnsi="Times New Roman CYR" w:cs="Times New Roman CYR"/>
          <w:sz w:val="28"/>
          <w:szCs w:val="28"/>
        </w:rPr>
        <w:t xml:space="preserve"> В 1</w:t>
      </w:r>
      <w:r w:rsidR="00CC0AAD">
        <w:rPr>
          <w:rFonts w:ascii="Times New Roman CYR" w:hAnsi="Times New Roman CYR" w:cs="Times New Roman CYR"/>
          <w:sz w:val="28"/>
          <w:szCs w:val="28"/>
        </w:rPr>
        <w:t>6</w:t>
      </w:r>
      <w:r w:rsidR="00E1665D">
        <w:rPr>
          <w:rFonts w:ascii="Times New Roman CYR" w:hAnsi="Times New Roman CYR" w:cs="Times New Roman CYR"/>
          <w:sz w:val="28"/>
          <w:szCs w:val="28"/>
        </w:rPr>
        <w:t xml:space="preserve">45 году в с. Веркола </w:t>
      </w:r>
      <w:proofErr w:type="spellStart"/>
      <w:r w:rsidR="00E1665D">
        <w:rPr>
          <w:rFonts w:ascii="Times New Roman CYR" w:hAnsi="Times New Roman CYR" w:cs="Times New Roman CYR"/>
          <w:sz w:val="28"/>
          <w:szCs w:val="28"/>
        </w:rPr>
        <w:t>Кеврольского</w:t>
      </w:r>
      <w:proofErr w:type="spellEnd"/>
      <w:r w:rsidR="00E1665D">
        <w:rPr>
          <w:rFonts w:ascii="Times New Roman CYR" w:hAnsi="Times New Roman CYR" w:cs="Times New Roman CYR"/>
          <w:sz w:val="28"/>
          <w:szCs w:val="28"/>
        </w:rPr>
        <w:t xml:space="preserve"> уезда основан </w:t>
      </w:r>
      <w:proofErr w:type="spellStart"/>
      <w:r w:rsidR="00E1665D">
        <w:rPr>
          <w:rFonts w:ascii="Times New Roman CYR" w:hAnsi="Times New Roman CYR" w:cs="Times New Roman CYR"/>
          <w:sz w:val="28"/>
          <w:szCs w:val="28"/>
        </w:rPr>
        <w:t>Веркольский</w:t>
      </w:r>
      <w:proofErr w:type="spellEnd"/>
      <w:r w:rsidR="00E1665D">
        <w:rPr>
          <w:rFonts w:ascii="Times New Roman CYR" w:hAnsi="Times New Roman CYR" w:cs="Times New Roman CYR"/>
          <w:sz w:val="28"/>
          <w:szCs w:val="28"/>
        </w:rPr>
        <w:t xml:space="preserve"> Артемьев монастырь</w:t>
      </w:r>
      <w:r w:rsidR="00E1665D">
        <w:rPr>
          <w:rStyle w:val="af2"/>
          <w:rFonts w:ascii="Times New Roman CYR" w:hAnsi="Times New Roman CYR" w:cs="Times New Roman CYR"/>
          <w:sz w:val="28"/>
          <w:szCs w:val="28"/>
        </w:rPr>
        <w:footnoteReference w:id="11"/>
      </w:r>
      <w:r w:rsidR="00E1665D">
        <w:rPr>
          <w:rFonts w:ascii="Times New Roman CYR" w:hAnsi="Times New Roman CYR" w:cs="Times New Roman CYR"/>
          <w:sz w:val="28"/>
          <w:szCs w:val="28"/>
        </w:rPr>
        <w:t xml:space="preserve">. В середине </w:t>
      </w:r>
      <w:r w:rsidR="00E1665D">
        <w:rPr>
          <w:rFonts w:ascii="Times New Roman" w:hAnsi="Times New Roman" w:cs="Times New Roman"/>
          <w:sz w:val="28"/>
          <w:szCs w:val="28"/>
          <w:lang w:val="en-US"/>
        </w:rPr>
        <w:t>XVII</w:t>
      </w:r>
      <w:r w:rsidR="00E1665D" w:rsidRPr="00A065F6">
        <w:rPr>
          <w:rFonts w:ascii="Times New Roman" w:hAnsi="Times New Roman" w:cs="Times New Roman"/>
          <w:sz w:val="28"/>
          <w:szCs w:val="28"/>
        </w:rPr>
        <w:t xml:space="preserve"> </w:t>
      </w:r>
      <w:r w:rsidR="00E1665D">
        <w:rPr>
          <w:rFonts w:ascii="Times New Roman CYR" w:hAnsi="Times New Roman CYR" w:cs="Times New Roman CYR"/>
          <w:sz w:val="28"/>
          <w:szCs w:val="28"/>
        </w:rPr>
        <w:t xml:space="preserve">в. </w:t>
      </w:r>
      <w:r w:rsidR="00E1665D" w:rsidRPr="00E1665D">
        <w:rPr>
          <w:rFonts w:ascii="Times New Roman CYR" w:hAnsi="Times New Roman CYR" w:cs="Times New Roman CYR"/>
          <w:sz w:val="28"/>
          <w:szCs w:val="28"/>
        </w:rPr>
        <w:t>патриарх Никон провел ряд церковных реформ. В связи с этим в рядах церкви возник раскол (старообрядчество)</w:t>
      </w:r>
      <w:r w:rsidR="004F3C0A">
        <w:rPr>
          <w:rFonts w:ascii="Times New Roman CYR" w:hAnsi="Times New Roman CYR" w:cs="Times New Roman CYR"/>
          <w:sz w:val="28"/>
          <w:szCs w:val="28"/>
        </w:rPr>
        <w:t>.</w:t>
      </w:r>
      <w:r w:rsidR="00E1665D" w:rsidRPr="00E1665D">
        <w:rPr>
          <w:rFonts w:ascii="Times New Roman CYR" w:hAnsi="Times New Roman CYR" w:cs="Times New Roman CYR"/>
          <w:sz w:val="28"/>
          <w:szCs w:val="28"/>
        </w:rPr>
        <w:t xml:space="preserve"> Особенно широко распространился раскол на Севере</w:t>
      </w:r>
      <w:r w:rsidR="00E1665D">
        <w:rPr>
          <w:rStyle w:val="af2"/>
          <w:rFonts w:ascii="Times New Roman CYR" w:hAnsi="Times New Roman CYR" w:cs="Times New Roman CYR"/>
          <w:sz w:val="28"/>
          <w:szCs w:val="28"/>
        </w:rPr>
        <w:footnoteReference w:id="12"/>
      </w:r>
      <w:r w:rsidR="00E1665D" w:rsidRPr="00E1665D">
        <w:rPr>
          <w:rFonts w:ascii="Times New Roman CYR" w:hAnsi="Times New Roman CYR" w:cs="Times New Roman CYR"/>
          <w:sz w:val="28"/>
          <w:szCs w:val="28"/>
        </w:rPr>
        <w:t>.</w:t>
      </w:r>
      <w:r w:rsidR="00BB0CFB">
        <w:rPr>
          <w:rFonts w:ascii="Times New Roman CYR" w:hAnsi="Times New Roman CYR" w:cs="Times New Roman CYR"/>
          <w:sz w:val="28"/>
          <w:szCs w:val="28"/>
        </w:rPr>
        <w:t xml:space="preserve">  </w:t>
      </w:r>
    </w:p>
    <w:p w:rsidR="00F731A9" w:rsidRDefault="00F731A9"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F731A9">
        <w:rPr>
          <w:rFonts w:ascii="Times New Roman CYR" w:hAnsi="Times New Roman CYR" w:cs="Times New Roman CYR"/>
          <w:sz w:val="28"/>
          <w:szCs w:val="28"/>
        </w:rPr>
        <w:t>До начала XVII века все Заволочье входило в состав единой Двинской области, а в 1613 году</w:t>
      </w:r>
      <w:r>
        <w:rPr>
          <w:rFonts w:ascii="Times New Roman CYR" w:hAnsi="Times New Roman CYR" w:cs="Times New Roman CYR"/>
          <w:sz w:val="28"/>
          <w:szCs w:val="28"/>
        </w:rPr>
        <w:t xml:space="preserve"> </w:t>
      </w:r>
      <w:r w:rsidRPr="00F731A9">
        <w:rPr>
          <w:rFonts w:ascii="Times New Roman CYR" w:hAnsi="Times New Roman CYR" w:cs="Times New Roman CYR"/>
          <w:sz w:val="28"/>
          <w:szCs w:val="28"/>
        </w:rPr>
        <w:t xml:space="preserve">из нее выделился </w:t>
      </w:r>
      <w:proofErr w:type="spellStart"/>
      <w:r w:rsidRPr="00F731A9">
        <w:rPr>
          <w:rFonts w:ascii="Times New Roman CYR" w:hAnsi="Times New Roman CYR" w:cs="Times New Roman CYR"/>
          <w:sz w:val="28"/>
          <w:szCs w:val="28"/>
        </w:rPr>
        <w:t>Кеврольский</w:t>
      </w:r>
      <w:proofErr w:type="spellEnd"/>
      <w:r w:rsidRPr="00F731A9">
        <w:rPr>
          <w:rFonts w:ascii="Times New Roman CYR" w:hAnsi="Times New Roman CYR" w:cs="Times New Roman CYR"/>
          <w:sz w:val="28"/>
          <w:szCs w:val="28"/>
        </w:rPr>
        <w:t xml:space="preserve"> (в будущем</w:t>
      </w:r>
      <w:r>
        <w:rPr>
          <w:rFonts w:ascii="Times New Roman CYR" w:hAnsi="Times New Roman CYR" w:cs="Times New Roman CYR"/>
          <w:sz w:val="28"/>
          <w:szCs w:val="28"/>
        </w:rPr>
        <w:t xml:space="preserve"> </w:t>
      </w:r>
      <w:r w:rsidRPr="00F731A9">
        <w:rPr>
          <w:rFonts w:ascii="Times New Roman CYR" w:hAnsi="Times New Roman CYR" w:cs="Times New Roman CYR"/>
          <w:sz w:val="28"/>
          <w:szCs w:val="28"/>
        </w:rPr>
        <w:t>Пинежский) уезд, получивший статус воеводства</w:t>
      </w:r>
      <w:r>
        <w:rPr>
          <w:rStyle w:val="af2"/>
          <w:rFonts w:ascii="Times New Roman CYR" w:hAnsi="Times New Roman CYR" w:cs="Times New Roman CYR"/>
          <w:sz w:val="28"/>
          <w:szCs w:val="28"/>
        </w:rPr>
        <w:footnoteReference w:id="13"/>
      </w:r>
      <w:r w:rsidRPr="00F731A9">
        <w:rPr>
          <w:rFonts w:ascii="Times New Roman CYR" w:hAnsi="Times New Roman CYR" w:cs="Times New Roman CYR"/>
          <w:sz w:val="28"/>
          <w:szCs w:val="28"/>
        </w:rPr>
        <w:t>.</w:t>
      </w:r>
    </w:p>
    <w:p w:rsidR="003669A7" w:rsidRDefault="006E1836"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6E1836">
        <w:rPr>
          <w:rFonts w:ascii="Times New Roman CYR" w:hAnsi="Times New Roman CYR" w:cs="Times New Roman CYR"/>
          <w:sz w:val="28"/>
          <w:szCs w:val="28"/>
        </w:rPr>
        <w:t xml:space="preserve">В 1616 году образовался </w:t>
      </w:r>
      <w:proofErr w:type="spellStart"/>
      <w:r w:rsidRPr="006E1836">
        <w:rPr>
          <w:rFonts w:ascii="Times New Roman CYR" w:hAnsi="Times New Roman CYR" w:cs="Times New Roman CYR"/>
          <w:sz w:val="28"/>
          <w:szCs w:val="28"/>
        </w:rPr>
        <w:t>Кеврольский</w:t>
      </w:r>
      <w:proofErr w:type="spellEnd"/>
      <w:r w:rsidRPr="006E1836">
        <w:rPr>
          <w:rFonts w:ascii="Times New Roman CYR" w:hAnsi="Times New Roman CYR" w:cs="Times New Roman CYR"/>
          <w:sz w:val="28"/>
          <w:szCs w:val="28"/>
        </w:rPr>
        <w:t xml:space="preserve"> уезд, охватывающий всю территорию бассейна реки Пинеги с ее притоками. Центром уезда стал город </w:t>
      </w:r>
      <w:proofErr w:type="spellStart"/>
      <w:r w:rsidRPr="006E1836">
        <w:rPr>
          <w:rFonts w:ascii="Times New Roman CYR" w:hAnsi="Times New Roman CYR" w:cs="Times New Roman CYR"/>
          <w:sz w:val="28"/>
          <w:szCs w:val="28"/>
        </w:rPr>
        <w:t>Кевроль</w:t>
      </w:r>
      <w:proofErr w:type="spellEnd"/>
      <w:r w:rsidRPr="006E1836">
        <w:rPr>
          <w:rFonts w:ascii="Times New Roman CYR" w:hAnsi="Times New Roman CYR" w:cs="Times New Roman CYR"/>
          <w:sz w:val="28"/>
          <w:szCs w:val="28"/>
        </w:rPr>
        <w:t xml:space="preserve">, располагался он примерно на месте современной деревни </w:t>
      </w:r>
      <w:proofErr w:type="spellStart"/>
      <w:r w:rsidRPr="006E1836">
        <w:rPr>
          <w:rFonts w:ascii="Times New Roman CYR" w:hAnsi="Times New Roman CYR" w:cs="Times New Roman CYR"/>
          <w:sz w:val="28"/>
          <w:szCs w:val="28"/>
        </w:rPr>
        <w:t>Немнюг</w:t>
      </w:r>
      <w:r w:rsidR="00480613">
        <w:rPr>
          <w:rFonts w:ascii="Times New Roman CYR" w:hAnsi="Times New Roman CYR" w:cs="Times New Roman CYR"/>
          <w:sz w:val="28"/>
          <w:szCs w:val="28"/>
        </w:rPr>
        <w:t>а</w:t>
      </w:r>
      <w:proofErr w:type="spellEnd"/>
      <w:r w:rsidRPr="006E1836">
        <w:rPr>
          <w:rFonts w:ascii="Times New Roman CYR" w:hAnsi="Times New Roman CYR" w:cs="Times New Roman CYR"/>
          <w:sz w:val="28"/>
          <w:szCs w:val="28"/>
        </w:rPr>
        <w:t xml:space="preserve">, которая находится на высоком берегу реки Пинега. </w:t>
      </w:r>
      <w:r w:rsidR="00E26F24">
        <w:rPr>
          <w:rFonts w:ascii="Times New Roman CYR" w:hAnsi="Times New Roman CYR" w:cs="Times New Roman CYR"/>
          <w:sz w:val="28"/>
          <w:szCs w:val="28"/>
        </w:rPr>
        <w:t xml:space="preserve"> </w:t>
      </w:r>
      <w:r w:rsidR="003669A7">
        <w:rPr>
          <w:rFonts w:ascii="Times New Roman CYR" w:hAnsi="Times New Roman CYR" w:cs="Times New Roman CYR"/>
          <w:sz w:val="28"/>
          <w:szCs w:val="28"/>
        </w:rPr>
        <w:t xml:space="preserve">В 1623 году составлена </w:t>
      </w:r>
      <w:proofErr w:type="spellStart"/>
      <w:r w:rsidR="003669A7">
        <w:rPr>
          <w:rFonts w:ascii="Times New Roman CYR" w:hAnsi="Times New Roman CYR" w:cs="Times New Roman CYR"/>
          <w:sz w:val="28"/>
          <w:szCs w:val="28"/>
        </w:rPr>
        <w:t>Кеврольская</w:t>
      </w:r>
      <w:proofErr w:type="spellEnd"/>
      <w:r w:rsidR="003669A7">
        <w:rPr>
          <w:rFonts w:ascii="Times New Roman CYR" w:hAnsi="Times New Roman CYR" w:cs="Times New Roman CYR"/>
          <w:sz w:val="28"/>
          <w:szCs w:val="28"/>
        </w:rPr>
        <w:t xml:space="preserve"> писцовая книга, которая впервые зафиксировала жителей, и на сегодня это самый ранний документ по </w:t>
      </w:r>
      <w:proofErr w:type="spellStart"/>
      <w:r w:rsidR="003669A7">
        <w:rPr>
          <w:rFonts w:ascii="Times New Roman CYR" w:hAnsi="Times New Roman CYR" w:cs="Times New Roman CYR"/>
          <w:sz w:val="28"/>
          <w:szCs w:val="28"/>
        </w:rPr>
        <w:t>Пинежью</w:t>
      </w:r>
      <w:proofErr w:type="spellEnd"/>
      <w:r w:rsidR="003669A7">
        <w:rPr>
          <w:rStyle w:val="af2"/>
          <w:rFonts w:ascii="Times New Roman CYR" w:hAnsi="Times New Roman CYR" w:cs="Times New Roman CYR"/>
          <w:sz w:val="28"/>
          <w:szCs w:val="28"/>
        </w:rPr>
        <w:footnoteReference w:id="14"/>
      </w:r>
      <w:r w:rsidR="003669A7">
        <w:rPr>
          <w:rFonts w:ascii="Times New Roman CYR" w:hAnsi="Times New Roman CYR" w:cs="Times New Roman CYR"/>
          <w:sz w:val="28"/>
          <w:szCs w:val="28"/>
        </w:rPr>
        <w:t xml:space="preserve">. </w:t>
      </w:r>
      <w:r w:rsidR="00BB0CFB">
        <w:rPr>
          <w:rFonts w:ascii="Times New Roman CYR" w:hAnsi="Times New Roman CYR" w:cs="Times New Roman CYR"/>
          <w:sz w:val="28"/>
          <w:szCs w:val="28"/>
        </w:rPr>
        <w:t xml:space="preserve"> </w:t>
      </w:r>
    </w:p>
    <w:p w:rsidR="007F2294" w:rsidRDefault="00BB0CFB"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1622-1646 гг. был сильный неурожай, и многие жители с Пинеги ушли за Урал, на Мезень и в Великий Устюг</w:t>
      </w:r>
      <w:r>
        <w:rPr>
          <w:rStyle w:val="af2"/>
          <w:rFonts w:ascii="Times New Roman CYR" w:hAnsi="Times New Roman CYR" w:cs="Times New Roman CYR"/>
          <w:sz w:val="28"/>
          <w:szCs w:val="28"/>
        </w:rPr>
        <w:footnoteReference w:id="15"/>
      </w:r>
      <w:r>
        <w:rPr>
          <w:rFonts w:ascii="Times New Roman CYR" w:hAnsi="Times New Roman CYR" w:cs="Times New Roman CYR"/>
          <w:sz w:val="28"/>
          <w:szCs w:val="28"/>
        </w:rPr>
        <w:t xml:space="preserve">. </w:t>
      </w:r>
      <w:r w:rsidR="00FA0FF1">
        <w:rPr>
          <w:rFonts w:ascii="Times New Roman CYR" w:hAnsi="Times New Roman CYR" w:cs="Times New Roman CYR"/>
          <w:sz w:val="28"/>
          <w:szCs w:val="28"/>
        </w:rPr>
        <w:t xml:space="preserve"> </w:t>
      </w:r>
    </w:p>
    <w:p w:rsidR="00521E27" w:rsidRDefault="00521E27" w:rsidP="00126EE3">
      <w:pPr>
        <w:autoSpaceDE w:val="0"/>
        <w:autoSpaceDN w:val="0"/>
        <w:adjustRightInd w:val="0"/>
        <w:spacing w:after="0" w:line="360" w:lineRule="auto"/>
        <w:ind w:firstLine="709"/>
        <w:jc w:val="both"/>
        <w:rPr>
          <w:rFonts w:ascii="Times New Roman CYR" w:hAnsi="Times New Roman CYR" w:cs="Times New Roman CYR"/>
          <w:color w:val="FF0000"/>
          <w:sz w:val="28"/>
          <w:szCs w:val="28"/>
        </w:rPr>
      </w:pPr>
      <w:r w:rsidRPr="00521E27">
        <w:rPr>
          <w:rFonts w:ascii="Times New Roman CYR" w:hAnsi="Times New Roman CYR" w:cs="Times New Roman CYR"/>
          <w:sz w:val="28"/>
          <w:szCs w:val="28"/>
        </w:rPr>
        <w:lastRenderedPageBreak/>
        <w:t xml:space="preserve">Выдающийся русский ученый, академик Иван Иванович Лепехин, путешествовавший по </w:t>
      </w:r>
      <w:proofErr w:type="spellStart"/>
      <w:r w:rsidRPr="00521E27">
        <w:rPr>
          <w:rFonts w:ascii="Times New Roman CYR" w:hAnsi="Times New Roman CYR" w:cs="Times New Roman CYR"/>
          <w:sz w:val="28"/>
          <w:szCs w:val="28"/>
        </w:rPr>
        <w:t>Кеврольскому</w:t>
      </w:r>
      <w:proofErr w:type="spellEnd"/>
      <w:r w:rsidRPr="00521E27">
        <w:rPr>
          <w:rFonts w:ascii="Times New Roman CYR" w:hAnsi="Times New Roman CYR" w:cs="Times New Roman CYR"/>
          <w:sz w:val="28"/>
          <w:szCs w:val="28"/>
        </w:rPr>
        <w:t xml:space="preserve"> уезду писал: «</w:t>
      </w:r>
      <w:proofErr w:type="spellStart"/>
      <w:r w:rsidRPr="00521E27">
        <w:rPr>
          <w:rFonts w:ascii="Times New Roman CYR" w:hAnsi="Times New Roman CYR" w:cs="Times New Roman CYR"/>
          <w:sz w:val="28"/>
          <w:szCs w:val="28"/>
        </w:rPr>
        <w:t>Кеврольский</w:t>
      </w:r>
      <w:proofErr w:type="spellEnd"/>
      <w:r w:rsidRPr="00521E27">
        <w:rPr>
          <w:rFonts w:ascii="Times New Roman CYR" w:hAnsi="Times New Roman CYR" w:cs="Times New Roman CYR"/>
          <w:sz w:val="28"/>
          <w:szCs w:val="28"/>
        </w:rPr>
        <w:t xml:space="preserve"> уезд, обширностью между всеми уездами в Архангелогородской провинции меньший, но людьми нарочито населенный. &lt;…&gt; Хотя жители оного прилежат к хлебопашеству, однако нередко хлеб у них на полях </w:t>
      </w:r>
      <w:proofErr w:type="spellStart"/>
      <w:r w:rsidRPr="00521E27">
        <w:rPr>
          <w:rFonts w:ascii="Times New Roman CYR" w:hAnsi="Times New Roman CYR" w:cs="Times New Roman CYR"/>
          <w:sz w:val="28"/>
          <w:szCs w:val="28"/>
        </w:rPr>
        <w:t>позябает</w:t>
      </w:r>
      <w:proofErr w:type="spellEnd"/>
      <w:r w:rsidRPr="00521E27">
        <w:rPr>
          <w:rFonts w:ascii="Times New Roman CYR" w:hAnsi="Times New Roman CYR" w:cs="Times New Roman CYR"/>
          <w:sz w:val="28"/>
          <w:szCs w:val="28"/>
        </w:rPr>
        <w:t xml:space="preserve">, да и в урожайные годы не более родится хлеба, как только для домашних их нужд потребно. Главнейший их избыток состоит в скотоводстве, и скот их во всем Двинском уезде почитается лучшим, который они к городу Архангельскому пригоняют на плотах по реке Пинеге в летнее время. &lt;…&gt; Жителей в </w:t>
      </w:r>
      <w:proofErr w:type="spellStart"/>
      <w:r w:rsidRPr="00521E27">
        <w:rPr>
          <w:rFonts w:ascii="Times New Roman CYR" w:hAnsi="Times New Roman CYR" w:cs="Times New Roman CYR"/>
          <w:sz w:val="28"/>
          <w:szCs w:val="28"/>
        </w:rPr>
        <w:t>Кеврольском</w:t>
      </w:r>
      <w:proofErr w:type="spellEnd"/>
      <w:r w:rsidRPr="00521E27">
        <w:rPr>
          <w:rFonts w:ascii="Times New Roman CYR" w:hAnsi="Times New Roman CYR" w:cs="Times New Roman CYR"/>
          <w:sz w:val="28"/>
          <w:szCs w:val="28"/>
        </w:rPr>
        <w:t xml:space="preserve"> уезде считается 7890</w:t>
      </w:r>
      <w:r w:rsidRPr="00521E27">
        <w:rPr>
          <w:rStyle w:val="af2"/>
          <w:rFonts w:ascii="Times New Roman CYR" w:hAnsi="Times New Roman CYR" w:cs="Times New Roman CYR"/>
          <w:sz w:val="28"/>
          <w:szCs w:val="28"/>
        </w:rPr>
        <w:footnoteReference w:id="16"/>
      </w:r>
      <w:r w:rsidRPr="00521E27">
        <w:rPr>
          <w:rFonts w:ascii="Times New Roman CYR" w:hAnsi="Times New Roman CYR" w:cs="Times New Roman CYR"/>
          <w:sz w:val="28"/>
          <w:szCs w:val="28"/>
        </w:rPr>
        <w:t xml:space="preserve">» </w:t>
      </w:r>
    </w:p>
    <w:p w:rsidR="00F90F84" w:rsidRPr="00F90F84" w:rsidRDefault="00F90F84"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F90F84">
        <w:rPr>
          <w:rFonts w:ascii="Times New Roman CYR" w:hAnsi="Times New Roman CYR" w:cs="Times New Roman CYR"/>
          <w:sz w:val="28"/>
          <w:szCs w:val="28"/>
        </w:rPr>
        <w:t xml:space="preserve">В 1780 году воеводское правление в </w:t>
      </w:r>
      <w:proofErr w:type="spellStart"/>
      <w:r w:rsidRPr="00F90F84">
        <w:rPr>
          <w:rFonts w:ascii="Times New Roman CYR" w:hAnsi="Times New Roman CYR" w:cs="Times New Roman CYR"/>
          <w:sz w:val="28"/>
          <w:szCs w:val="28"/>
        </w:rPr>
        <w:t>Кевроле</w:t>
      </w:r>
      <w:proofErr w:type="spellEnd"/>
      <w:r w:rsidRPr="00F90F84">
        <w:rPr>
          <w:rFonts w:ascii="Times New Roman CYR" w:hAnsi="Times New Roman CYR" w:cs="Times New Roman CYR"/>
          <w:sz w:val="28"/>
          <w:szCs w:val="28"/>
        </w:rPr>
        <w:t xml:space="preserve"> упразднили, и центр образованного уезда перенесли в селение Пинежский Волок, ставший городом Пинегой. Возможно, причиной переноса «столицы» послужил тот факт, что во время одного из весенних половодий река, промыв себе другое русло, отдалилась от </w:t>
      </w:r>
      <w:proofErr w:type="spellStart"/>
      <w:r w:rsidRPr="00F90F84">
        <w:rPr>
          <w:rFonts w:ascii="Times New Roman CYR" w:hAnsi="Times New Roman CYR" w:cs="Times New Roman CYR"/>
          <w:sz w:val="28"/>
          <w:szCs w:val="28"/>
        </w:rPr>
        <w:t>Кевролы</w:t>
      </w:r>
      <w:proofErr w:type="spellEnd"/>
      <w:r w:rsidRPr="00F90F84">
        <w:rPr>
          <w:rFonts w:ascii="Times New Roman CYR" w:hAnsi="Times New Roman CYR" w:cs="Times New Roman CYR"/>
          <w:sz w:val="28"/>
          <w:szCs w:val="28"/>
        </w:rPr>
        <w:t xml:space="preserve">. </w:t>
      </w:r>
      <w:r w:rsidR="00E26F24">
        <w:rPr>
          <w:rFonts w:ascii="Times New Roman CYR" w:hAnsi="Times New Roman CYR" w:cs="Times New Roman CYR"/>
          <w:sz w:val="28"/>
          <w:szCs w:val="28"/>
        </w:rPr>
        <w:t xml:space="preserve"> </w:t>
      </w:r>
      <w:proofErr w:type="spellStart"/>
      <w:r w:rsidRPr="00F90F84">
        <w:rPr>
          <w:rFonts w:ascii="Times New Roman CYR" w:hAnsi="Times New Roman CYR" w:cs="Times New Roman CYR"/>
          <w:sz w:val="28"/>
          <w:szCs w:val="28"/>
        </w:rPr>
        <w:t>Кевроль</w:t>
      </w:r>
      <w:proofErr w:type="spellEnd"/>
      <w:r w:rsidRPr="00F90F84">
        <w:rPr>
          <w:rFonts w:ascii="Times New Roman CYR" w:hAnsi="Times New Roman CYR" w:cs="Times New Roman CYR" w:hint="eastAsia"/>
          <w:sz w:val="28"/>
          <w:szCs w:val="28"/>
        </w:rPr>
        <w:t>‑</w:t>
      </w:r>
      <w:r w:rsidRPr="00F90F84">
        <w:rPr>
          <w:rFonts w:ascii="Times New Roman CYR" w:hAnsi="Times New Roman CYR" w:cs="Times New Roman CYR"/>
          <w:sz w:val="28"/>
          <w:szCs w:val="28"/>
        </w:rPr>
        <w:t>город оказался в стороне от главной магистрали и быстро пришел в запустение.</w:t>
      </w:r>
    </w:p>
    <w:p w:rsidR="00CD78E5" w:rsidRDefault="00F90F84" w:rsidP="00126EE3">
      <w:pPr>
        <w:autoSpaceDE w:val="0"/>
        <w:autoSpaceDN w:val="0"/>
        <w:adjustRightInd w:val="0"/>
        <w:spacing w:after="0" w:line="360" w:lineRule="auto"/>
        <w:ind w:firstLine="709"/>
        <w:jc w:val="both"/>
        <w:rPr>
          <w:rFonts w:ascii="Times New Roman CYR" w:hAnsi="Times New Roman CYR" w:cs="Times New Roman CYR"/>
          <w:color w:val="FF0000"/>
          <w:sz w:val="28"/>
          <w:szCs w:val="28"/>
        </w:rPr>
      </w:pPr>
      <w:r w:rsidRPr="00F90F84">
        <w:rPr>
          <w:rFonts w:ascii="Times New Roman CYR" w:hAnsi="Times New Roman CYR" w:cs="Times New Roman CYR"/>
          <w:sz w:val="28"/>
          <w:szCs w:val="28"/>
        </w:rPr>
        <w:t xml:space="preserve"> «Город Пинега находится на правом гористом берегу р. Пинеги в 200 верстах на восток от гор. Архангельска. &lt;...&gt; До 1780 года Пинега именовалась Волоком и Большим Погостом: Волоком она называлась затем, что стоит на четырехверстном пространстве, отделяющем реку Пинегу от Кулоя, через которое переволакивали некогда на себе суда из одной реки в другую. &lt;...&gt; Долгое время нынешний город Пинега имел значение не в административном, а только в торговом отношении, служа главным пунктом меновой торговли пушными зверями. &lt;...&gt; Переход управления из </w:t>
      </w:r>
      <w:proofErr w:type="spellStart"/>
      <w:r w:rsidRPr="00F90F84">
        <w:rPr>
          <w:rFonts w:ascii="Times New Roman CYR" w:hAnsi="Times New Roman CYR" w:cs="Times New Roman CYR"/>
          <w:sz w:val="28"/>
          <w:szCs w:val="28"/>
        </w:rPr>
        <w:t>Кевролы</w:t>
      </w:r>
      <w:proofErr w:type="spellEnd"/>
      <w:r w:rsidRPr="00F90F84">
        <w:rPr>
          <w:rFonts w:ascii="Times New Roman CYR" w:hAnsi="Times New Roman CYR" w:cs="Times New Roman CYR"/>
          <w:sz w:val="28"/>
          <w:szCs w:val="28"/>
        </w:rPr>
        <w:t xml:space="preserve"> в Пинегу едва ли содействовал развитию последней: она по</w:t>
      </w:r>
      <w:r w:rsidRPr="00F90F84">
        <w:rPr>
          <w:rFonts w:ascii="Times New Roman CYR" w:hAnsi="Times New Roman CYR" w:cs="Times New Roman CYR" w:hint="eastAsia"/>
          <w:sz w:val="28"/>
          <w:szCs w:val="28"/>
        </w:rPr>
        <w:t>‑</w:t>
      </w:r>
      <w:r w:rsidRPr="00F90F84">
        <w:rPr>
          <w:rFonts w:ascii="Times New Roman CYR" w:hAnsi="Times New Roman CYR" w:cs="Times New Roman CYR"/>
          <w:sz w:val="28"/>
          <w:szCs w:val="28"/>
        </w:rPr>
        <w:t xml:space="preserve">прежнему осталась незначительным селением, состоящим из четырех улиц, застроенных деревянными домами, исключая уездное казначейство и </w:t>
      </w:r>
      <w:r w:rsidRPr="00F90F84">
        <w:rPr>
          <w:rFonts w:ascii="Times New Roman CYR" w:hAnsi="Times New Roman CYR" w:cs="Times New Roman CYR"/>
          <w:sz w:val="28"/>
          <w:szCs w:val="28"/>
        </w:rPr>
        <w:lastRenderedPageBreak/>
        <w:t>несколько торговых лавок. Всех домов в городе не более 80-ти; жителей около 1000 человек обоего пола</w:t>
      </w:r>
      <w:r w:rsidRPr="00F90F84">
        <w:rPr>
          <w:rStyle w:val="af2"/>
          <w:rFonts w:ascii="Times New Roman CYR" w:hAnsi="Times New Roman CYR" w:cs="Times New Roman CYR"/>
          <w:sz w:val="28"/>
          <w:szCs w:val="28"/>
        </w:rPr>
        <w:footnoteReference w:id="17"/>
      </w:r>
      <w:r w:rsidRPr="00F90F84">
        <w:rPr>
          <w:rFonts w:ascii="Times New Roman CYR" w:hAnsi="Times New Roman CYR" w:cs="Times New Roman CYR"/>
          <w:sz w:val="28"/>
          <w:szCs w:val="28"/>
        </w:rPr>
        <w:t>».</w:t>
      </w:r>
    </w:p>
    <w:p w:rsidR="00F90F84" w:rsidRDefault="00F90F84"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color w:val="FF0000"/>
          <w:sz w:val="28"/>
          <w:szCs w:val="28"/>
        </w:rPr>
        <w:t xml:space="preserve"> </w:t>
      </w:r>
      <w:r w:rsidRPr="007F2294">
        <w:rPr>
          <w:rFonts w:ascii="Times New Roman CYR" w:hAnsi="Times New Roman CYR" w:cs="Times New Roman CYR"/>
          <w:sz w:val="28"/>
          <w:szCs w:val="28"/>
        </w:rPr>
        <w:t>25 января (</w:t>
      </w:r>
      <w:r w:rsidRPr="00F90F84">
        <w:rPr>
          <w:rFonts w:ascii="Times New Roman CYR" w:hAnsi="Times New Roman CYR" w:cs="Times New Roman CYR"/>
          <w:sz w:val="28"/>
          <w:szCs w:val="28"/>
        </w:rPr>
        <w:t xml:space="preserve">5февраля) 1780 года </w:t>
      </w:r>
      <w:r w:rsidR="007F2294" w:rsidRPr="00F90F84">
        <w:rPr>
          <w:rFonts w:ascii="Times New Roman CYR" w:hAnsi="Times New Roman CYR" w:cs="Times New Roman CYR"/>
          <w:sz w:val="28"/>
          <w:szCs w:val="28"/>
        </w:rPr>
        <w:t>вышел</w:t>
      </w:r>
      <w:r w:rsidR="007F2294">
        <w:rPr>
          <w:rFonts w:ascii="Times New Roman CYR" w:hAnsi="Times New Roman CYR" w:cs="Times New Roman CYR"/>
          <w:sz w:val="28"/>
          <w:szCs w:val="28"/>
        </w:rPr>
        <w:t xml:space="preserve"> указ Екатерины II Сенату «Об учреждении Вологодской губернии и о переименовании некоторых селений городами». Вместо </w:t>
      </w:r>
      <w:proofErr w:type="spellStart"/>
      <w:r w:rsidR="007F2294">
        <w:rPr>
          <w:rFonts w:ascii="Times New Roman CYR" w:hAnsi="Times New Roman CYR" w:cs="Times New Roman CYR"/>
          <w:sz w:val="28"/>
          <w:szCs w:val="28"/>
        </w:rPr>
        <w:t>Кеврольского</w:t>
      </w:r>
      <w:proofErr w:type="spellEnd"/>
      <w:r w:rsidR="007F2294">
        <w:rPr>
          <w:rFonts w:ascii="Times New Roman CYR" w:hAnsi="Times New Roman CYR" w:cs="Times New Roman CYR"/>
          <w:sz w:val="28"/>
          <w:szCs w:val="28"/>
        </w:rPr>
        <w:t xml:space="preserve"> уезда образован Пинежский уезд. Столица </w:t>
      </w:r>
      <w:proofErr w:type="spellStart"/>
      <w:r w:rsidR="007F2294">
        <w:rPr>
          <w:rFonts w:ascii="Times New Roman CYR" w:hAnsi="Times New Roman CYR" w:cs="Times New Roman CYR"/>
          <w:sz w:val="28"/>
          <w:szCs w:val="28"/>
        </w:rPr>
        <w:t>г.Пинега</w:t>
      </w:r>
      <w:proofErr w:type="spellEnd"/>
      <w:r w:rsidR="007F2294">
        <w:rPr>
          <w:rFonts w:ascii="Times New Roman CYR" w:hAnsi="Times New Roman CYR" w:cs="Times New Roman CYR"/>
          <w:sz w:val="28"/>
          <w:szCs w:val="28"/>
        </w:rPr>
        <w:t xml:space="preserve"> </w:t>
      </w:r>
      <w:proofErr w:type="gramStart"/>
      <w:r w:rsidR="007F2294">
        <w:rPr>
          <w:rFonts w:ascii="Times New Roman CYR" w:hAnsi="Times New Roman CYR" w:cs="Times New Roman CYR"/>
          <w:sz w:val="28"/>
          <w:szCs w:val="28"/>
        </w:rPr>
        <w:t>( образован</w:t>
      </w:r>
      <w:proofErr w:type="gramEnd"/>
      <w:r w:rsidR="007F2294">
        <w:rPr>
          <w:rFonts w:ascii="Times New Roman CYR" w:hAnsi="Times New Roman CYR" w:cs="Times New Roman CYR"/>
          <w:sz w:val="28"/>
          <w:szCs w:val="28"/>
        </w:rPr>
        <w:t xml:space="preserve"> из </w:t>
      </w:r>
      <w:proofErr w:type="spellStart"/>
      <w:r w:rsidR="007F2294">
        <w:rPr>
          <w:rFonts w:ascii="Times New Roman CYR" w:hAnsi="Times New Roman CYR" w:cs="Times New Roman CYR"/>
          <w:sz w:val="28"/>
          <w:szCs w:val="28"/>
        </w:rPr>
        <w:t>Волокопинежского</w:t>
      </w:r>
      <w:proofErr w:type="spellEnd"/>
      <w:r w:rsidR="007F2294">
        <w:rPr>
          <w:rFonts w:ascii="Times New Roman CYR" w:hAnsi="Times New Roman CYR" w:cs="Times New Roman CYR"/>
          <w:sz w:val="28"/>
          <w:szCs w:val="28"/>
        </w:rPr>
        <w:t xml:space="preserve"> селения – Волока Пинежского)</w:t>
      </w:r>
      <w:r w:rsidR="007F2294">
        <w:rPr>
          <w:rStyle w:val="af2"/>
          <w:rFonts w:ascii="Times New Roman CYR" w:hAnsi="Times New Roman CYR" w:cs="Times New Roman CYR"/>
          <w:sz w:val="28"/>
          <w:szCs w:val="28"/>
        </w:rPr>
        <w:footnoteReference w:id="18"/>
      </w:r>
      <w:r w:rsidR="007F2294">
        <w:rPr>
          <w:rFonts w:ascii="Times New Roman CYR" w:hAnsi="Times New Roman CYR" w:cs="Times New Roman CYR"/>
          <w:sz w:val="28"/>
          <w:szCs w:val="28"/>
        </w:rPr>
        <w:t xml:space="preserve">. </w:t>
      </w:r>
    </w:p>
    <w:p w:rsidR="00F731A9" w:rsidRPr="00F90F84" w:rsidRDefault="00F731A9"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w:hAnsi="Times New Roman" w:cs="Times New Roman"/>
          <w:sz w:val="28"/>
          <w:szCs w:val="28"/>
        </w:rPr>
        <w:t xml:space="preserve">В 1785 году в уезде было 20 волостей, 1 вотчина, 1 стан и 3 отдельных выти. В 1817 году </w:t>
      </w:r>
      <w:proofErr w:type="spellStart"/>
      <w:r>
        <w:rPr>
          <w:rFonts w:ascii="Times New Roman" w:hAnsi="Times New Roman" w:cs="Times New Roman"/>
          <w:sz w:val="28"/>
          <w:szCs w:val="28"/>
        </w:rPr>
        <w:t>Кузонемский</w:t>
      </w:r>
      <w:proofErr w:type="spellEnd"/>
      <w:r>
        <w:rPr>
          <w:rFonts w:ascii="Times New Roman" w:hAnsi="Times New Roman" w:cs="Times New Roman"/>
          <w:sz w:val="28"/>
          <w:szCs w:val="28"/>
        </w:rPr>
        <w:t xml:space="preserve"> стан и деревня </w:t>
      </w:r>
      <w:proofErr w:type="spellStart"/>
      <w:r>
        <w:rPr>
          <w:rFonts w:ascii="Times New Roman" w:hAnsi="Times New Roman" w:cs="Times New Roman"/>
          <w:sz w:val="28"/>
          <w:szCs w:val="28"/>
        </w:rPr>
        <w:t>Леуновская</w:t>
      </w:r>
      <w:proofErr w:type="spellEnd"/>
      <w:r>
        <w:rPr>
          <w:rFonts w:ascii="Times New Roman" w:hAnsi="Times New Roman" w:cs="Times New Roman"/>
          <w:sz w:val="28"/>
          <w:szCs w:val="28"/>
        </w:rPr>
        <w:t xml:space="preserve"> с округой были преобразованы в волость. В1831 году образовано 7 волостей (</w:t>
      </w:r>
      <w:proofErr w:type="spellStart"/>
      <w:r>
        <w:rPr>
          <w:rFonts w:ascii="Times New Roman" w:hAnsi="Times New Roman" w:cs="Times New Roman"/>
          <w:sz w:val="28"/>
          <w:szCs w:val="28"/>
        </w:rPr>
        <w:t>Ваймужская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Верхнепаленьгская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Лавельская</w:t>
      </w:r>
      <w:proofErr w:type="spellEnd"/>
      <w:r>
        <w:rPr>
          <w:rFonts w:ascii="Times New Roman" w:hAnsi="Times New Roman" w:cs="Times New Roman"/>
          <w:sz w:val="28"/>
          <w:szCs w:val="28"/>
        </w:rPr>
        <w:t xml:space="preserve">, Никитинская, </w:t>
      </w:r>
      <w:proofErr w:type="spellStart"/>
      <w:r>
        <w:rPr>
          <w:rFonts w:ascii="Times New Roman" w:hAnsi="Times New Roman" w:cs="Times New Roman"/>
          <w:sz w:val="28"/>
          <w:szCs w:val="28"/>
        </w:rPr>
        <w:t>Совпольская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Сояльская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Чакольская</w:t>
      </w:r>
      <w:proofErr w:type="spellEnd"/>
      <w:r>
        <w:rPr>
          <w:rFonts w:ascii="Times New Roman" w:hAnsi="Times New Roman" w:cs="Times New Roman"/>
          <w:sz w:val="28"/>
          <w:szCs w:val="28"/>
        </w:rPr>
        <w:t>). По 8-й ревизии (1833 год) в Пинежском уезде – 7 волостей, 318 сел и деревень (8005 душ мужского пола).</w:t>
      </w:r>
    </w:p>
    <w:p w:rsidR="008560BA" w:rsidRDefault="00CD78E5"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CD78E5">
        <w:rPr>
          <w:rFonts w:ascii="Times New Roman CYR" w:hAnsi="Times New Roman CYR" w:cs="Times New Roman CYR"/>
          <w:sz w:val="28"/>
          <w:szCs w:val="28"/>
        </w:rPr>
        <w:t>В конце XIX века экономический «облик» Пинежья характеризовался следующим образом: «По Пинеге сплавляют к Архангельску строевой и корабельный лес,</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рогатый скот, сало, масло коровье и другие</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товары; из Архангельска поднимаются суда с хлебом, морской соленой рыбой и другими товарами. Ежегодно сплавляется вниз</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в среднем до 78 судов и до 230 плотов, поднимается вверх по реке до 80 судов и лодок;</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весной до города ходят и пароходы. В среднем</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ежегодно сплавляется товаров к Архангельску на сумму до 200 тыс. рублей, привозится на судах — до 35 тыс. рублей. Пинежский</w:t>
      </w:r>
      <w:r>
        <w:rPr>
          <w:rFonts w:ascii="Times New Roman CYR" w:hAnsi="Times New Roman CYR" w:cs="Times New Roman CYR"/>
          <w:sz w:val="28"/>
          <w:szCs w:val="28"/>
        </w:rPr>
        <w:t xml:space="preserve"> уезд богат </w:t>
      </w:r>
      <w:r w:rsidRPr="00CD78E5">
        <w:rPr>
          <w:rFonts w:ascii="Times New Roman CYR" w:hAnsi="Times New Roman CYR" w:cs="Times New Roman CYR"/>
          <w:sz w:val="28"/>
          <w:szCs w:val="28"/>
        </w:rPr>
        <w:t xml:space="preserve">хорошими строевыми лесами (около 3 млн. 750 тыс. </w:t>
      </w:r>
      <w:proofErr w:type="spellStart"/>
      <w:proofErr w:type="gramStart"/>
      <w:r w:rsidRPr="00CD78E5">
        <w:rPr>
          <w:rFonts w:ascii="Times New Roman CYR" w:hAnsi="Times New Roman CYR" w:cs="Times New Roman CYR"/>
          <w:sz w:val="28"/>
          <w:szCs w:val="28"/>
        </w:rPr>
        <w:t>дес</w:t>
      </w:r>
      <w:proofErr w:type="spellEnd"/>
      <w:r w:rsidRPr="00CD78E5">
        <w:rPr>
          <w:rFonts w:ascii="Times New Roman CYR" w:hAnsi="Times New Roman CYR" w:cs="Times New Roman CYR"/>
          <w:sz w:val="28"/>
          <w:szCs w:val="28"/>
        </w:rPr>
        <w:t>.,</w:t>
      </w:r>
      <w:proofErr w:type="gramEnd"/>
      <w:r w:rsidRPr="00CD78E5">
        <w:rPr>
          <w:rFonts w:ascii="Times New Roman CYR" w:hAnsi="Times New Roman CYR" w:cs="Times New Roman CYR"/>
          <w:sz w:val="28"/>
          <w:szCs w:val="28"/>
        </w:rPr>
        <w:t xml:space="preserve"> в том числе под одними корабельными лесами более 130 тыс. </w:t>
      </w:r>
      <w:proofErr w:type="spellStart"/>
      <w:r w:rsidRPr="00CD78E5">
        <w:rPr>
          <w:rFonts w:ascii="Times New Roman CYR" w:hAnsi="Times New Roman CYR" w:cs="Times New Roman CYR"/>
          <w:sz w:val="28"/>
          <w:szCs w:val="28"/>
        </w:rPr>
        <w:t>дес</w:t>
      </w:r>
      <w:proofErr w:type="spellEnd"/>
      <w:r w:rsidRPr="00CD78E5">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Леса состоят преимущественно из хвойных</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пород: пихты, ели, лиственницы и сосны. Рубка и вывозка леса к рекам, сплав его к Архангельску, постройка речных плотов и судов».</w:t>
      </w:r>
    </w:p>
    <w:p w:rsidR="008560BA" w:rsidRDefault="00CD78E5"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CD78E5">
        <w:rPr>
          <w:rFonts w:ascii="Times New Roman CYR" w:hAnsi="Times New Roman CYR" w:cs="Times New Roman CYR"/>
          <w:sz w:val="28"/>
          <w:szCs w:val="28"/>
        </w:rPr>
        <w:t>Помимо этого, в уезде были распространены «звероловство, птицеловство и охота».</w:t>
      </w:r>
      <w:r>
        <w:rPr>
          <w:rFonts w:ascii="Times New Roman CYR" w:hAnsi="Times New Roman CYR" w:cs="Times New Roman CYR"/>
          <w:sz w:val="28"/>
          <w:szCs w:val="28"/>
        </w:rPr>
        <w:t xml:space="preserve"> </w:t>
      </w:r>
      <w:proofErr w:type="spellStart"/>
      <w:r w:rsidRPr="00CD78E5">
        <w:rPr>
          <w:rFonts w:ascii="Times New Roman CYR" w:hAnsi="Times New Roman CYR" w:cs="Times New Roman CYR"/>
          <w:sz w:val="28"/>
          <w:szCs w:val="28"/>
        </w:rPr>
        <w:t>Пинежане</w:t>
      </w:r>
      <w:proofErr w:type="spellEnd"/>
      <w:r w:rsidRPr="00CD78E5">
        <w:rPr>
          <w:rFonts w:ascii="Times New Roman CYR" w:hAnsi="Times New Roman CYR" w:cs="Times New Roman CYR"/>
          <w:sz w:val="28"/>
          <w:szCs w:val="28"/>
        </w:rPr>
        <w:t xml:space="preserve"> «бьют медведей, белок, горностая, лисиц, </w:t>
      </w:r>
      <w:r w:rsidRPr="00CD78E5">
        <w:rPr>
          <w:rFonts w:ascii="Times New Roman CYR" w:hAnsi="Times New Roman CYR" w:cs="Times New Roman CYR"/>
          <w:sz w:val="28"/>
          <w:szCs w:val="28"/>
        </w:rPr>
        <w:lastRenderedPageBreak/>
        <w:t>куниц, рябчиков и др. дичь, последней на сумму более 25 тыс. рублей (сбыт</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в столицы). Рыболовство служит больше</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для про</w:t>
      </w:r>
      <w:r>
        <w:rPr>
          <w:rFonts w:ascii="Times New Roman CYR" w:hAnsi="Times New Roman CYR" w:cs="Times New Roman CYR"/>
          <w:sz w:val="28"/>
          <w:szCs w:val="28"/>
        </w:rPr>
        <w:t>питания местного приречного насе</w:t>
      </w:r>
      <w:r w:rsidRPr="00CD78E5">
        <w:rPr>
          <w:rFonts w:ascii="Times New Roman CYR" w:hAnsi="Times New Roman CYR" w:cs="Times New Roman CYR"/>
          <w:sz w:val="28"/>
          <w:szCs w:val="28"/>
        </w:rPr>
        <w:t>ления». Имелись и мелкие производства:</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«22 кожевенных заведения, 5 — замшевых,</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52 — овчинных, 57 — кузнечных, 25 — кирпичных, 18 — гончарных, 26 — красилен,</w:t>
      </w:r>
      <w:r>
        <w:rPr>
          <w:rFonts w:ascii="Times New Roman CYR" w:hAnsi="Times New Roman CYR" w:cs="Times New Roman CYR"/>
          <w:sz w:val="28"/>
          <w:szCs w:val="28"/>
        </w:rPr>
        <w:t xml:space="preserve"> </w:t>
      </w:r>
      <w:r w:rsidRPr="00CD78E5">
        <w:rPr>
          <w:rFonts w:ascii="Times New Roman CYR" w:hAnsi="Times New Roman CYR" w:cs="Times New Roman CYR"/>
          <w:sz w:val="28"/>
          <w:szCs w:val="28"/>
        </w:rPr>
        <w:t>23 — смолокурни и дегтярни; &lt;…&gt; 172 мукомольные мельницы</w:t>
      </w:r>
      <w:r>
        <w:rPr>
          <w:rStyle w:val="af2"/>
          <w:rFonts w:ascii="Times New Roman CYR" w:hAnsi="Times New Roman CYR" w:cs="Times New Roman CYR"/>
          <w:sz w:val="28"/>
          <w:szCs w:val="28"/>
        </w:rPr>
        <w:footnoteReference w:id="19"/>
      </w:r>
      <w:r w:rsidRPr="00CD78E5">
        <w:rPr>
          <w:rFonts w:ascii="Times New Roman CYR" w:hAnsi="Times New Roman CYR" w:cs="Times New Roman CYR"/>
          <w:sz w:val="28"/>
          <w:szCs w:val="28"/>
        </w:rPr>
        <w:t>»</w:t>
      </w:r>
      <w:r w:rsidR="00A734A1">
        <w:rPr>
          <w:rFonts w:ascii="Times New Roman CYR" w:hAnsi="Times New Roman CYR" w:cs="Times New Roman CYR"/>
          <w:sz w:val="28"/>
          <w:szCs w:val="28"/>
        </w:rPr>
        <w:t>.</w:t>
      </w:r>
    </w:p>
    <w:p w:rsidR="008560BA" w:rsidRDefault="008560BA"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w:hAnsi="Times New Roman" w:cs="Times New Roman"/>
          <w:sz w:val="28"/>
          <w:szCs w:val="28"/>
        </w:rPr>
        <w:t>Земельная площадь Пинежского уезда в 1905 году равнялась 4 728584 десятины, из них принадлежало казне – 4697495, церквам и монастырям – 3206, городам – 554, крестьянам – 20769, прочим владельцам – 6561 десятина.</w:t>
      </w:r>
    </w:p>
    <w:p w:rsidR="00DE57A9" w:rsidRDefault="00A734A1" w:rsidP="00126EE3">
      <w:pPr>
        <w:autoSpaceDE w:val="0"/>
        <w:autoSpaceDN w:val="0"/>
        <w:adjustRightInd w:val="0"/>
        <w:spacing w:after="0" w:line="360" w:lineRule="auto"/>
        <w:ind w:firstLine="709"/>
        <w:jc w:val="both"/>
        <w:rPr>
          <w:rFonts w:ascii="Times New Roman CYR" w:hAnsi="Times New Roman CYR" w:cs="Times New Roman CYR"/>
          <w:sz w:val="28"/>
          <w:szCs w:val="28"/>
        </w:rPr>
      </w:pPr>
      <w:r w:rsidRPr="00A734A1">
        <w:rPr>
          <w:rFonts w:ascii="Times New Roman CYR" w:hAnsi="Times New Roman CYR" w:cs="Times New Roman CYR"/>
          <w:sz w:val="28"/>
          <w:szCs w:val="28"/>
        </w:rPr>
        <w:t>До революции в Пинегу ссылали «политических». Здесь отбывали ссылку писатель А. С. Грин (Гриневский)</w:t>
      </w:r>
      <w:r>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и будущий полярный исследователь, первый</w:t>
      </w:r>
      <w:r>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 xml:space="preserve">директор Всесоюзного Арктического института, доктор географических </w:t>
      </w:r>
      <w:proofErr w:type="gramStart"/>
      <w:r w:rsidRPr="00A734A1">
        <w:rPr>
          <w:rFonts w:ascii="Times New Roman CYR" w:hAnsi="Times New Roman CYR" w:cs="Times New Roman CYR"/>
          <w:sz w:val="28"/>
          <w:szCs w:val="28"/>
        </w:rPr>
        <w:t>наук</w:t>
      </w:r>
      <w:r w:rsidR="00637074">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 xml:space="preserve"> Р.</w:t>
      </w:r>
      <w:proofErr w:type="gramEnd"/>
      <w:r w:rsidRPr="00A734A1">
        <w:rPr>
          <w:rFonts w:ascii="Times New Roman CYR" w:hAnsi="Times New Roman CYR" w:cs="Times New Roman CYR"/>
          <w:sz w:val="28"/>
          <w:szCs w:val="28"/>
        </w:rPr>
        <w:t xml:space="preserve"> Л. Самойлович. «Вот уже виден на высоком берегу</w:t>
      </w:r>
      <w:r>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небольшой городок — это Пинега. Причалили</w:t>
      </w:r>
      <w:r>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к пристани. Сотни ссыльных окружают нас…Пинега — уездный город, всех местных жителей в нем около тысячи, ссыльных же более</w:t>
      </w:r>
      <w:r>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четырехсот, благодаря этому отдаленный за</w:t>
      </w:r>
      <w:r>
        <w:rPr>
          <w:rFonts w:ascii="Times New Roman CYR" w:hAnsi="Times New Roman CYR" w:cs="Times New Roman CYR"/>
          <w:sz w:val="28"/>
          <w:szCs w:val="28"/>
        </w:rPr>
        <w:t>х</w:t>
      </w:r>
      <w:r w:rsidRPr="00A734A1">
        <w:rPr>
          <w:rFonts w:ascii="Times New Roman CYR" w:hAnsi="Times New Roman CYR" w:cs="Times New Roman CYR"/>
          <w:sz w:val="28"/>
          <w:szCs w:val="28"/>
        </w:rPr>
        <w:t>олустный городишко превратился в культурный город. На улицах встречаем студентов</w:t>
      </w:r>
      <w:r>
        <w:rPr>
          <w:rFonts w:ascii="Times New Roman CYR" w:hAnsi="Times New Roman CYR" w:cs="Times New Roman CYR"/>
          <w:sz w:val="28"/>
          <w:szCs w:val="28"/>
        </w:rPr>
        <w:t xml:space="preserve"> </w:t>
      </w:r>
      <w:r w:rsidRPr="00A734A1">
        <w:rPr>
          <w:rFonts w:ascii="Times New Roman CYR" w:hAnsi="Times New Roman CYR" w:cs="Times New Roman CYR"/>
          <w:sz w:val="28"/>
          <w:szCs w:val="28"/>
        </w:rPr>
        <w:t>в формах почти всех высших учебных заведений России</w:t>
      </w:r>
      <w:r>
        <w:rPr>
          <w:rStyle w:val="af2"/>
          <w:rFonts w:ascii="Times New Roman CYR" w:hAnsi="Times New Roman CYR" w:cs="Times New Roman CYR"/>
          <w:sz w:val="28"/>
          <w:szCs w:val="28"/>
        </w:rPr>
        <w:footnoteReference w:id="20"/>
      </w:r>
      <w:r w:rsidRPr="00A734A1">
        <w:rPr>
          <w:rFonts w:ascii="Times New Roman CYR" w:hAnsi="Times New Roman CYR" w:cs="Times New Roman CYR"/>
          <w:sz w:val="28"/>
          <w:szCs w:val="28"/>
        </w:rPr>
        <w:t>»</w:t>
      </w:r>
      <w:r>
        <w:rPr>
          <w:rFonts w:ascii="Times New Roman CYR" w:hAnsi="Times New Roman CYR" w:cs="Times New Roman CYR"/>
          <w:sz w:val="28"/>
          <w:szCs w:val="28"/>
        </w:rPr>
        <w:t xml:space="preserve">. </w:t>
      </w:r>
    </w:p>
    <w:p w:rsidR="00F4600C" w:rsidRPr="00F4600C" w:rsidRDefault="00F4600C" w:rsidP="00F4600C">
      <w:pPr>
        <w:autoSpaceDE w:val="0"/>
        <w:autoSpaceDN w:val="0"/>
        <w:adjustRightInd w:val="0"/>
        <w:spacing w:after="0" w:line="360" w:lineRule="auto"/>
        <w:ind w:firstLine="709"/>
        <w:jc w:val="both"/>
        <w:rPr>
          <w:rFonts w:ascii="Times New Roman" w:hAnsi="Times New Roman" w:cs="Times New Roman"/>
          <w:bCs/>
          <w:sz w:val="28"/>
          <w:szCs w:val="28"/>
        </w:rPr>
      </w:pPr>
      <w:r w:rsidRPr="00F4600C">
        <w:rPr>
          <w:rFonts w:ascii="Times New Roman" w:hAnsi="Times New Roman" w:cs="Times New Roman"/>
          <w:bCs/>
          <w:sz w:val="28"/>
          <w:szCs w:val="28"/>
        </w:rPr>
        <w:t>В 1914 году в Пинежском уезде было 2 стана</w:t>
      </w:r>
      <w:r>
        <w:rPr>
          <w:rFonts w:ascii="Times New Roman" w:hAnsi="Times New Roman" w:cs="Times New Roman"/>
          <w:bCs/>
          <w:sz w:val="28"/>
          <w:szCs w:val="28"/>
        </w:rPr>
        <w:t xml:space="preserve">, </w:t>
      </w:r>
      <w:r w:rsidRPr="00F4600C">
        <w:rPr>
          <w:rFonts w:ascii="Times New Roman" w:hAnsi="Times New Roman" w:cs="Times New Roman"/>
          <w:bCs/>
          <w:sz w:val="28"/>
          <w:szCs w:val="28"/>
        </w:rPr>
        <w:t xml:space="preserve">насчитывалось 42 680 человек с уездным городом. </w:t>
      </w:r>
    </w:p>
    <w:p w:rsidR="00F4600C" w:rsidRDefault="00F4600C" w:rsidP="00F4600C">
      <w:pPr>
        <w:autoSpaceDE w:val="0"/>
        <w:autoSpaceDN w:val="0"/>
        <w:adjustRightInd w:val="0"/>
        <w:spacing w:after="0" w:line="360" w:lineRule="auto"/>
        <w:ind w:firstLine="709"/>
        <w:jc w:val="both"/>
        <w:rPr>
          <w:rFonts w:ascii="Times New Roman" w:hAnsi="Times New Roman" w:cs="Times New Roman"/>
          <w:bCs/>
          <w:sz w:val="28"/>
          <w:szCs w:val="28"/>
        </w:rPr>
      </w:pPr>
      <w:r w:rsidRPr="00F4600C">
        <w:rPr>
          <w:rFonts w:ascii="Times New Roman" w:hAnsi="Times New Roman" w:cs="Times New Roman"/>
          <w:bCs/>
          <w:sz w:val="28"/>
          <w:szCs w:val="28"/>
        </w:rPr>
        <w:t xml:space="preserve">В 1917 году </w:t>
      </w:r>
      <w:r>
        <w:rPr>
          <w:rFonts w:ascii="Times New Roman" w:hAnsi="Times New Roman" w:cs="Times New Roman"/>
          <w:bCs/>
          <w:sz w:val="28"/>
          <w:szCs w:val="28"/>
        </w:rPr>
        <w:t xml:space="preserve">в Пинежском уезде 11 волостей: </w:t>
      </w:r>
      <w:proofErr w:type="spellStart"/>
      <w:r w:rsidRPr="00F4600C">
        <w:rPr>
          <w:rFonts w:ascii="Times New Roman" w:hAnsi="Times New Roman" w:cs="Times New Roman"/>
          <w:bCs/>
          <w:sz w:val="28"/>
          <w:szCs w:val="28"/>
        </w:rPr>
        <w:t>Леуновская</w:t>
      </w:r>
      <w:proofErr w:type="spellEnd"/>
      <w:r w:rsidRPr="00F4600C">
        <w:rPr>
          <w:rFonts w:ascii="Times New Roman" w:hAnsi="Times New Roman" w:cs="Times New Roman"/>
          <w:bCs/>
          <w:sz w:val="28"/>
          <w:szCs w:val="28"/>
        </w:rPr>
        <w:t xml:space="preserve">, Михайловская, Никитинская, </w:t>
      </w:r>
      <w:proofErr w:type="spellStart"/>
      <w:r w:rsidRPr="00F4600C">
        <w:rPr>
          <w:rFonts w:ascii="Times New Roman" w:hAnsi="Times New Roman" w:cs="Times New Roman"/>
          <w:bCs/>
          <w:sz w:val="28"/>
          <w:szCs w:val="28"/>
        </w:rPr>
        <w:t>Погорная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Совпольская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Сулецкая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Сурско</w:t>
      </w:r>
      <w:proofErr w:type="spellEnd"/>
      <w:r w:rsidRPr="00F4600C">
        <w:rPr>
          <w:rFonts w:ascii="Times New Roman" w:hAnsi="Times New Roman" w:cs="Times New Roman"/>
          <w:bCs/>
          <w:sz w:val="28"/>
          <w:szCs w:val="28"/>
        </w:rPr>
        <w:t xml:space="preserve"> – Сергиевская. </w:t>
      </w:r>
      <w:proofErr w:type="spellStart"/>
      <w:r w:rsidRPr="00F4600C">
        <w:rPr>
          <w:rFonts w:ascii="Times New Roman" w:hAnsi="Times New Roman" w:cs="Times New Roman"/>
          <w:bCs/>
          <w:sz w:val="28"/>
          <w:szCs w:val="28"/>
        </w:rPr>
        <w:t>Тимошинская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Труфановогорская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Юрольская</w:t>
      </w:r>
      <w:proofErr w:type="spellEnd"/>
      <w:r w:rsidRPr="00F4600C">
        <w:rPr>
          <w:rFonts w:ascii="Times New Roman" w:hAnsi="Times New Roman" w:cs="Times New Roman"/>
          <w:bCs/>
          <w:sz w:val="28"/>
          <w:szCs w:val="28"/>
        </w:rPr>
        <w:t xml:space="preserve"> и </w:t>
      </w:r>
      <w:proofErr w:type="spellStart"/>
      <w:r w:rsidRPr="00F4600C">
        <w:rPr>
          <w:rFonts w:ascii="Times New Roman" w:hAnsi="Times New Roman" w:cs="Times New Roman"/>
          <w:bCs/>
          <w:sz w:val="28"/>
          <w:szCs w:val="28"/>
        </w:rPr>
        <w:t>Ярушевская</w:t>
      </w:r>
      <w:proofErr w:type="spellEnd"/>
      <w:r w:rsidRPr="00F4600C">
        <w:rPr>
          <w:rFonts w:ascii="Times New Roman" w:hAnsi="Times New Roman" w:cs="Times New Roman"/>
          <w:bCs/>
          <w:sz w:val="28"/>
          <w:szCs w:val="28"/>
        </w:rPr>
        <w:t xml:space="preserve">. В 1918 году образованы </w:t>
      </w:r>
      <w:proofErr w:type="spellStart"/>
      <w:r w:rsidRPr="00F4600C">
        <w:rPr>
          <w:rFonts w:ascii="Times New Roman" w:hAnsi="Times New Roman" w:cs="Times New Roman"/>
          <w:bCs/>
          <w:sz w:val="28"/>
          <w:szCs w:val="28"/>
        </w:rPr>
        <w:t>Веркольская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Верхнепаленьгская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Завржаская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Карьепольская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Кеврольская</w:t>
      </w:r>
      <w:proofErr w:type="spellEnd"/>
      <w:r w:rsidRPr="00F4600C">
        <w:rPr>
          <w:rFonts w:ascii="Times New Roman" w:hAnsi="Times New Roman" w:cs="Times New Roman"/>
          <w:bCs/>
          <w:sz w:val="28"/>
          <w:szCs w:val="28"/>
        </w:rPr>
        <w:t xml:space="preserve">, </w:t>
      </w:r>
      <w:proofErr w:type="spellStart"/>
      <w:r w:rsidRPr="00F4600C">
        <w:rPr>
          <w:rFonts w:ascii="Times New Roman" w:hAnsi="Times New Roman" w:cs="Times New Roman"/>
          <w:bCs/>
          <w:sz w:val="28"/>
          <w:szCs w:val="28"/>
        </w:rPr>
        <w:t>Покшеньгская</w:t>
      </w:r>
      <w:proofErr w:type="spellEnd"/>
      <w:r w:rsidRPr="00F4600C">
        <w:rPr>
          <w:rFonts w:ascii="Times New Roman" w:hAnsi="Times New Roman" w:cs="Times New Roman"/>
          <w:bCs/>
          <w:sz w:val="28"/>
          <w:szCs w:val="28"/>
        </w:rPr>
        <w:t xml:space="preserve">, Сретенская и </w:t>
      </w:r>
      <w:proofErr w:type="spellStart"/>
      <w:r w:rsidRPr="00F4600C">
        <w:rPr>
          <w:rFonts w:ascii="Times New Roman" w:hAnsi="Times New Roman" w:cs="Times New Roman"/>
          <w:bCs/>
          <w:sz w:val="28"/>
          <w:szCs w:val="28"/>
        </w:rPr>
        <w:t>Шардонемкая</w:t>
      </w:r>
      <w:proofErr w:type="spellEnd"/>
      <w:r w:rsidRPr="00F4600C">
        <w:rPr>
          <w:rFonts w:ascii="Times New Roman" w:hAnsi="Times New Roman" w:cs="Times New Roman"/>
          <w:bCs/>
          <w:sz w:val="28"/>
          <w:szCs w:val="28"/>
        </w:rPr>
        <w:t xml:space="preserve"> волости</w:t>
      </w:r>
      <w:r>
        <w:rPr>
          <w:rFonts w:ascii="Times New Roman" w:hAnsi="Times New Roman" w:cs="Times New Roman"/>
          <w:bCs/>
          <w:sz w:val="28"/>
          <w:szCs w:val="28"/>
        </w:rPr>
        <w:t>.</w:t>
      </w:r>
    </w:p>
    <w:p w:rsidR="00433232" w:rsidRPr="00433232" w:rsidRDefault="00433232" w:rsidP="00126EE3">
      <w:pPr>
        <w:spacing w:after="0" w:line="360" w:lineRule="auto"/>
        <w:ind w:firstLine="709"/>
        <w:jc w:val="both"/>
        <w:rPr>
          <w:rFonts w:ascii="Times New Roman CYR" w:hAnsi="Times New Roman CYR" w:cs="Times New Roman CYR"/>
          <w:sz w:val="28"/>
          <w:szCs w:val="28"/>
        </w:rPr>
      </w:pPr>
      <w:r w:rsidRPr="00433232">
        <w:rPr>
          <w:rFonts w:ascii="Times New Roman CYR" w:hAnsi="Times New Roman CYR" w:cs="Times New Roman CYR"/>
          <w:sz w:val="28"/>
          <w:szCs w:val="28"/>
        </w:rPr>
        <w:lastRenderedPageBreak/>
        <w:t xml:space="preserve">В начале ХХ века население Пинежского уезда составляло 33 368человек (16 626 мужчин </w:t>
      </w:r>
      <w:proofErr w:type="gramStart"/>
      <w:r w:rsidRPr="00433232">
        <w:rPr>
          <w:rFonts w:ascii="Times New Roman CYR" w:hAnsi="Times New Roman CYR" w:cs="Times New Roman CYR"/>
          <w:sz w:val="28"/>
          <w:szCs w:val="28"/>
        </w:rPr>
        <w:t>и  16</w:t>
      </w:r>
      <w:proofErr w:type="gramEnd"/>
      <w:r w:rsidRPr="00433232">
        <w:rPr>
          <w:rFonts w:ascii="Times New Roman CYR" w:hAnsi="Times New Roman CYR" w:cs="Times New Roman CYR"/>
          <w:sz w:val="28"/>
          <w:szCs w:val="28"/>
        </w:rPr>
        <w:t xml:space="preserve"> 7442 женщин), из них в городе – 1051 (559 мужчин, 492 женщин)</w:t>
      </w:r>
      <w:r w:rsidRPr="00433232">
        <w:rPr>
          <w:rFonts w:ascii="Times New Roman CYR" w:hAnsi="Times New Roman CYR" w:cs="Times New Roman CYR"/>
          <w:sz w:val="28"/>
          <w:szCs w:val="28"/>
        </w:rPr>
        <w:footnoteReference w:id="21"/>
      </w:r>
      <w:r w:rsidRPr="00433232">
        <w:rPr>
          <w:rFonts w:ascii="Times New Roman CYR" w:hAnsi="Times New Roman CYR" w:cs="Times New Roman CYR"/>
          <w:sz w:val="28"/>
          <w:szCs w:val="28"/>
        </w:rPr>
        <w:t xml:space="preserve"> Основное население – крестьяне; жители единственного в уезде  города, Пинеги, составляли мещане, которые еще в конце XIX века занимались преимущественно сельским хозяйством. Торговцы по преимуществу были мелкими, выделялись только «хозяева» уезда, купцы Володины, которые держали в своих руках местную промышленность, торговлю, речной транспорт.  «Образованный класс» -  чиновничество и духовенство - был малочисленным; впрочем, он дополнялся большим количеством ссыльных, в том числе политических.  </w:t>
      </w:r>
    </w:p>
    <w:p w:rsidR="00433232" w:rsidRPr="00433232" w:rsidRDefault="00433232" w:rsidP="00126EE3">
      <w:pPr>
        <w:spacing w:after="0" w:line="360" w:lineRule="auto"/>
        <w:ind w:firstLine="709"/>
        <w:jc w:val="both"/>
        <w:rPr>
          <w:rFonts w:ascii="Times New Roman CYR" w:hAnsi="Times New Roman CYR" w:cs="Times New Roman CYR"/>
          <w:sz w:val="28"/>
          <w:szCs w:val="28"/>
        </w:rPr>
      </w:pPr>
      <w:r w:rsidRPr="00433232">
        <w:rPr>
          <w:rFonts w:ascii="Times New Roman CYR" w:hAnsi="Times New Roman CYR" w:cs="Times New Roman CYR"/>
          <w:sz w:val="28"/>
          <w:szCs w:val="28"/>
        </w:rPr>
        <w:t xml:space="preserve">Административно единый, фактически уезд состоял из трех районов. Северный, вдоль нижнего течения реки Пинеги был экономически наиболее развит, поскольку здесь проходили торговые пути – летом по </w:t>
      </w:r>
      <w:proofErr w:type="gramStart"/>
      <w:r w:rsidRPr="00433232">
        <w:rPr>
          <w:rFonts w:ascii="Times New Roman CYR" w:hAnsi="Times New Roman CYR" w:cs="Times New Roman CYR"/>
          <w:sz w:val="28"/>
          <w:szCs w:val="28"/>
        </w:rPr>
        <w:t>рекам,  зимой</w:t>
      </w:r>
      <w:proofErr w:type="gramEnd"/>
      <w:r w:rsidRPr="00433232">
        <w:rPr>
          <w:rFonts w:ascii="Times New Roman CYR" w:hAnsi="Times New Roman CYR" w:cs="Times New Roman CYR"/>
          <w:sz w:val="28"/>
          <w:szCs w:val="28"/>
        </w:rPr>
        <w:t xml:space="preserve"> по льду или по зимникам. По среднему течению Пинеги население в основном занималось сельским хозяйством, а в верховьях, где условия для земледелия были неблагополучными, с конца XIX века население зарабатывало на жизнь лесными промыслами, в том числе рубкой и сплавом леса. </w:t>
      </w:r>
    </w:p>
    <w:p w:rsidR="00433232" w:rsidRPr="003010C2" w:rsidRDefault="00433232" w:rsidP="00126EE3">
      <w:pPr>
        <w:spacing w:after="0" w:line="360" w:lineRule="auto"/>
        <w:ind w:firstLine="709"/>
        <w:jc w:val="both"/>
        <w:rPr>
          <w:rFonts w:ascii="Times New Roman" w:hAnsi="Times New Roman" w:cs="Times New Roman"/>
          <w:sz w:val="24"/>
          <w:szCs w:val="24"/>
        </w:rPr>
      </w:pPr>
      <w:r w:rsidRPr="00433232">
        <w:rPr>
          <w:rFonts w:ascii="Times New Roman CYR" w:hAnsi="Times New Roman CYR" w:cs="Times New Roman CYR"/>
          <w:sz w:val="28"/>
          <w:szCs w:val="28"/>
        </w:rPr>
        <w:t xml:space="preserve">В начале века на 10309 </w:t>
      </w:r>
      <w:proofErr w:type="gramStart"/>
      <w:r w:rsidRPr="00433232">
        <w:rPr>
          <w:rFonts w:ascii="Times New Roman CYR" w:hAnsi="Times New Roman CYR" w:cs="Times New Roman CYR"/>
          <w:sz w:val="28"/>
          <w:szCs w:val="28"/>
        </w:rPr>
        <w:t>человек,  занимающихся</w:t>
      </w:r>
      <w:proofErr w:type="gramEnd"/>
      <w:r w:rsidRPr="00433232">
        <w:rPr>
          <w:rFonts w:ascii="Times New Roman CYR" w:hAnsi="Times New Roman CYR" w:cs="Times New Roman CYR"/>
          <w:sz w:val="28"/>
          <w:szCs w:val="28"/>
        </w:rPr>
        <w:t xml:space="preserve"> промыслами, приходилось 5904 отходников, при этом по паспортам (т.е. длительно) отлучались 1398мужчин, 784женщин, 400детей. Основным видом занятий был наем (на фабрично-заводские предприятий, на </w:t>
      </w:r>
      <w:proofErr w:type="gramStart"/>
      <w:r w:rsidRPr="00433232">
        <w:rPr>
          <w:rFonts w:ascii="Times New Roman CYR" w:hAnsi="Times New Roman CYR" w:cs="Times New Roman CYR"/>
          <w:sz w:val="28"/>
          <w:szCs w:val="28"/>
        </w:rPr>
        <w:t>транспорт,  а</w:t>
      </w:r>
      <w:proofErr w:type="gramEnd"/>
      <w:r w:rsidRPr="00433232">
        <w:rPr>
          <w:rFonts w:ascii="Times New Roman CYR" w:hAnsi="Times New Roman CYR" w:cs="Times New Roman CYR"/>
          <w:sz w:val="28"/>
          <w:szCs w:val="28"/>
        </w:rPr>
        <w:t xml:space="preserve"> также «в услужение»);  извоз на лошадях и на карбасах. При </w:t>
      </w:r>
      <w:proofErr w:type="gramStart"/>
      <w:r w:rsidRPr="00433232">
        <w:rPr>
          <w:rFonts w:ascii="Times New Roman CYR" w:hAnsi="Times New Roman CYR" w:cs="Times New Roman CYR"/>
          <w:sz w:val="28"/>
          <w:szCs w:val="28"/>
        </w:rPr>
        <w:t>этом  традиционный</w:t>
      </w:r>
      <w:proofErr w:type="gramEnd"/>
      <w:r w:rsidRPr="00433232">
        <w:rPr>
          <w:rFonts w:ascii="Times New Roman CYR" w:hAnsi="Times New Roman CYR" w:cs="Times New Roman CYR"/>
          <w:sz w:val="28"/>
          <w:szCs w:val="28"/>
        </w:rPr>
        <w:t xml:space="preserve"> «артельный» отход  в  крупные города  сокращался: в 1900 году таких было всего 36 человек, и доход их в среднем был в полтора-два раза выше, чем у «самостоятельных»</w:t>
      </w:r>
      <w:r w:rsidRPr="003254CA">
        <w:rPr>
          <w:rFonts w:ascii="Times New Roman" w:hAnsi="Times New Roman" w:cs="Times New Roman"/>
          <w:sz w:val="24"/>
          <w:szCs w:val="24"/>
          <w:vertAlign w:val="superscript"/>
        </w:rPr>
        <w:footnoteReference w:id="22"/>
      </w:r>
      <w:r w:rsidRPr="003010C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33232" w:rsidRPr="003010C2" w:rsidRDefault="00433232" w:rsidP="00126EE3">
      <w:pPr>
        <w:spacing w:after="0" w:line="360" w:lineRule="auto"/>
        <w:ind w:firstLine="709"/>
        <w:jc w:val="both"/>
        <w:rPr>
          <w:rFonts w:ascii="Times New Roman" w:hAnsi="Times New Roman" w:cs="Times New Roman"/>
          <w:sz w:val="24"/>
          <w:szCs w:val="24"/>
        </w:rPr>
      </w:pPr>
      <w:r w:rsidRPr="00433232">
        <w:rPr>
          <w:rFonts w:ascii="Times New Roman CYR" w:hAnsi="Times New Roman CYR" w:cs="Times New Roman CYR"/>
          <w:sz w:val="28"/>
          <w:szCs w:val="28"/>
        </w:rPr>
        <w:t xml:space="preserve">Развитие собственной промышленности в уезде было слабым, и объяснялось «недостатком предприимчивых капиталистов». Всего «заводов» </w:t>
      </w:r>
      <w:r w:rsidRPr="00433232">
        <w:rPr>
          <w:rFonts w:ascii="Times New Roman CYR" w:hAnsi="Times New Roman CYR" w:cs="Times New Roman CYR"/>
          <w:sz w:val="28"/>
          <w:szCs w:val="28"/>
        </w:rPr>
        <w:lastRenderedPageBreak/>
        <w:t>в начале ХХ века в уезде было 402 с 551-м рабочим. Мелких предприятий, с одним рабочим, а часто и без наемного труда, было 399 (всего в них было занято, вместе с хозяевами, 451 человек). На трех предприятиях, принадлежавших братьям Володиным, работало 100 человек</w:t>
      </w:r>
      <w:r w:rsidRPr="003010C2">
        <w:rPr>
          <w:rFonts w:ascii="Times New Roman" w:hAnsi="Times New Roman" w:cs="Times New Roman"/>
          <w:sz w:val="24"/>
          <w:szCs w:val="24"/>
          <w:vertAlign w:val="superscript"/>
        </w:rPr>
        <w:footnoteReference w:id="23"/>
      </w:r>
      <w:r w:rsidRPr="003010C2">
        <w:rPr>
          <w:rFonts w:ascii="Times New Roman" w:hAnsi="Times New Roman" w:cs="Times New Roman"/>
          <w:sz w:val="24"/>
          <w:szCs w:val="24"/>
        </w:rPr>
        <w:t>.</w:t>
      </w:r>
    </w:p>
    <w:p w:rsidR="00433232" w:rsidRPr="00433232" w:rsidRDefault="00433232" w:rsidP="00126EE3">
      <w:pPr>
        <w:spacing w:after="0" w:line="360" w:lineRule="auto"/>
        <w:ind w:firstLine="709"/>
        <w:jc w:val="both"/>
        <w:rPr>
          <w:rFonts w:ascii="Times New Roman CYR" w:hAnsi="Times New Roman CYR" w:cs="Times New Roman CYR"/>
          <w:sz w:val="28"/>
          <w:szCs w:val="28"/>
        </w:rPr>
      </w:pPr>
      <w:r w:rsidRPr="00433232">
        <w:rPr>
          <w:rFonts w:ascii="Times New Roman CYR" w:hAnsi="Times New Roman CYR" w:cs="Times New Roman CYR"/>
          <w:sz w:val="28"/>
          <w:szCs w:val="28"/>
        </w:rPr>
        <w:t xml:space="preserve">1917 году в уезде было 22 </w:t>
      </w:r>
      <w:proofErr w:type="gramStart"/>
      <w:r w:rsidRPr="00433232">
        <w:rPr>
          <w:rFonts w:ascii="Times New Roman CYR" w:hAnsi="Times New Roman CYR" w:cs="Times New Roman CYR"/>
          <w:sz w:val="28"/>
          <w:szCs w:val="28"/>
        </w:rPr>
        <w:t>артели:  более</w:t>
      </w:r>
      <w:proofErr w:type="gramEnd"/>
      <w:r w:rsidRPr="00433232">
        <w:rPr>
          <w:rFonts w:ascii="Times New Roman CYR" w:hAnsi="Times New Roman CYR" w:cs="Times New Roman CYR"/>
          <w:sz w:val="28"/>
          <w:szCs w:val="28"/>
        </w:rPr>
        <w:t xml:space="preserve"> всего в Карпогорской волости (8) и в </w:t>
      </w:r>
      <w:proofErr w:type="spellStart"/>
      <w:r w:rsidRPr="00433232">
        <w:rPr>
          <w:rFonts w:ascii="Times New Roman CYR" w:hAnsi="Times New Roman CYR" w:cs="Times New Roman CYR"/>
          <w:sz w:val="28"/>
          <w:szCs w:val="28"/>
        </w:rPr>
        <w:t>Леуновской</w:t>
      </w:r>
      <w:proofErr w:type="spellEnd"/>
      <w:r w:rsidRPr="00433232">
        <w:rPr>
          <w:rFonts w:ascii="Times New Roman CYR" w:hAnsi="Times New Roman CYR" w:cs="Times New Roman CYR"/>
          <w:sz w:val="28"/>
          <w:szCs w:val="28"/>
        </w:rPr>
        <w:t xml:space="preserve"> (7). </w:t>
      </w:r>
      <w:proofErr w:type="gramStart"/>
      <w:r w:rsidRPr="00433232">
        <w:rPr>
          <w:rFonts w:ascii="Times New Roman CYR" w:hAnsi="Times New Roman CYR" w:cs="Times New Roman CYR"/>
          <w:sz w:val="28"/>
          <w:szCs w:val="28"/>
        </w:rPr>
        <w:t>Четыре  в</w:t>
      </w:r>
      <w:proofErr w:type="gramEnd"/>
      <w:r w:rsidRPr="00433232">
        <w:rPr>
          <w:rFonts w:ascii="Times New Roman CYR" w:hAnsi="Times New Roman CYR" w:cs="Times New Roman CYR"/>
          <w:sz w:val="28"/>
          <w:szCs w:val="28"/>
        </w:rPr>
        <w:t xml:space="preserve"> Труфаногорской волости, две в с. </w:t>
      </w:r>
      <w:proofErr w:type="spellStart"/>
      <w:r w:rsidRPr="00433232">
        <w:rPr>
          <w:rFonts w:ascii="Times New Roman CYR" w:hAnsi="Times New Roman CYR" w:cs="Times New Roman CYR"/>
          <w:sz w:val="28"/>
          <w:szCs w:val="28"/>
        </w:rPr>
        <w:t>Устьпинега</w:t>
      </w:r>
      <w:proofErr w:type="spellEnd"/>
      <w:r w:rsidRPr="00433232">
        <w:rPr>
          <w:rFonts w:ascii="Times New Roman CYR" w:hAnsi="Times New Roman CYR" w:cs="Times New Roman CYR"/>
          <w:sz w:val="28"/>
          <w:szCs w:val="28"/>
        </w:rPr>
        <w:t>, одна в с. Юла Никитинской волости</w:t>
      </w:r>
      <w:r w:rsidRPr="003010C2">
        <w:rPr>
          <w:rFonts w:ascii="Times New Roman" w:hAnsi="Times New Roman" w:cs="Times New Roman"/>
          <w:sz w:val="24"/>
          <w:szCs w:val="24"/>
          <w:vertAlign w:val="superscript"/>
        </w:rPr>
        <w:footnoteReference w:id="24"/>
      </w:r>
      <w:r w:rsidRPr="003010C2">
        <w:rPr>
          <w:rFonts w:ascii="Times New Roman" w:hAnsi="Times New Roman" w:cs="Times New Roman"/>
          <w:sz w:val="24"/>
          <w:szCs w:val="24"/>
        </w:rPr>
        <w:t xml:space="preserve">. </w:t>
      </w:r>
      <w:r w:rsidRPr="00433232">
        <w:rPr>
          <w:rFonts w:ascii="Times New Roman CYR" w:hAnsi="Times New Roman CYR" w:cs="Times New Roman CYR"/>
          <w:sz w:val="28"/>
          <w:szCs w:val="28"/>
        </w:rPr>
        <w:t>В декабре 1918 года была создана Организационная артель служащих и рабочих г. Пинега</w:t>
      </w:r>
      <w:r w:rsidRPr="003010C2">
        <w:rPr>
          <w:rFonts w:ascii="Times New Roman" w:hAnsi="Times New Roman" w:cs="Times New Roman"/>
          <w:sz w:val="24"/>
          <w:szCs w:val="24"/>
          <w:vertAlign w:val="superscript"/>
        </w:rPr>
        <w:footnoteReference w:id="25"/>
      </w:r>
      <w:r w:rsidRPr="003010C2">
        <w:rPr>
          <w:rFonts w:ascii="Times New Roman" w:hAnsi="Times New Roman" w:cs="Times New Roman"/>
          <w:sz w:val="24"/>
          <w:szCs w:val="24"/>
        </w:rPr>
        <w:t>.</w:t>
      </w:r>
      <w:r>
        <w:rPr>
          <w:rFonts w:ascii="Times New Roman" w:hAnsi="Times New Roman" w:cs="Times New Roman"/>
          <w:sz w:val="24"/>
          <w:szCs w:val="24"/>
        </w:rPr>
        <w:t xml:space="preserve"> </w:t>
      </w:r>
      <w:r w:rsidRPr="00433232">
        <w:rPr>
          <w:rFonts w:ascii="Times New Roman CYR" w:hAnsi="Times New Roman CYR" w:cs="Times New Roman CYR"/>
          <w:sz w:val="28"/>
          <w:szCs w:val="28"/>
        </w:rPr>
        <w:t xml:space="preserve">Эти артели были своего рода профсоюзами, лоббировавшими свои интересы в органах революционной власти. Чаще всего в артели объединялись бывшие фронтовики, </w:t>
      </w:r>
      <w:proofErr w:type="gramStart"/>
      <w:r w:rsidRPr="00433232">
        <w:rPr>
          <w:rFonts w:ascii="Times New Roman CYR" w:hAnsi="Times New Roman CYR" w:cs="Times New Roman CYR"/>
          <w:sz w:val="28"/>
          <w:szCs w:val="28"/>
        </w:rPr>
        <w:t>стремившиеся  в</w:t>
      </w:r>
      <w:proofErr w:type="gramEnd"/>
      <w:r w:rsidRPr="00433232">
        <w:rPr>
          <w:rFonts w:ascii="Times New Roman CYR" w:hAnsi="Times New Roman CYR" w:cs="Times New Roman CYR"/>
          <w:sz w:val="28"/>
          <w:szCs w:val="28"/>
        </w:rPr>
        <w:t xml:space="preserve"> условия нарастающей безработицы вытеснить конкурентов с рынка труда.  </w:t>
      </w:r>
    </w:p>
    <w:p w:rsidR="00433232" w:rsidRPr="00433232" w:rsidRDefault="00433232" w:rsidP="00126EE3">
      <w:pPr>
        <w:spacing w:after="0" w:line="360" w:lineRule="auto"/>
        <w:ind w:firstLine="709"/>
        <w:jc w:val="both"/>
        <w:rPr>
          <w:rFonts w:ascii="Times New Roman CYR" w:hAnsi="Times New Roman CYR" w:cs="Times New Roman CYR"/>
          <w:sz w:val="28"/>
          <w:szCs w:val="28"/>
        </w:rPr>
      </w:pPr>
      <w:r w:rsidRPr="00433232">
        <w:rPr>
          <w:rFonts w:ascii="Times New Roman CYR" w:hAnsi="Times New Roman CYR" w:cs="Times New Roman CYR"/>
          <w:sz w:val="28"/>
          <w:szCs w:val="28"/>
        </w:rPr>
        <w:t>Что касается политической жизни в уезде, то формирование революционной власти происходило по примеру губернского центра. В Архангельской губернии</w:t>
      </w:r>
      <w:r w:rsidR="00653B17">
        <w:rPr>
          <w:rFonts w:ascii="Times New Roman CYR" w:hAnsi="Times New Roman CYR" w:cs="Times New Roman CYR"/>
          <w:sz w:val="28"/>
          <w:szCs w:val="28"/>
        </w:rPr>
        <w:t xml:space="preserve"> </w:t>
      </w:r>
      <w:r w:rsidRPr="00433232">
        <w:rPr>
          <w:rFonts w:ascii="Times New Roman CYR" w:hAnsi="Times New Roman CYR" w:cs="Times New Roman CYR"/>
          <w:sz w:val="28"/>
          <w:szCs w:val="28"/>
        </w:rPr>
        <w:t xml:space="preserve">не было земства, </w:t>
      </w:r>
      <w:proofErr w:type="gramStart"/>
      <w:r w:rsidRPr="00433232">
        <w:rPr>
          <w:rFonts w:ascii="Times New Roman CYR" w:hAnsi="Times New Roman CYR" w:cs="Times New Roman CYR"/>
          <w:sz w:val="28"/>
          <w:szCs w:val="28"/>
        </w:rPr>
        <w:t>а следовательно</w:t>
      </w:r>
      <w:proofErr w:type="gramEnd"/>
      <w:r w:rsidRPr="00433232">
        <w:rPr>
          <w:rFonts w:ascii="Times New Roman CYR" w:hAnsi="Times New Roman CYR" w:cs="Times New Roman CYR"/>
          <w:sz w:val="28"/>
          <w:szCs w:val="28"/>
        </w:rPr>
        <w:t xml:space="preserve">, – не было </w:t>
      </w:r>
      <w:proofErr w:type="spellStart"/>
      <w:r w:rsidRPr="00433232">
        <w:rPr>
          <w:rFonts w:ascii="Times New Roman CYR" w:hAnsi="Times New Roman CYR" w:cs="Times New Roman CYR"/>
          <w:sz w:val="28"/>
          <w:szCs w:val="28"/>
        </w:rPr>
        <w:t>общегубернского</w:t>
      </w:r>
      <w:proofErr w:type="spellEnd"/>
      <w:r w:rsidRPr="00433232">
        <w:rPr>
          <w:rFonts w:ascii="Times New Roman CYR" w:hAnsi="Times New Roman CYR" w:cs="Times New Roman CYR"/>
          <w:sz w:val="28"/>
          <w:szCs w:val="28"/>
        </w:rPr>
        <w:t xml:space="preserve"> самоуправления. Когда по распоряжению центральных революционных властей </w:t>
      </w:r>
      <w:proofErr w:type="gramStart"/>
      <w:r w:rsidRPr="00433232">
        <w:rPr>
          <w:rFonts w:ascii="Times New Roman CYR" w:hAnsi="Times New Roman CYR" w:cs="Times New Roman CYR"/>
          <w:sz w:val="28"/>
          <w:szCs w:val="28"/>
        </w:rPr>
        <w:t>губернатор  и</w:t>
      </w:r>
      <w:proofErr w:type="gramEnd"/>
      <w:r w:rsidRPr="00433232">
        <w:rPr>
          <w:rFonts w:ascii="Times New Roman CYR" w:hAnsi="Times New Roman CYR" w:cs="Times New Roman CYR"/>
          <w:sz w:val="28"/>
          <w:szCs w:val="28"/>
        </w:rPr>
        <w:t xml:space="preserve"> его администрация были отстранены от власти, в Архангельске гласные городской думы совместно с представителями массовых общественных организаций (рабочих и солдатских советов,  объединений других социальных групп) создали «комитет общественной безопасности».  </w:t>
      </w:r>
    </w:p>
    <w:p w:rsidR="00433232" w:rsidRDefault="00433232" w:rsidP="00126EE3">
      <w:pPr>
        <w:spacing w:after="0" w:line="360" w:lineRule="auto"/>
        <w:ind w:firstLine="709"/>
        <w:jc w:val="both"/>
        <w:rPr>
          <w:rFonts w:ascii="Times New Roman" w:hAnsi="Times New Roman" w:cs="Times New Roman"/>
          <w:sz w:val="24"/>
          <w:szCs w:val="24"/>
        </w:rPr>
      </w:pPr>
      <w:r w:rsidRPr="00562C98">
        <w:rPr>
          <w:rFonts w:ascii="Times New Roman CYR" w:hAnsi="Times New Roman CYR" w:cs="Times New Roman CYR"/>
          <w:sz w:val="28"/>
          <w:szCs w:val="28"/>
        </w:rPr>
        <w:t>При этом, следует учесть, что в Пинежском уезде на уровне власти политика была достаточно умиротворяющая. Наблюдалось стремление не обострять конфликты, идти на взаимные уступки, не противоречить центральной власти, какой бы она ни была</w:t>
      </w:r>
      <w:r w:rsidR="00A2798C">
        <w:rPr>
          <w:rStyle w:val="af2"/>
          <w:rFonts w:ascii="Times New Roman CYR" w:hAnsi="Times New Roman CYR" w:cs="Times New Roman CYR"/>
          <w:sz w:val="28"/>
          <w:szCs w:val="28"/>
        </w:rPr>
        <w:footnoteReference w:id="26"/>
      </w:r>
      <w:r w:rsidRPr="00562C98">
        <w:rPr>
          <w:rFonts w:ascii="Times New Roman CYR" w:hAnsi="Times New Roman CYR" w:cs="Times New Roman CYR"/>
          <w:sz w:val="28"/>
          <w:szCs w:val="28"/>
        </w:rPr>
        <w:t xml:space="preserve">. </w:t>
      </w:r>
    </w:p>
    <w:p w:rsidR="0087294C" w:rsidRPr="00895408" w:rsidRDefault="0087294C" w:rsidP="007A6295">
      <w:pPr>
        <w:ind w:left="142" w:firstLine="851"/>
        <w:jc w:val="both"/>
        <w:rPr>
          <w:rFonts w:ascii="Times New Roman" w:hAnsi="Times New Roman" w:cs="Times New Roman"/>
          <w:b/>
          <w:sz w:val="28"/>
          <w:szCs w:val="28"/>
        </w:rPr>
      </w:pPr>
      <w:r w:rsidRPr="00895408">
        <w:rPr>
          <w:rFonts w:ascii="Times New Roman" w:hAnsi="Times New Roman" w:cs="Times New Roman"/>
          <w:b/>
          <w:sz w:val="28"/>
          <w:szCs w:val="28"/>
        </w:rPr>
        <w:lastRenderedPageBreak/>
        <w:t>1.2. Пинежский край в советское время</w:t>
      </w:r>
    </w:p>
    <w:p w:rsidR="0056711B" w:rsidRDefault="006564C4" w:rsidP="00815583">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Великая Русская революция 1917 года, исполненная радужных </w:t>
      </w:r>
      <w:proofErr w:type="gramStart"/>
      <w:r>
        <w:rPr>
          <w:rFonts w:ascii="Times New Roman" w:hAnsi="Times New Roman" w:cs="Times New Roman"/>
          <w:bCs/>
          <w:sz w:val="28"/>
          <w:szCs w:val="28"/>
        </w:rPr>
        <w:t>ожиданий ,</w:t>
      </w:r>
      <w:proofErr w:type="gramEnd"/>
      <w:r>
        <w:rPr>
          <w:rFonts w:ascii="Times New Roman" w:hAnsi="Times New Roman" w:cs="Times New Roman"/>
          <w:bCs/>
          <w:sz w:val="28"/>
          <w:szCs w:val="28"/>
        </w:rPr>
        <w:t xml:space="preserve"> вдруг обернулась совершенно другой своей стороной, ввергнув народ в невероятные бедствия братоубийственной гражданской войны 1918-1920гг. </w:t>
      </w:r>
      <w:r w:rsidR="0056711B">
        <w:rPr>
          <w:rFonts w:ascii="Times New Roman" w:hAnsi="Times New Roman" w:cs="Times New Roman"/>
          <w:bCs/>
          <w:sz w:val="28"/>
          <w:szCs w:val="28"/>
        </w:rPr>
        <w:t xml:space="preserve">На Пинежье гражданская война была принесена </w:t>
      </w:r>
      <w:proofErr w:type="gramStart"/>
      <w:r w:rsidR="0056711B">
        <w:rPr>
          <w:rFonts w:ascii="Times New Roman" w:hAnsi="Times New Roman" w:cs="Times New Roman"/>
          <w:bCs/>
          <w:sz w:val="28"/>
          <w:szCs w:val="28"/>
        </w:rPr>
        <w:t>из-вне</w:t>
      </w:r>
      <w:proofErr w:type="gramEnd"/>
      <w:r w:rsidR="0056711B">
        <w:rPr>
          <w:rFonts w:ascii="Times New Roman" w:hAnsi="Times New Roman" w:cs="Times New Roman"/>
          <w:bCs/>
          <w:sz w:val="28"/>
          <w:szCs w:val="28"/>
        </w:rPr>
        <w:t xml:space="preserve">, ключевую роль играли интервенты и те воинские части, которые были сформированы в других районах страны. </w:t>
      </w:r>
      <w:r w:rsidR="0056711B">
        <w:rPr>
          <w:rStyle w:val="af2"/>
          <w:rFonts w:ascii="Times New Roman" w:hAnsi="Times New Roman" w:cs="Times New Roman"/>
          <w:bCs/>
          <w:sz w:val="28"/>
          <w:szCs w:val="28"/>
        </w:rPr>
        <w:footnoteReference w:id="27"/>
      </w:r>
      <w:r w:rsidR="0056711B">
        <w:rPr>
          <w:rFonts w:ascii="Times New Roman" w:hAnsi="Times New Roman" w:cs="Times New Roman"/>
          <w:bCs/>
          <w:sz w:val="28"/>
          <w:szCs w:val="28"/>
        </w:rPr>
        <w:t xml:space="preserve"> </w:t>
      </w:r>
    </w:p>
    <w:p w:rsidR="00FA1B12" w:rsidRDefault="0056711B" w:rsidP="00815583">
      <w:pPr>
        <w:spacing w:after="0" w:line="360" w:lineRule="auto"/>
        <w:ind w:firstLine="709"/>
        <w:jc w:val="both"/>
        <w:rPr>
          <w:rFonts w:ascii="Times New Roman" w:hAnsi="Times New Roman" w:cs="Times New Roman"/>
          <w:bCs/>
          <w:sz w:val="28"/>
          <w:szCs w:val="28"/>
        </w:rPr>
      </w:pPr>
      <w:r w:rsidRPr="00C43B39">
        <w:rPr>
          <w:rFonts w:ascii="Times New Roman" w:hAnsi="Times New Roman" w:cs="Times New Roman"/>
          <w:bCs/>
          <w:sz w:val="28"/>
          <w:szCs w:val="28"/>
        </w:rPr>
        <w:t xml:space="preserve">Территория </w:t>
      </w:r>
      <w:r>
        <w:rPr>
          <w:rFonts w:ascii="Times New Roman" w:hAnsi="Times New Roman" w:cs="Times New Roman"/>
          <w:bCs/>
          <w:sz w:val="28"/>
          <w:szCs w:val="28"/>
        </w:rPr>
        <w:t xml:space="preserve">Пинежья </w:t>
      </w:r>
      <w:r w:rsidRPr="00C43B39">
        <w:rPr>
          <w:rFonts w:ascii="Times New Roman" w:hAnsi="Times New Roman" w:cs="Times New Roman"/>
          <w:bCs/>
          <w:sz w:val="28"/>
          <w:szCs w:val="28"/>
        </w:rPr>
        <w:t>стала ареной боевых действий на долгие месяцы, а некоторые поселения переходили от белых к красным и обратно несколько раз</w:t>
      </w:r>
      <w:r>
        <w:rPr>
          <w:rStyle w:val="af2"/>
          <w:rFonts w:ascii="Times New Roman" w:hAnsi="Times New Roman" w:cs="Times New Roman"/>
          <w:bCs/>
          <w:sz w:val="28"/>
          <w:szCs w:val="28"/>
        </w:rPr>
        <w:footnoteReference w:id="28"/>
      </w:r>
      <w:r>
        <w:rPr>
          <w:rFonts w:ascii="Times New Roman" w:hAnsi="Times New Roman" w:cs="Times New Roman"/>
          <w:bCs/>
          <w:sz w:val="28"/>
          <w:szCs w:val="28"/>
        </w:rPr>
        <w:t>:</w:t>
      </w:r>
      <w:r w:rsidRPr="0056711B">
        <w:t xml:space="preserve"> </w:t>
      </w:r>
      <w:r w:rsidRPr="0056711B">
        <w:rPr>
          <w:rFonts w:ascii="Times New Roman" w:hAnsi="Times New Roman" w:cs="Times New Roman"/>
          <w:bCs/>
          <w:sz w:val="28"/>
          <w:szCs w:val="28"/>
        </w:rPr>
        <w:t xml:space="preserve">Пинежье разделилось на две части: верхняя, </w:t>
      </w:r>
      <w:r>
        <w:rPr>
          <w:rFonts w:ascii="Times New Roman" w:hAnsi="Times New Roman" w:cs="Times New Roman"/>
          <w:bCs/>
          <w:sz w:val="28"/>
          <w:szCs w:val="28"/>
        </w:rPr>
        <w:t>«</w:t>
      </w:r>
      <w:r w:rsidRPr="0056711B">
        <w:rPr>
          <w:rFonts w:ascii="Times New Roman" w:hAnsi="Times New Roman" w:cs="Times New Roman"/>
          <w:bCs/>
          <w:sz w:val="28"/>
          <w:szCs w:val="28"/>
        </w:rPr>
        <w:t>красная</w:t>
      </w:r>
      <w:r>
        <w:rPr>
          <w:rFonts w:ascii="Times New Roman" w:hAnsi="Times New Roman" w:cs="Times New Roman"/>
          <w:bCs/>
          <w:sz w:val="28"/>
          <w:szCs w:val="28"/>
        </w:rPr>
        <w:t>»</w:t>
      </w:r>
      <w:r w:rsidRPr="0056711B">
        <w:rPr>
          <w:rFonts w:ascii="Times New Roman" w:hAnsi="Times New Roman" w:cs="Times New Roman"/>
          <w:bCs/>
          <w:sz w:val="28"/>
          <w:szCs w:val="28"/>
        </w:rPr>
        <w:t xml:space="preserve">, с центром в Верколе и нижняя, </w:t>
      </w:r>
      <w:r>
        <w:rPr>
          <w:rFonts w:ascii="Times New Roman" w:hAnsi="Times New Roman" w:cs="Times New Roman"/>
          <w:bCs/>
          <w:sz w:val="28"/>
          <w:szCs w:val="28"/>
        </w:rPr>
        <w:t>«</w:t>
      </w:r>
      <w:r w:rsidRPr="0056711B">
        <w:rPr>
          <w:rFonts w:ascii="Times New Roman" w:hAnsi="Times New Roman" w:cs="Times New Roman"/>
          <w:bCs/>
          <w:sz w:val="28"/>
          <w:szCs w:val="28"/>
        </w:rPr>
        <w:t>белая</w:t>
      </w:r>
      <w:r>
        <w:rPr>
          <w:rFonts w:ascii="Times New Roman" w:hAnsi="Times New Roman" w:cs="Times New Roman"/>
          <w:bCs/>
          <w:sz w:val="28"/>
          <w:szCs w:val="28"/>
        </w:rPr>
        <w:t>»</w:t>
      </w:r>
      <w:r w:rsidRPr="0056711B">
        <w:rPr>
          <w:rFonts w:ascii="Times New Roman" w:hAnsi="Times New Roman" w:cs="Times New Roman"/>
          <w:bCs/>
          <w:sz w:val="28"/>
          <w:szCs w:val="28"/>
        </w:rPr>
        <w:t>, с центром в Пинеге</w:t>
      </w:r>
      <w:r>
        <w:rPr>
          <w:rStyle w:val="af2"/>
          <w:rFonts w:ascii="Times New Roman" w:hAnsi="Times New Roman" w:cs="Times New Roman"/>
          <w:bCs/>
          <w:sz w:val="28"/>
          <w:szCs w:val="28"/>
        </w:rPr>
        <w:footnoteReference w:id="29"/>
      </w:r>
      <w:r>
        <w:rPr>
          <w:rFonts w:ascii="Times New Roman" w:hAnsi="Times New Roman" w:cs="Times New Roman"/>
          <w:bCs/>
          <w:sz w:val="28"/>
          <w:szCs w:val="28"/>
        </w:rPr>
        <w:t xml:space="preserve">. 3 июня 1919 года </w:t>
      </w:r>
      <w:r w:rsidRPr="0056711B">
        <w:rPr>
          <w:rFonts w:ascii="Times New Roman" w:hAnsi="Times New Roman" w:cs="Times New Roman"/>
          <w:bCs/>
          <w:sz w:val="28"/>
          <w:szCs w:val="28"/>
        </w:rPr>
        <w:t xml:space="preserve">под </w:t>
      </w:r>
      <w:proofErr w:type="spellStart"/>
      <w:r w:rsidRPr="0056711B">
        <w:rPr>
          <w:rFonts w:ascii="Times New Roman" w:hAnsi="Times New Roman" w:cs="Times New Roman"/>
          <w:bCs/>
          <w:sz w:val="28"/>
          <w:szCs w:val="28"/>
        </w:rPr>
        <w:t>Усть-Почей</w:t>
      </w:r>
      <w:proofErr w:type="spellEnd"/>
      <w:r w:rsidRPr="0056711B">
        <w:rPr>
          <w:rFonts w:ascii="Times New Roman" w:hAnsi="Times New Roman" w:cs="Times New Roman"/>
          <w:bCs/>
          <w:sz w:val="28"/>
          <w:szCs w:val="28"/>
        </w:rPr>
        <w:t xml:space="preserve"> в первые на Севере </w:t>
      </w:r>
      <w:r>
        <w:rPr>
          <w:rFonts w:ascii="Times New Roman" w:hAnsi="Times New Roman" w:cs="Times New Roman"/>
          <w:bCs/>
          <w:sz w:val="28"/>
          <w:szCs w:val="28"/>
        </w:rPr>
        <w:t xml:space="preserve">было </w:t>
      </w:r>
      <w:r w:rsidRPr="0056711B">
        <w:rPr>
          <w:rFonts w:ascii="Times New Roman" w:hAnsi="Times New Roman" w:cs="Times New Roman"/>
          <w:bCs/>
          <w:sz w:val="28"/>
          <w:szCs w:val="28"/>
        </w:rPr>
        <w:t>применено химическое оружие (сотни химснарядов)</w:t>
      </w:r>
      <w:r w:rsidR="00316019">
        <w:rPr>
          <w:rStyle w:val="af2"/>
          <w:rFonts w:ascii="Times New Roman" w:hAnsi="Times New Roman" w:cs="Times New Roman"/>
          <w:bCs/>
          <w:sz w:val="28"/>
          <w:szCs w:val="28"/>
        </w:rPr>
        <w:footnoteReference w:id="30"/>
      </w:r>
      <w:r w:rsidRPr="0056711B">
        <w:rPr>
          <w:rFonts w:ascii="Times New Roman" w:hAnsi="Times New Roman" w:cs="Times New Roman"/>
          <w:bCs/>
          <w:sz w:val="28"/>
          <w:szCs w:val="28"/>
        </w:rPr>
        <w:t>.</w:t>
      </w:r>
      <w:r w:rsidR="00FA1B12">
        <w:rPr>
          <w:rFonts w:ascii="Times New Roman" w:hAnsi="Times New Roman" w:cs="Times New Roman"/>
          <w:bCs/>
          <w:sz w:val="28"/>
          <w:szCs w:val="28"/>
        </w:rPr>
        <w:t xml:space="preserve"> Гражданская война закончилась в феврале 1920 года</w:t>
      </w:r>
      <w:r w:rsidR="00FA1B12">
        <w:rPr>
          <w:rStyle w:val="af2"/>
          <w:rFonts w:ascii="Times New Roman" w:hAnsi="Times New Roman" w:cs="Times New Roman"/>
          <w:bCs/>
          <w:sz w:val="28"/>
          <w:szCs w:val="28"/>
        </w:rPr>
        <w:footnoteReference w:id="31"/>
      </w:r>
      <w:r w:rsidR="00FA1B12">
        <w:rPr>
          <w:rFonts w:ascii="Times New Roman" w:hAnsi="Times New Roman" w:cs="Times New Roman"/>
          <w:bCs/>
          <w:sz w:val="28"/>
          <w:szCs w:val="28"/>
        </w:rPr>
        <w:t xml:space="preserve">. </w:t>
      </w:r>
    </w:p>
    <w:p w:rsidR="00FA1B12" w:rsidRDefault="00FA1B12" w:rsidP="00815583">
      <w:pPr>
        <w:spacing w:after="0" w:line="360" w:lineRule="auto"/>
        <w:ind w:firstLine="709"/>
        <w:jc w:val="both"/>
        <w:rPr>
          <w:rFonts w:ascii="Times New Roman CYR" w:hAnsi="Times New Roman CYR" w:cs="Times New Roman CYR"/>
          <w:sz w:val="28"/>
          <w:szCs w:val="28"/>
        </w:rPr>
      </w:pPr>
      <w:r>
        <w:rPr>
          <w:rFonts w:ascii="Times New Roman" w:hAnsi="Times New Roman" w:cs="Times New Roman"/>
          <w:bCs/>
          <w:sz w:val="28"/>
          <w:szCs w:val="28"/>
        </w:rPr>
        <w:t xml:space="preserve">В марте 1920 года </w:t>
      </w:r>
      <w:r w:rsidRPr="000561CE">
        <w:rPr>
          <w:rFonts w:ascii="Times New Roman CYR" w:hAnsi="Times New Roman CYR" w:cs="Times New Roman CYR"/>
          <w:sz w:val="28"/>
          <w:szCs w:val="28"/>
        </w:rPr>
        <w:t>прекратила свое существование уездная земская управа</w:t>
      </w:r>
      <w:r>
        <w:rPr>
          <w:rFonts w:ascii="Times New Roman CYR" w:hAnsi="Times New Roman CYR" w:cs="Times New Roman CYR"/>
          <w:sz w:val="28"/>
          <w:szCs w:val="28"/>
        </w:rPr>
        <w:t>, были п</w:t>
      </w:r>
      <w:r w:rsidRPr="000561CE">
        <w:rPr>
          <w:rFonts w:ascii="Times New Roman CYR" w:hAnsi="Times New Roman CYR" w:cs="Times New Roman CYR"/>
          <w:sz w:val="28"/>
          <w:szCs w:val="28"/>
        </w:rPr>
        <w:t xml:space="preserve">роведены очередные выборы двадцати двух волостных и уездного Совета рабочих, крестьянских и красноармейских депутатов, </w:t>
      </w:r>
      <w:r>
        <w:rPr>
          <w:rFonts w:ascii="Times New Roman CYR" w:hAnsi="Times New Roman CYR" w:cs="Times New Roman CYR"/>
          <w:sz w:val="28"/>
          <w:szCs w:val="28"/>
        </w:rPr>
        <w:t xml:space="preserve">прошел </w:t>
      </w:r>
      <w:r w:rsidRPr="000561CE">
        <w:rPr>
          <w:rFonts w:ascii="Times New Roman CYR" w:hAnsi="Times New Roman CYR" w:cs="Times New Roman CYR"/>
          <w:sz w:val="28"/>
          <w:szCs w:val="28"/>
        </w:rPr>
        <w:t>шестой уездный съезд Советов</w:t>
      </w:r>
      <w:r>
        <w:rPr>
          <w:rFonts w:ascii="Times New Roman CYR" w:hAnsi="Times New Roman CYR" w:cs="Times New Roman CYR"/>
          <w:sz w:val="28"/>
          <w:szCs w:val="28"/>
        </w:rPr>
        <w:t>.</w:t>
      </w:r>
      <w:r>
        <w:rPr>
          <w:rStyle w:val="af2"/>
          <w:rFonts w:ascii="Times New Roman CYR" w:hAnsi="Times New Roman CYR" w:cs="Times New Roman CYR"/>
          <w:sz w:val="28"/>
          <w:szCs w:val="28"/>
        </w:rPr>
        <w:footnoteReference w:id="32"/>
      </w:r>
      <w:r>
        <w:rPr>
          <w:rFonts w:ascii="Times New Roman CYR" w:hAnsi="Times New Roman CYR" w:cs="Times New Roman CYR"/>
          <w:sz w:val="28"/>
          <w:szCs w:val="28"/>
        </w:rPr>
        <w:t xml:space="preserve"> Советская власть установилась на Пинежье. </w:t>
      </w:r>
    </w:p>
    <w:p w:rsidR="00440793" w:rsidRDefault="00440793" w:rsidP="00815583">
      <w:pPr>
        <w:spacing w:after="0" w:line="360" w:lineRule="auto"/>
        <w:ind w:firstLine="709"/>
        <w:jc w:val="both"/>
        <w:rPr>
          <w:rFonts w:ascii="Times New Roman" w:hAnsi="Times New Roman" w:cs="Times New Roman"/>
          <w:sz w:val="28"/>
          <w:szCs w:val="28"/>
        </w:rPr>
      </w:pPr>
      <w:r w:rsidRPr="00C256F3">
        <w:rPr>
          <w:rFonts w:ascii="Times New Roman" w:hAnsi="Times New Roman" w:cs="Times New Roman"/>
          <w:bCs/>
          <w:sz w:val="28"/>
          <w:szCs w:val="28"/>
        </w:rPr>
        <w:t>После гражданской войны в деревни вернулись мужчины</w:t>
      </w:r>
      <w:r>
        <w:rPr>
          <w:rFonts w:ascii="Times New Roman" w:hAnsi="Times New Roman" w:cs="Times New Roman"/>
          <w:bCs/>
          <w:sz w:val="28"/>
          <w:szCs w:val="28"/>
        </w:rPr>
        <w:t xml:space="preserve">. </w:t>
      </w:r>
      <w:r w:rsidRPr="00C256F3">
        <w:rPr>
          <w:rFonts w:ascii="Times New Roman" w:hAnsi="Times New Roman" w:cs="Times New Roman"/>
          <w:bCs/>
          <w:sz w:val="28"/>
          <w:szCs w:val="28"/>
        </w:rPr>
        <w:t xml:space="preserve">Крестьянский труд не изменился, все продолжали работать в своих хозяйствах, обеспечивая семьи хлебом, молоком, мясом, шерстью и тканями, дровами, лесом и т.п. </w:t>
      </w:r>
      <w:r>
        <w:rPr>
          <w:rFonts w:ascii="Times New Roman" w:hAnsi="Times New Roman" w:cs="Times New Roman"/>
          <w:sz w:val="28"/>
          <w:szCs w:val="28"/>
        </w:rPr>
        <w:t xml:space="preserve">«До коллективизации в хозяйственной жизни единоличника распределительную роль играла община, на сходах которой делили пахотные и сенокосные угодья. До революции пахоту делили раз в 10 лет по мужским душам, на родившихся мальчиков добавляли надел. После </w:t>
      </w:r>
      <w:r>
        <w:rPr>
          <w:rFonts w:ascii="Times New Roman" w:hAnsi="Times New Roman" w:cs="Times New Roman"/>
          <w:sz w:val="28"/>
          <w:szCs w:val="28"/>
        </w:rPr>
        <w:lastRenderedPageBreak/>
        <w:t>революции раздел происходил раз в 5 лет по едокам, женщины также получали надел. Сенокосные угодья делили по душам в определённом порядке каждое лето, как только трава созреет для косьбы. Так соблюдались справедливость и равенство для всех»</w:t>
      </w:r>
      <w:r>
        <w:rPr>
          <w:rStyle w:val="af2"/>
          <w:rFonts w:ascii="Times New Roman" w:hAnsi="Times New Roman" w:cs="Times New Roman"/>
          <w:sz w:val="28"/>
          <w:szCs w:val="28"/>
        </w:rPr>
        <w:footnoteReference w:id="33"/>
      </w:r>
      <w:r>
        <w:rPr>
          <w:rFonts w:ascii="Times New Roman" w:hAnsi="Times New Roman" w:cs="Times New Roman"/>
          <w:sz w:val="28"/>
          <w:szCs w:val="28"/>
        </w:rPr>
        <w:t>.</w:t>
      </w:r>
    </w:p>
    <w:p w:rsidR="00FA1B12" w:rsidRDefault="00440793" w:rsidP="00815583">
      <w:pPr>
        <w:spacing w:after="0" w:line="360" w:lineRule="auto"/>
        <w:ind w:firstLine="709"/>
        <w:jc w:val="both"/>
        <w:rPr>
          <w:rFonts w:ascii="Times New Roman" w:hAnsi="Times New Roman" w:cs="Times New Roman"/>
          <w:bCs/>
          <w:sz w:val="28"/>
          <w:szCs w:val="28"/>
        </w:rPr>
      </w:pPr>
      <w:r w:rsidRPr="00C256F3">
        <w:rPr>
          <w:rFonts w:ascii="Times New Roman" w:hAnsi="Times New Roman" w:cs="Times New Roman"/>
          <w:bCs/>
          <w:sz w:val="28"/>
          <w:szCs w:val="28"/>
        </w:rPr>
        <w:t>В 20-х годах организуются первые советские предприятия: лесозаготовительные и сплавные конторы, отдельные сельхозартели</w:t>
      </w:r>
      <w:r>
        <w:rPr>
          <w:rFonts w:ascii="Times New Roman" w:hAnsi="Times New Roman" w:cs="Times New Roman"/>
          <w:bCs/>
          <w:sz w:val="28"/>
          <w:szCs w:val="28"/>
        </w:rPr>
        <w:t>, развивалась кооперация</w:t>
      </w:r>
      <w:r w:rsidRPr="00C256F3">
        <w:rPr>
          <w:rFonts w:ascii="Times New Roman" w:hAnsi="Times New Roman" w:cs="Times New Roman"/>
          <w:bCs/>
          <w:sz w:val="28"/>
          <w:szCs w:val="28"/>
        </w:rPr>
        <w:t xml:space="preserve">. </w:t>
      </w:r>
      <w:r>
        <w:rPr>
          <w:rFonts w:ascii="Times New Roman" w:hAnsi="Times New Roman" w:cs="Times New Roman"/>
          <w:sz w:val="28"/>
          <w:szCs w:val="28"/>
        </w:rPr>
        <w:t>«Развитие кооперации способствовало притоку денег в деревню, выходу на рынок»</w:t>
      </w:r>
      <w:r>
        <w:rPr>
          <w:rStyle w:val="af2"/>
          <w:rFonts w:ascii="Times New Roman" w:hAnsi="Times New Roman" w:cs="Times New Roman"/>
          <w:sz w:val="28"/>
          <w:szCs w:val="28"/>
        </w:rPr>
        <w:footnoteReference w:id="34"/>
      </w:r>
      <w:r>
        <w:rPr>
          <w:rFonts w:ascii="Times New Roman" w:hAnsi="Times New Roman" w:cs="Times New Roman"/>
          <w:sz w:val="28"/>
          <w:szCs w:val="28"/>
        </w:rPr>
        <w:t xml:space="preserve">. </w:t>
      </w:r>
      <w:r w:rsidRPr="00C256F3">
        <w:rPr>
          <w:rFonts w:ascii="Times New Roman" w:hAnsi="Times New Roman" w:cs="Times New Roman"/>
          <w:bCs/>
          <w:sz w:val="28"/>
          <w:szCs w:val="28"/>
        </w:rPr>
        <w:t xml:space="preserve">Условия жизни оставались сложными, наполненными тяжёлым физическим трудом. В открытых избах-читальнях проводились собрания, встречи, концерты, театральные постановки. </w:t>
      </w:r>
    </w:p>
    <w:p w:rsidR="00FA1B12" w:rsidRDefault="00440793" w:rsidP="008155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Возродились кустарное производство (выделка кож, сапожное ремесло, изготовление валенок). Ушла в историю соха, </w:t>
      </w:r>
      <w:r w:rsidR="00FA1B12">
        <w:rPr>
          <w:rFonts w:ascii="Times New Roman" w:hAnsi="Times New Roman" w:cs="Times New Roman"/>
          <w:sz w:val="28"/>
          <w:szCs w:val="28"/>
        </w:rPr>
        <w:t xml:space="preserve">появился плуг, </w:t>
      </w:r>
      <w:r>
        <w:rPr>
          <w:rFonts w:ascii="Times New Roman" w:hAnsi="Times New Roman" w:cs="Times New Roman"/>
          <w:sz w:val="28"/>
          <w:szCs w:val="28"/>
        </w:rPr>
        <w:t>веялки, молотилки. Возобновлен охотничий промысел: за пушнину за границей кооперация приобретала плуги, бороны, веялки, топоры, косы»</w:t>
      </w:r>
      <w:r>
        <w:rPr>
          <w:rStyle w:val="af2"/>
          <w:rFonts w:ascii="Times New Roman" w:hAnsi="Times New Roman" w:cs="Times New Roman"/>
          <w:sz w:val="28"/>
          <w:szCs w:val="28"/>
        </w:rPr>
        <w:footnoteReference w:id="35"/>
      </w:r>
      <w:r>
        <w:rPr>
          <w:rFonts w:ascii="Times New Roman" w:hAnsi="Times New Roman" w:cs="Times New Roman"/>
          <w:sz w:val="28"/>
          <w:szCs w:val="28"/>
        </w:rPr>
        <w:t>.</w:t>
      </w:r>
    </w:p>
    <w:p w:rsidR="00FA1B12" w:rsidRDefault="00440793" w:rsidP="008155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 </w:t>
      </w:r>
      <w:proofErr w:type="spellStart"/>
      <w:r>
        <w:rPr>
          <w:rFonts w:ascii="Times New Roman" w:hAnsi="Times New Roman" w:cs="Times New Roman"/>
          <w:sz w:val="28"/>
          <w:szCs w:val="28"/>
        </w:rPr>
        <w:t>Залывский</w:t>
      </w:r>
      <w:proofErr w:type="spellEnd"/>
      <w:r>
        <w:rPr>
          <w:rFonts w:ascii="Times New Roman" w:hAnsi="Times New Roman" w:cs="Times New Roman"/>
          <w:sz w:val="28"/>
          <w:szCs w:val="28"/>
        </w:rPr>
        <w:t xml:space="preserve"> отмечал: «В ведении </w:t>
      </w:r>
      <w:proofErr w:type="spellStart"/>
      <w:r>
        <w:rPr>
          <w:rFonts w:ascii="Times New Roman" w:hAnsi="Times New Roman" w:cs="Times New Roman"/>
          <w:sz w:val="28"/>
          <w:szCs w:val="28"/>
        </w:rPr>
        <w:t>Уездисполкома</w:t>
      </w:r>
      <w:proofErr w:type="spellEnd"/>
      <w:r>
        <w:rPr>
          <w:rFonts w:ascii="Times New Roman" w:hAnsi="Times New Roman" w:cs="Times New Roman"/>
          <w:sz w:val="28"/>
          <w:szCs w:val="28"/>
        </w:rPr>
        <w:t xml:space="preserve"> в настоящее время на производственных предприятиях состоят: в </w:t>
      </w:r>
      <w:proofErr w:type="spellStart"/>
      <w:r>
        <w:rPr>
          <w:rFonts w:ascii="Times New Roman" w:hAnsi="Times New Roman" w:cs="Times New Roman"/>
          <w:sz w:val="28"/>
          <w:szCs w:val="28"/>
        </w:rPr>
        <w:t>г.Пинега</w:t>
      </w:r>
      <w:proofErr w:type="spellEnd"/>
      <w:r w:rsidR="00FA1B12">
        <w:rPr>
          <w:rFonts w:ascii="Times New Roman" w:hAnsi="Times New Roman" w:cs="Times New Roman"/>
          <w:sz w:val="28"/>
          <w:szCs w:val="28"/>
        </w:rPr>
        <w:t xml:space="preserve">: </w:t>
      </w:r>
      <w:r>
        <w:rPr>
          <w:rFonts w:ascii="Times New Roman" w:hAnsi="Times New Roman" w:cs="Times New Roman"/>
          <w:sz w:val="28"/>
          <w:szCs w:val="28"/>
        </w:rPr>
        <w:t xml:space="preserve"> а) механическая сельскохозяйственная мастерская. б) электростанция, в) типография. Первые два работают на арендных условиях; типография содержится часть за счёт газеты, а часть УЭКОСО, в </w:t>
      </w:r>
      <w:proofErr w:type="spellStart"/>
      <w:r>
        <w:rPr>
          <w:rFonts w:ascii="Times New Roman" w:hAnsi="Times New Roman" w:cs="Times New Roman"/>
          <w:sz w:val="28"/>
          <w:szCs w:val="28"/>
        </w:rPr>
        <w:t>с.Сура</w:t>
      </w:r>
      <w:proofErr w:type="spellEnd"/>
      <w:r>
        <w:rPr>
          <w:rFonts w:ascii="Times New Roman" w:hAnsi="Times New Roman" w:cs="Times New Roman"/>
          <w:sz w:val="28"/>
          <w:szCs w:val="28"/>
        </w:rPr>
        <w:t xml:space="preserve"> мукомольно-лесопильный с кирпичным приводом паровой завод и в </w:t>
      </w:r>
      <w:proofErr w:type="spellStart"/>
      <w:r>
        <w:rPr>
          <w:rFonts w:ascii="Times New Roman" w:hAnsi="Times New Roman" w:cs="Times New Roman"/>
          <w:sz w:val="28"/>
          <w:szCs w:val="28"/>
        </w:rPr>
        <w:t>Покшеньге</w:t>
      </w:r>
      <w:proofErr w:type="spellEnd"/>
      <w:r>
        <w:rPr>
          <w:rFonts w:ascii="Times New Roman" w:hAnsi="Times New Roman" w:cs="Times New Roman"/>
          <w:sz w:val="28"/>
          <w:szCs w:val="28"/>
        </w:rPr>
        <w:t xml:space="preserve"> – мукомольно-лесопильный паровой завод; оба сданы в аренду. Арендаторы – артели»</w:t>
      </w:r>
      <w:r>
        <w:rPr>
          <w:rStyle w:val="af2"/>
          <w:rFonts w:ascii="Times New Roman" w:hAnsi="Times New Roman" w:cs="Times New Roman"/>
          <w:sz w:val="28"/>
          <w:szCs w:val="28"/>
        </w:rPr>
        <w:footnoteReference w:id="36"/>
      </w:r>
      <w:r>
        <w:rPr>
          <w:rFonts w:ascii="Times New Roman" w:hAnsi="Times New Roman" w:cs="Times New Roman"/>
          <w:sz w:val="28"/>
          <w:szCs w:val="28"/>
        </w:rPr>
        <w:t>.</w:t>
      </w:r>
      <w:r w:rsidR="00FA1B12">
        <w:rPr>
          <w:rFonts w:ascii="Times New Roman" w:hAnsi="Times New Roman" w:cs="Times New Roman"/>
          <w:sz w:val="28"/>
          <w:szCs w:val="28"/>
        </w:rPr>
        <w:t xml:space="preserve"> Писал</w:t>
      </w:r>
      <w:r>
        <w:rPr>
          <w:rFonts w:ascii="Times New Roman" w:hAnsi="Times New Roman" w:cs="Times New Roman"/>
          <w:sz w:val="28"/>
          <w:szCs w:val="28"/>
        </w:rPr>
        <w:t xml:space="preserve">, что в 17 верстах от </w:t>
      </w:r>
      <w:proofErr w:type="spellStart"/>
      <w:r>
        <w:rPr>
          <w:rFonts w:ascii="Times New Roman" w:hAnsi="Times New Roman" w:cs="Times New Roman"/>
          <w:sz w:val="28"/>
          <w:szCs w:val="28"/>
        </w:rPr>
        <w:t>г.Пинега</w:t>
      </w:r>
      <w:proofErr w:type="spellEnd"/>
      <w:r>
        <w:rPr>
          <w:rFonts w:ascii="Times New Roman" w:hAnsi="Times New Roman" w:cs="Times New Roman"/>
          <w:sz w:val="28"/>
          <w:szCs w:val="28"/>
        </w:rPr>
        <w:t xml:space="preserve"> имеется бесхозное имущество уранового рудника: паровой локомобиль, деревянное здание, баня и флигель. «В 1920г. восстановлено 25 смолокуренных печей и «</w:t>
      </w:r>
      <w:proofErr w:type="spellStart"/>
      <w:r>
        <w:rPr>
          <w:rFonts w:ascii="Times New Roman" w:hAnsi="Times New Roman" w:cs="Times New Roman"/>
          <w:sz w:val="28"/>
          <w:szCs w:val="28"/>
        </w:rPr>
        <w:t>дегтекурен</w:t>
      </w:r>
      <w:proofErr w:type="spellEnd"/>
      <w:r>
        <w:rPr>
          <w:rFonts w:ascii="Times New Roman" w:hAnsi="Times New Roman" w:cs="Times New Roman"/>
          <w:sz w:val="28"/>
          <w:szCs w:val="28"/>
        </w:rPr>
        <w:t xml:space="preserve">», солеваренный </w:t>
      </w:r>
      <w:proofErr w:type="gramStart"/>
      <w:r>
        <w:rPr>
          <w:rFonts w:ascii="Times New Roman" w:hAnsi="Times New Roman" w:cs="Times New Roman"/>
          <w:sz w:val="28"/>
          <w:szCs w:val="28"/>
        </w:rPr>
        <w:t>завод  по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р.Кулою</w:t>
      </w:r>
      <w:proofErr w:type="spellEnd"/>
      <w:r>
        <w:rPr>
          <w:rFonts w:ascii="Times New Roman" w:hAnsi="Times New Roman" w:cs="Times New Roman"/>
          <w:sz w:val="28"/>
          <w:szCs w:val="28"/>
        </w:rPr>
        <w:t xml:space="preserve">, две кузнечно-слесарных мастерских в Карпогорах и Верколе… В 1923г. в </w:t>
      </w:r>
      <w:r w:rsidR="00FA1B12">
        <w:rPr>
          <w:rFonts w:ascii="Times New Roman" w:hAnsi="Times New Roman" w:cs="Times New Roman"/>
          <w:sz w:val="28"/>
          <w:szCs w:val="28"/>
        </w:rPr>
        <w:t xml:space="preserve">д. </w:t>
      </w:r>
      <w:proofErr w:type="spellStart"/>
      <w:r>
        <w:rPr>
          <w:rFonts w:ascii="Times New Roman" w:hAnsi="Times New Roman" w:cs="Times New Roman"/>
          <w:sz w:val="28"/>
          <w:szCs w:val="28"/>
        </w:rPr>
        <w:lastRenderedPageBreak/>
        <w:t>Веегор</w:t>
      </w:r>
      <w:r w:rsidR="00FA1B12">
        <w:rPr>
          <w:rFonts w:ascii="Times New Roman" w:hAnsi="Times New Roman" w:cs="Times New Roman"/>
          <w:sz w:val="28"/>
          <w:szCs w:val="28"/>
        </w:rPr>
        <w:t>а</w:t>
      </w:r>
      <w:proofErr w:type="spellEnd"/>
      <w:r>
        <w:rPr>
          <w:rFonts w:ascii="Times New Roman" w:hAnsi="Times New Roman" w:cs="Times New Roman"/>
          <w:sz w:val="28"/>
          <w:szCs w:val="28"/>
        </w:rPr>
        <w:t xml:space="preserve"> усилиями членов Михайловского потребительского общества начал работу первый в уезде маслодельный заводик. К зиме 1923 - 1924гг. образовано 28 лесозаготовительных артелей»</w:t>
      </w:r>
      <w:r w:rsidR="00824C74">
        <w:rPr>
          <w:rStyle w:val="af2"/>
          <w:rFonts w:ascii="Times New Roman" w:hAnsi="Times New Roman" w:cs="Times New Roman"/>
          <w:sz w:val="28"/>
          <w:szCs w:val="28"/>
        </w:rPr>
        <w:footnoteReference w:id="37"/>
      </w:r>
      <w:r>
        <w:rPr>
          <w:rFonts w:ascii="Times New Roman" w:hAnsi="Times New Roman" w:cs="Times New Roman"/>
          <w:sz w:val="28"/>
          <w:szCs w:val="28"/>
        </w:rPr>
        <w:t>.</w:t>
      </w:r>
    </w:p>
    <w:p w:rsidR="003659C9" w:rsidRDefault="00E35D09" w:rsidP="00815583">
      <w:pPr>
        <w:spacing w:after="0" w:line="360" w:lineRule="auto"/>
        <w:ind w:firstLine="709"/>
        <w:jc w:val="both"/>
        <w:rPr>
          <w:rFonts w:ascii="Times New Roman CYR" w:hAnsi="Times New Roman CYR" w:cs="Times New Roman CYR"/>
          <w:sz w:val="28"/>
          <w:szCs w:val="28"/>
        </w:rPr>
      </w:pPr>
      <w:r w:rsidRPr="00B43260">
        <w:rPr>
          <w:rFonts w:ascii="Times New Roman" w:hAnsi="Times New Roman" w:cs="Times New Roman"/>
          <w:color w:val="222222"/>
          <w:sz w:val="28"/>
          <w:szCs w:val="28"/>
          <w:shd w:val="clear" w:color="auto" w:fill="FFFFFF"/>
        </w:rPr>
        <w:t xml:space="preserve">В июле 1924 года проведено укрупнение волостей. Образованы </w:t>
      </w:r>
      <w:proofErr w:type="spellStart"/>
      <w:r w:rsidRPr="00B43260">
        <w:rPr>
          <w:rFonts w:ascii="Times New Roman" w:hAnsi="Times New Roman" w:cs="Times New Roman"/>
          <w:color w:val="222222"/>
          <w:sz w:val="28"/>
          <w:szCs w:val="28"/>
          <w:shd w:val="clear" w:color="auto" w:fill="FFFFFF"/>
        </w:rPr>
        <w:t>Пинежская</w:t>
      </w:r>
      <w:proofErr w:type="spellEnd"/>
      <w:r w:rsidRPr="00B43260">
        <w:rPr>
          <w:rFonts w:ascii="Times New Roman" w:hAnsi="Times New Roman" w:cs="Times New Roman"/>
          <w:color w:val="222222"/>
          <w:sz w:val="28"/>
          <w:szCs w:val="28"/>
          <w:shd w:val="clear" w:color="auto" w:fill="FFFFFF"/>
        </w:rPr>
        <w:t xml:space="preserve">, Труфаногорская, </w:t>
      </w:r>
      <w:proofErr w:type="spellStart"/>
      <w:r w:rsidRPr="00B43260">
        <w:rPr>
          <w:rFonts w:ascii="Times New Roman" w:hAnsi="Times New Roman" w:cs="Times New Roman"/>
          <w:color w:val="222222"/>
          <w:sz w:val="28"/>
          <w:szCs w:val="28"/>
          <w:shd w:val="clear" w:color="auto" w:fill="FFFFFF"/>
        </w:rPr>
        <w:t>Карпогорская</w:t>
      </w:r>
      <w:proofErr w:type="spellEnd"/>
      <w:r w:rsidRPr="00B43260">
        <w:rPr>
          <w:rFonts w:ascii="Times New Roman" w:hAnsi="Times New Roman" w:cs="Times New Roman"/>
          <w:color w:val="222222"/>
          <w:sz w:val="28"/>
          <w:szCs w:val="28"/>
          <w:shd w:val="clear" w:color="auto" w:fill="FFFFFF"/>
        </w:rPr>
        <w:t xml:space="preserve"> и </w:t>
      </w:r>
      <w:proofErr w:type="spellStart"/>
      <w:r w:rsidRPr="00B43260">
        <w:rPr>
          <w:rFonts w:ascii="Times New Roman" w:hAnsi="Times New Roman" w:cs="Times New Roman"/>
          <w:color w:val="222222"/>
          <w:sz w:val="28"/>
          <w:szCs w:val="28"/>
          <w:shd w:val="clear" w:color="auto" w:fill="FFFFFF"/>
        </w:rPr>
        <w:t>Сурская</w:t>
      </w:r>
      <w:proofErr w:type="spellEnd"/>
      <w:r w:rsidRPr="00B43260">
        <w:rPr>
          <w:rFonts w:ascii="Times New Roman" w:hAnsi="Times New Roman" w:cs="Times New Roman"/>
          <w:color w:val="222222"/>
          <w:sz w:val="28"/>
          <w:szCs w:val="28"/>
          <w:shd w:val="clear" w:color="auto" w:fill="FFFFFF"/>
        </w:rPr>
        <w:t xml:space="preserve"> волости</w:t>
      </w:r>
      <w:r>
        <w:rPr>
          <w:rStyle w:val="af2"/>
          <w:szCs w:val="28"/>
        </w:rPr>
        <w:footnoteReference w:id="38"/>
      </w:r>
      <w:r w:rsidRPr="00B43260">
        <w:rPr>
          <w:szCs w:val="28"/>
        </w:rPr>
        <w:t xml:space="preserve">. </w:t>
      </w:r>
      <w:r>
        <w:rPr>
          <w:szCs w:val="28"/>
        </w:rPr>
        <w:t xml:space="preserve"> </w:t>
      </w:r>
      <w:r w:rsidRPr="00B43260">
        <w:rPr>
          <w:rFonts w:ascii="Times New Roman" w:hAnsi="Times New Roman" w:cs="Times New Roman"/>
          <w:sz w:val="28"/>
          <w:szCs w:val="28"/>
        </w:rPr>
        <w:t>7 февраля 1927 года упразднена Труфаногорская воло</w:t>
      </w:r>
      <w:r w:rsidRPr="000561CE">
        <w:rPr>
          <w:rFonts w:ascii="Times New Roman CYR" w:hAnsi="Times New Roman CYR" w:cs="Times New Roman CYR"/>
          <w:sz w:val="28"/>
          <w:szCs w:val="28"/>
        </w:rPr>
        <w:t xml:space="preserve">сть, территория присоединена к </w:t>
      </w:r>
      <w:proofErr w:type="spellStart"/>
      <w:r w:rsidRPr="000561CE">
        <w:rPr>
          <w:rFonts w:ascii="Times New Roman CYR" w:hAnsi="Times New Roman CYR" w:cs="Times New Roman CYR"/>
          <w:sz w:val="28"/>
          <w:szCs w:val="28"/>
        </w:rPr>
        <w:t>Пинежской</w:t>
      </w:r>
      <w:proofErr w:type="spellEnd"/>
      <w:r>
        <w:rPr>
          <w:rFonts w:ascii="Times New Roman CYR" w:hAnsi="Times New Roman CYR" w:cs="Times New Roman CYR"/>
          <w:sz w:val="28"/>
          <w:szCs w:val="28"/>
        </w:rPr>
        <w:t>.</w:t>
      </w:r>
      <w:r>
        <w:rPr>
          <w:rStyle w:val="af2"/>
          <w:rFonts w:ascii="Times New Roman CYR" w:hAnsi="Times New Roman CYR" w:cs="Times New Roman CYR"/>
          <w:sz w:val="28"/>
          <w:szCs w:val="28"/>
        </w:rPr>
        <w:footnoteReference w:id="39"/>
      </w:r>
      <w:r w:rsidRPr="00B4326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18 февраля 1927 </w:t>
      </w:r>
      <w:proofErr w:type="gramStart"/>
      <w:r>
        <w:rPr>
          <w:rFonts w:ascii="Times New Roman CYR" w:hAnsi="Times New Roman CYR" w:cs="Times New Roman CYR"/>
          <w:sz w:val="28"/>
          <w:szCs w:val="28"/>
        </w:rPr>
        <w:t xml:space="preserve">года  </w:t>
      </w:r>
      <w:r w:rsidRPr="000561CE">
        <w:rPr>
          <w:rFonts w:ascii="Times New Roman CYR" w:hAnsi="Times New Roman CYR" w:cs="Times New Roman CYR"/>
          <w:sz w:val="28"/>
          <w:szCs w:val="28"/>
        </w:rPr>
        <w:t>Пинежский</w:t>
      </w:r>
      <w:proofErr w:type="gramEnd"/>
      <w:r w:rsidRPr="000561CE">
        <w:rPr>
          <w:rFonts w:ascii="Times New Roman CYR" w:hAnsi="Times New Roman CYR" w:cs="Times New Roman CYR"/>
          <w:sz w:val="28"/>
          <w:szCs w:val="28"/>
        </w:rPr>
        <w:t xml:space="preserve"> уезд упразднен, территория вошла в Архангельский уезд</w:t>
      </w:r>
      <w:r w:rsidRPr="000561CE">
        <w:rPr>
          <w:rFonts w:ascii="Times New Roman CYR" w:hAnsi="Times New Roman CYR" w:cs="Times New Roman CYR"/>
          <w:sz w:val="28"/>
          <w:szCs w:val="28"/>
        </w:rPr>
        <w:tab/>
      </w:r>
      <w:r>
        <w:rPr>
          <w:rStyle w:val="af2"/>
          <w:rFonts w:ascii="Times New Roman CYR" w:hAnsi="Times New Roman CYR" w:cs="Times New Roman CYR"/>
          <w:sz w:val="28"/>
          <w:szCs w:val="28"/>
        </w:rPr>
        <w:footnoteReference w:id="40"/>
      </w:r>
      <w:r>
        <w:rPr>
          <w:rFonts w:ascii="Times New Roman CYR" w:hAnsi="Times New Roman CYR" w:cs="Times New Roman CYR"/>
          <w:sz w:val="28"/>
          <w:szCs w:val="28"/>
        </w:rPr>
        <w:t>.</w:t>
      </w:r>
    </w:p>
    <w:p w:rsidR="00A74783" w:rsidRPr="00A74783" w:rsidRDefault="00440793" w:rsidP="00815583">
      <w:pPr>
        <w:spacing w:after="0" w:line="360" w:lineRule="auto"/>
        <w:ind w:firstLine="709"/>
        <w:jc w:val="both"/>
        <w:rPr>
          <w:rFonts w:ascii="Times New Roman CYR" w:hAnsi="Times New Roman CYR" w:cs="Times New Roman CYR"/>
          <w:sz w:val="28"/>
          <w:szCs w:val="28"/>
        </w:rPr>
      </w:pPr>
      <w:r>
        <w:rPr>
          <w:rFonts w:ascii="Times New Roman" w:hAnsi="Times New Roman" w:cs="Times New Roman"/>
          <w:sz w:val="28"/>
          <w:szCs w:val="28"/>
        </w:rPr>
        <w:t xml:space="preserve">В конце 1929г. началась кампания по коллективизации. В каждой деревне была организована сельхозартель. </w:t>
      </w:r>
      <w:r w:rsidRPr="00C256F3">
        <w:rPr>
          <w:rFonts w:ascii="Times New Roman" w:hAnsi="Times New Roman" w:cs="Times New Roman"/>
          <w:sz w:val="28"/>
          <w:szCs w:val="28"/>
        </w:rPr>
        <w:t>Организация колхозов происходила сложно, создавались инициативные группы, которые в первую очередь вовлекали бедняков, а далее на их основе образовались колхозы.</w:t>
      </w:r>
      <w:r>
        <w:rPr>
          <w:rFonts w:ascii="Times New Roman" w:hAnsi="Times New Roman" w:cs="Times New Roman"/>
          <w:sz w:val="28"/>
          <w:szCs w:val="28"/>
        </w:rPr>
        <w:t xml:space="preserve"> «Затем началась массовая коллективизация, при которой важно было различить такие социальные слои в крестьянстве, как кулак, середняк, бедняк. При этом статус красного партизана являлся политической охранной грамотой. Статус кулака, середняка и бедняка, устанавливался в местных условиях по размерам богатства: наличию строений, скота, начищенных </w:t>
      </w:r>
      <w:proofErr w:type="spellStart"/>
      <w:r>
        <w:rPr>
          <w:rFonts w:ascii="Times New Roman" w:hAnsi="Times New Roman" w:cs="Times New Roman"/>
          <w:sz w:val="28"/>
          <w:szCs w:val="28"/>
        </w:rPr>
        <w:t>навин</w:t>
      </w:r>
      <w:proofErr w:type="spellEnd"/>
      <w:r>
        <w:rPr>
          <w:rFonts w:ascii="Times New Roman" w:hAnsi="Times New Roman" w:cs="Times New Roman"/>
          <w:sz w:val="28"/>
          <w:szCs w:val="28"/>
        </w:rPr>
        <w:t xml:space="preserve"> (земли), использованию наёмной силы»</w:t>
      </w:r>
      <w:r w:rsidR="00A74783">
        <w:rPr>
          <w:rStyle w:val="af2"/>
          <w:rFonts w:ascii="Times New Roman" w:hAnsi="Times New Roman" w:cs="Times New Roman"/>
          <w:sz w:val="28"/>
          <w:szCs w:val="28"/>
        </w:rPr>
        <w:footnoteReference w:id="41"/>
      </w:r>
      <w:r>
        <w:rPr>
          <w:rFonts w:ascii="Times New Roman" w:hAnsi="Times New Roman" w:cs="Times New Roman"/>
          <w:sz w:val="28"/>
          <w:szCs w:val="28"/>
        </w:rPr>
        <w:t>.</w:t>
      </w:r>
      <w:r w:rsidR="00A74783" w:rsidRPr="00A74783">
        <w:rPr>
          <w:rFonts w:ascii="Times New Roman CYR" w:hAnsi="Times New Roman CYR" w:cs="Times New Roman CYR"/>
          <w:sz w:val="28"/>
          <w:szCs w:val="28"/>
        </w:rPr>
        <w:t xml:space="preserve"> 1931 </w:t>
      </w:r>
      <w:proofErr w:type="gramStart"/>
      <w:r w:rsidR="00A74783" w:rsidRPr="00A74783">
        <w:rPr>
          <w:rFonts w:ascii="Times New Roman CYR" w:hAnsi="Times New Roman CYR" w:cs="Times New Roman CYR"/>
          <w:sz w:val="28"/>
          <w:szCs w:val="28"/>
        </w:rPr>
        <w:t>год  –</w:t>
      </w:r>
      <w:proofErr w:type="gramEnd"/>
      <w:r w:rsidR="00A74783" w:rsidRPr="00A74783">
        <w:rPr>
          <w:rFonts w:ascii="Times New Roman CYR" w:hAnsi="Times New Roman CYR" w:cs="Times New Roman CYR"/>
          <w:sz w:val="28"/>
          <w:szCs w:val="28"/>
        </w:rPr>
        <w:t xml:space="preserve"> в Пинежском районе процент коллективизации крестьянских хозяйств составил – 74 %, в  Карпогорском районе  -78,8 %</w:t>
      </w:r>
      <w:r w:rsidR="00A74783">
        <w:rPr>
          <w:rStyle w:val="af2"/>
          <w:rFonts w:ascii="Times New Roman CYR" w:hAnsi="Times New Roman CYR" w:cs="Times New Roman CYR"/>
          <w:sz w:val="28"/>
          <w:szCs w:val="28"/>
        </w:rPr>
        <w:footnoteReference w:id="42"/>
      </w:r>
    </w:p>
    <w:p w:rsidR="0049039D" w:rsidRPr="0071377D" w:rsidRDefault="0049039D" w:rsidP="00815583">
      <w:pPr>
        <w:spacing w:after="0" w:line="360" w:lineRule="auto"/>
        <w:ind w:firstLine="709"/>
        <w:jc w:val="both"/>
        <w:rPr>
          <w:rFonts w:ascii="Times New Roman CYR" w:hAnsi="Times New Roman CYR" w:cs="Times New Roman CYR"/>
        </w:rPr>
      </w:pPr>
      <w:r>
        <w:rPr>
          <w:rFonts w:ascii="Times New Roman CYR" w:hAnsi="Times New Roman CYR" w:cs="Times New Roman CYR"/>
          <w:sz w:val="28"/>
          <w:szCs w:val="28"/>
        </w:rPr>
        <w:t xml:space="preserve">В январе </w:t>
      </w:r>
      <w:r w:rsidRPr="0071377D">
        <w:rPr>
          <w:rFonts w:ascii="Times New Roman CYR" w:hAnsi="Times New Roman CYR" w:cs="Times New Roman CYR"/>
          <w:sz w:val="28"/>
          <w:szCs w:val="28"/>
        </w:rPr>
        <w:t xml:space="preserve">1929 </w:t>
      </w:r>
      <w:proofErr w:type="gramStart"/>
      <w:r w:rsidRPr="0071377D">
        <w:rPr>
          <w:rFonts w:ascii="Times New Roman CYR" w:hAnsi="Times New Roman CYR" w:cs="Times New Roman CYR"/>
          <w:sz w:val="28"/>
          <w:szCs w:val="28"/>
        </w:rPr>
        <w:t>года  были</w:t>
      </w:r>
      <w:proofErr w:type="gramEnd"/>
      <w:r w:rsidRPr="0071377D">
        <w:rPr>
          <w:rFonts w:ascii="Times New Roman CYR" w:hAnsi="Times New Roman CYR" w:cs="Times New Roman CYR"/>
          <w:sz w:val="28"/>
          <w:szCs w:val="28"/>
        </w:rPr>
        <w:t xml:space="preserve"> упразднены губернии, уезды, волости. Пинежье вошло в состав Архангельского округа Северного края</w:t>
      </w:r>
      <w:r w:rsidRPr="0071377D">
        <w:rPr>
          <w:rStyle w:val="af2"/>
          <w:rFonts w:ascii="Times New Roman CYR" w:hAnsi="Times New Roman CYR" w:cs="Times New Roman CYR"/>
          <w:sz w:val="28"/>
          <w:szCs w:val="28"/>
        </w:rPr>
        <w:footnoteReference w:id="43"/>
      </w:r>
      <w:r w:rsidRPr="0071377D">
        <w:rPr>
          <w:rFonts w:ascii="Times New Roman CYR" w:hAnsi="Times New Roman CYR" w:cs="Times New Roman CYR"/>
          <w:sz w:val="28"/>
          <w:szCs w:val="28"/>
        </w:rPr>
        <w:t xml:space="preserve">.  </w:t>
      </w:r>
    </w:p>
    <w:p w:rsidR="0049039D" w:rsidRPr="0071377D" w:rsidRDefault="0049039D" w:rsidP="00815583">
      <w:pPr>
        <w:spacing w:after="0" w:line="360" w:lineRule="auto"/>
        <w:ind w:firstLine="709"/>
        <w:jc w:val="both"/>
        <w:rPr>
          <w:rFonts w:ascii="Times New Roman CYR" w:hAnsi="Times New Roman CYR" w:cs="Times New Roman CYR"/>
        </w:rPr>
      </w:pPr>
      <w:r w:rsidRPr="0071377D">
        <w:rPr>
          <w:rFonts w:ascii="Times New Roman CYR" w:hAnsi="Times New Roman CYR" w:cs="Times New Roman CYR"/>
          <w:sz w:val="28"/>
          <w:szCs w:val="28"/>
        </w:rPr>
        <w:t>15 июня 1929года</w:t>
      </w:r>
      <w:r>
        <w:rPr>
          <w:rFonts w:ascii="Times New Roman CYR" w:hAnsi="Times New Roman CYR" w:cs="Times New Roman CYR"/>
          <w:b/>
          <w:sz w:val="28"/>
          <w:szCs w:val="28"/>
        </w:rPr>
        <w:t xml:space="preserve"> </w:t>
      </w:r>
      <w:r w:rsidRPr="007A6295">
        <w:rPr>
          <w:rFonts w:ascii="Times New Roman" w:hAnsi="Times New Roman" w:cs="Times New Roman"/>
          <w:sz w:val="28"/>
          <w:szCs w:val="28"/>
        </w:rPr>
        <w:t xml:space="preserve">при </w:t>
      </w:r>
      <w:r>
        <w:rPr>
          <w:rFonts w:ascii="Times New Roman" w:hAnsi="Times New Roman" w:cs="Times New Roman"/>
          <w:sz w:val="28"/>
          <w:szCs w:val="28"/>
        </w:rPr>
        <w:t xml:space="preserve">районировании </w:t>
      </w:r>
      <w:r w:rsidRPr="007A6295">
        <w:rPr>
          <w:rFonts w:ascii="Times New Roman" w:hAnsi="Times New Roman" w:cs="Times New Roman"/>
          <w:sz w:val="28"/>
          <w:szCs w:val="28"/>
        </w:rPr>
        <w:t xml:space="preserve">Северного края на территории </w:t>
      </w:r>
      <w:proofErr w:type="spellStart"/>
      <w:r w:rsidRPr="007A6295">
        <w:rPr>
          <w:rFonts w:ascii="Times New Roman" w:hAnsi="Times New Roman" w:cs="Times New Roman"/>
          <w:sz w:val="28"/>
          <w:szCs w:val="28"/>
        </w:rPr>
        <w:t>Сурской</w:t>
      </w:r>
      <w:proofErr w:type="spellEnd"/>
      <w:r w:rsidRPr="007A6295">
        <w:rPr>
          <w:rFonts w:ascii="Times New Roman" w:hAnsi="Times New Roman" w:cs="Times New Roman"/>
          <w:sz w:val="28"/>
          <w:szCs w:val="28"/>
        </w:rPr>
        <w:t xml:space="preserve">, Карпогорской и </w:t>
      </w:r>
      <w:proofErr w:type="spellStart"/>
      <w:r w:rsidRPr="007A6295">
        <w:rPr>
          <w:rFonts w:ascii="Times New Roman" w:hAnsi="Times New Roman" w:cs="Times New Roman"/>
          <w:sz w:val="28"/>
          <w:szCs w:val="28"/>
        </w:rPr>
        <w:t>Пинежской</w:t>
      </w:r>
      <w:proofErr w:type="spellEnd"/>
      <w:r w:rsidRPr="007A6295">
        <w:rPr>
          <w:rFonts w:ascii="Times New Roman" w:hAnsi="Times New Roman" w:cs="Times New Roman"/>
          <w:sz w:val="28"/>
          <w:szCs w:val="28"/>
        </w:rPr>
        <w:t xml:space="preserve"> волостей бывшего Пинежского уезда </w:t>
      </w:r>
      <w:r w:rsidRPr="007A6295">
        <w:rPr>
          <w:rFonts w:ascii="Times New Roman" w:hAnsi="Times New Roman" w:cs="Times New Roman"/>
          <w:sz w:val="28"/>
          <w:szCs w:val="28"/>
        </w:rPr>
        <w:lastRenderedPageBreak/>
        <w:t xml:space="preserve">Архангельской губернии были выделены два района: Карпогорский и Пинежский. </w:t>
      </w:r>
    </w:p>
    <w:p w:rsidR="0049039D" w:rsidRDefault="0049039D" w:rsidP="00815583">
      <w:pPr>
        <w:pStyle w:val="a3"/>
        <w:numPr>
          <w:ilvl w:val="0"/>
          <w:numId w:val="10"/>
        </w:numPr>
        <w:spacing w:after="0" w:line="360" w:lineRule="auto"/>
        <w:ind w:left="0" w:firstLine="709"/>
        <w:jc w:val="both"/>
        <w:rPr>
          <w:rFonts w:ascii="Times New Roman" w:hAnsi="Times New Roman" w:cs="Times New Roman"/>
          <w:sz w:val="28"/>
          <w:szCs w:val="28"/>
        </w:rPr>
      </w:pPr>
      <w:r w:rsidRPr="00D5284B">
        <w:rPr>
          <w:rFonts w:ascii="Times New Roman" w:hAnsi="Times New Roman" w:cs="Times New Roman"/>
          <w:sz w:val="28"/>
          <w:szCs w:val="28"/>
        </w:rPr>
        <w:t xml:space="preserve">Карпогорский с центром село Карпогоры из </w:t>
      </w:r>
      <w:proofErr w:type="spellStart"/>
      <w:r w:rsidRPr="00D5284B">
        <w:rPr>
          <w:rFonts w:ascii="Times New Roman" w:hAnsi="Times New Roman" w:cs="Times New Roman"/>
          <w:sz w:val="28"/>
          <w:szCs w:val="28"/>
        </w:rPr>
        <w:t>Сурской</w:t>
      </w:r>
      <w:proofErr w:type="spellEnd"/>
      <w:r w:rsidRPr="00D5284B">
        <w:rPr>
          <w:rFonts w:ascii="Times New Roman" w:hAnsi="Times New Roman" w:cs="Times New Roman"/>
          <w:sz w:val="28"/>
          <w:szCs w:val="28"/>
        </w:rPr>
        <w:t xml:space="preserve"> и Карпогорской волостей и из 16 сельсоветов: </w:t>
      </w:r>
      <w:proofErr w:type="spellStart"/>
      <w:r w:rsidRPr="00D5284B">
        <w:rPr>
          <w:rFonts w:ascii="Times New Roman" w:hAnsi="Times New Roman" w:cs="Times New Roman"/>
          <w:sz w:val="28"/>
          <w:szCs w:val="28"/>
        </w:rPr>
        <w:t>Ваймушский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Веркольский</w:t>
      </w:r>
      <w:proofErr w:type="spellEnd"/>
      <w:r w:rsidRPr="00D5284B">
        <w:rPr>
          <w:rFonts w:ascii="Times New Roman" w:hAnsi="Times New Roman" w:cs="Times New Roman"/>
          <w:sz w:val="28"/>
          <w:szCs w:val="28"/>
        </w:rPr>
        <w:t xml:space="preserve">, Карпогорский, </w:t>
      </w:r>
      <w:proofErr w:type="spellStart"/>
      <w:r w:rsidRPr="00D5284B">
        <w:rPr>
          <w:rFonts w:ascii="Times New Roman" w:hAnsi="Times New Roman" w:cs="Times New Roman"/>
          <w:sz w:val="28"/>
          <w:szCs w:val="28"/>
        </w:rPr>
        <w:t>Кеврольский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Кротовский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Лавельский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Нюхченский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Пиринемский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Поганецкий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Покшеньгский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Сулецкий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Сурский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Шардонемский</w:t>
      </w:r>
      <w:proofErr w:type="spellEnd"/>
      <w:r w:rsidRPr="00D5284B">
        <w:rPr>
          <w:rFonts w:ascii="Times New Roman" w:hAnsi="Times New Roman" w:cs="Times New Roman"/>
          <w:sz w:val="28"/>
          <w:szCs w:val="28"/>
        </w:rPr>
        <w:t xml:space="preserve">, </w:t>
      </w:r>
      <w:proofErr w:type="spellStart"/>
      <w:r w:rsidRPr="00D5284B">
        <w:rPr>
          <w:rFonts w:ascii="Times New Roman" w:hAnsi="Times New Roman" w:cs="Times New Roman"/>
          <w:sz w:val="28"/>
          <w:szCs w:val="28"/>
        </w:rPr>
        <w:t>Явзорский</w:t>
      </w:r>
      <w:proofErr w:type="spellEnd"/>
      <w:r w:rsidRPr="00D5284B">
        <w:rPr>
          <w:rFonts w:ascii="Times New Roman" w:hAnsi="Times New Roman" w:cs="Times New Roman"/>
          <w:sz w:val="28"/>
          <w:szCs w:val="28"/>
        </w:rPr>
        <w:t xml:space="preserve">; на территории площадь около 23,0 </w:t>
      </w:r>
      <w:proofErr w:type="spellStart"/>
      <w:r w:rsidRPr="00D5284B">
        <w:rPr>
          <w:rFonts w:ascii="Times New Roman" w:hAnsi="Times New Roman" w:cs="Times New Roman"/>
          <w:sz w:val="28"/>
          <w:szCs w:val="28"/>
        </w:rPr>
        <w:t>тыс.кв.км</w:t>
      </w:r>
      <w:proofErr w:type="spellEnd"/>
      <w:r w:rsidRPr="00D5284B">
        <w:rPr>
          <w:rFonts w:ascii="Times New Roman" w:hAnsi="Times New Roman" w:cs="Times New Roman"/>
          <w:sz w:val="28"/>
          <w:szCs w:val="28"/>
        </w:rPr>
        <w:t>. находилось 164 населенных пункта и проживало 22,1 тыс. человек (по переписи 1926 года)</w:t>
      </w:r>
    </w:p>
    <w:p w:rsidR="0049039D" w:rsidRPr="0049039D" w:rsidRDefault="0049039D" w:rsidP="00815583">
      <w:pPr>
        <w:pStyle w:val="a3"/>
        <w:numPr>
          <w:ilvl w:val="0"/>
          <w:numId w:val="10"/>
        </w:numPr>
        <w:spacing w:after="0" w:line="360" w:lineRule="auto"/>
        <w:ind w:left="0" w:firstLine="709"/>
        <w:jc w:val="both"/>
        <w:rPr>
          <w:rFonts w:ascii="Times New Roman" w:hAnsi="Times New Roman" w:cs="Times New Roman"/>
          <w:sz w:val="28"/>
          <w:szCs w:val="28"/>
        </w:rPr>
      </w:pPr>
      <w:r w:rsidRPr="0049039D">
        <w:rPr>
          <w:rFonts w:ascii="Times New Roman" w:hAnsi="Times New Roman" w:cs="Times New Roman"/>
          <w:sz w:val="28"/>
          <w:szCs w:val="28"/>
        </w:rPr>
        <w:t xml:space="preserve">Пинежский с центром село Пинега из </w:t>
      </w:r>
      <w:proofErr w:type="spellStart"/>
      <w:r w:rsidRPr="0049039D">
        <w:rPr>
          <w:rFonts w:ascii="Times New Roman" w:hAnsi="Times New Roman" w:cs="Times New Roman"/>
          <w:sz w:val="28"/>
          <w:szCs w:val="28"/>
        </w:rPr>
        <w:t>Пинежской</w:t>
      </w:r>
      <w:proofErr w:type="spellEnd"/>
      <w:r w:rsidRPr="0049039D">
        <w:rPr>
          <w:rFonts w:ascii="Times New Roman" w:hAnsi="Times New Roman" w:cs="Times New Roman"/>
          <w:sz w:val="28"/>
          <w:szCs w:val="28"/>
        </w:rPr>
        <w:t xml:space="preserve"> волости и 16 сельсоветов: </w:t>
      </w:r>
      <w:proofErr w:type="spellStart"/>
      <w:r w:rsidRPr="0049039D">
        <w:rPr>
          <w:rFonts w:ascii="Times New Roman" w:hAnsi="Times New Roman" w:cs="Times New Roman"/>
          <w:sz w:val="28"/>
          <w:szCs w:val="28"/>
        </w:rPr>
        <w:t>Вальтегорский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Вижевский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Валдокурский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Вонгский</w:t>
      </w:r>
      <w:proofErr w:type="spellEnd"/>
      <w:r w:rsidRPr="0049039D">
        <w:rPr>
          <w:rFonts w:ascii="Times New Roman" w:hAnsi="Times New Roman" w:cs="Times New Roman"/>
          <w:sz w:val="28"/>
          <w:szCs w:val="28"/>
        </w:rPr>
        <w:t xml:space="preserve">, Высокогорский, </w:t>
      </w:r>
      <w:proofErr w:type="spellStart"/>
      <w:r w:rsidRPr="0049039D">
        <w:rPr>
          <w:rFonts w:ascii="Times New Roman" w:hAnsi="Times New Roman" w:cs="Times New Roman"/>
          <w:sz w:val="28"/>
          <w:szCs w:val="28"/>
        </w:rPr>
        <w:t>Завражский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Кулойский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Леуновский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Пильегорский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Сояльский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Труфаногорский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Усть-Починский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Чакольский</w:t>
      </w:r>
      <w:proofErr w:type="spellEnd"/>
      <w:r w:rsidRPr="0049039D">
        <w:rPr>
          <w:rFonts w:ascii="Times New Roman" w:hAnsi="Times New Roman" w:cs="Times New Roman"/>
          <w:sz w:val="28"/>
          <w:szCs w:val="28"/>
        </w:rPr>
        <w:t xml:space="preserve">, </w:t>
      </w:r>
      <w:proofErr w:type="spellStart"/>
      <w:r w:rsidRPr="0049039D">
        <w:rPr>
          <w:rFonts w:ascii="Times New Roman" w:hAnsi="Times New Roman" w:cs="Times New Roman"/>
          <w:sz w:val="28"/>
          <w:szCs w:val="28"/>
        </w:rPr>
        <w:t>Юрольский</w:t>
      </w:r>
      <w:proofErr w:type="spellEnd"/>
      <w:r w:rsidRPr="0049039D">
        <w:rPr>
          <w:rFonts w:ascii="Times New Roman" w:hAnsi="Times New Roman" w:cs="Times New Roman"/>
          <w:sz w:val="28"/>
          <w:szCs w:val="28"/>
        </w:rPr>
        <w:t xml:space="preserve"> и два сельсовета </w:t>
      </w:r>
      <w:proofErr w:type="spellStart"/>
      <w:r w:rsidRPr="0049039D">
        <w:rPr>
          <w:rFonts w:ascii="Times New Roman" w:hAnsi="Times New Roman" w:cs="Times New Roman"/>
          <w:sz w:val="28"/>
          <w:szCs w:val="28"/>
        </w:rPr>
        <w:t>Карьепольский</w:t>
      </w:r>
      <w:proofErr w:type="spellEnd"/>
      <w:r w:rsidRPr="0049039D">
        <w:rPr>
          <w:rFonts w:ascii="Times New Roman" w:hAnsi="Times New Roman" w:cs="Times New Roman"/>
          <w:sz w:val="28"/>
          <w:szCs w:val="28"/>
        </w:rPr>
        <w:t xml:space="preserve"> и </w:t>
      </w:r>
      <w:proofErr w:type="spellStart"/>
      <w:r w:rsidRPr="0049039D">
        <w:rPr>
          <w:rFonts w:ascii="Times New Roman" w:hAnsi="Times New Roman" w:cs="Times New Roman"/>
          <w:sz w:val="28"/>
          <w:szCs w:val="28"/>
        </w:rPr>
        <w:t>Совпольский</w:t>
      </w:r>
      <w:proofErr w:type="spellEnd"/>
      <w:r w:rsidRPr="0049039D">
        <w:rPr>
          <w:rFonts w:ascii="Times New Roman" w:hAnsi="Times New Roman" w:cs="Times New Roman"/>
          <w:sz w:val="28"/>
          <w:szCs w:val="28"/>
        </w:rPr>
        <w:t xml:space="preserve"> перешли из Мезенского уезда; на территории площадью 14,7 </w:t>
      </w:r>
      <w:proofErr w:type="spellStart"/>
      <w:r w:rsidRPr="0049039D">
        <w:rPr>
          <w:rFonts w:ascii="Times New Roman" w:hAnsi="Times New Roman" w:cs="Times New Roman"/>
          <w:sz w:val="28"/>
          <w:szCs w:val="28"/>
        </w:rPr>
        <w:t>тыс.кв.км</w:t>
      </w:r>
      <w:proofErr w:type="spellEnd"/>
      <w:r w:rsidRPr="0049039D">
        <w:rPr>
          <w:rFonts w:ascii="Times New Roman" w:hAnsi="Times New Roman" w:cs="Times New Roman"/>
          <w:sz w:val="28"/>
          <w:szCs w:val="28"/>
        </w:rPr>
        <w:t>. находилось 144 населенных пункта и проживало 18,7 тыс. человек (по переписи населения 1926 года).</w:t>
      </w:r>
    </w:p>
    <w:p w:rsidR="0049039D" w:rsidRPr="0079515E" w:rsidRDefault="0049039D" w:rsidP="0079515E">
      <w:pPr>
        <w:spacing w:after="0" w:line="360" w:lineRule="auto"/>
        <w:ind w:firstLine="709"/>
        <w:jc w:val="both"/>
        <w:rPr>
          <w:rFonts w:ascii="Times New Roman" w:hAnsi="Times New Roman" w:cs="Times New Roman"/>
          <w:sz w:val="28"/>
          <w:szCs w:val="28"/>
        </w:rPr>
      </w:pPr>
      <w:r w:rsidRPr="0079515E">
        <w:rPr>
          <w:rFonts w:ascii="Times New Roman" w:hAnsi="Times New Roman" w:cs="Times New Roman"/>
          <w:sz w:val="28"/>
          <w:szCs w:val="28"/>
        </w:rPr>
        <w:t>Поскольку лесозаготовки всегда были ведущим звеном экономики Пинежья, (приказом правления государственного треста «</w:t>
      </w:r>
      <w:proofErr w:type="spellStart"/>
      <w:r w:rsidRPr="0079515E">
        <w:rPr>
          <w:rFonts w:ascii="Times New Roman" w:hAnsi="Times New Roman" w:cs="Times New Roman"/>
          <w:sz w:val="28"/>
          <w:szCs w:val="28"/>
        </w:rPr>
        <w:t>Северолес</w:t>
      </w:r>
      <w:proofErr w:type="spellEnd"/>
      <w:r w:rsidRPr="0079515E">
        <w:rPr>
          <w:rFonts w:ascii="Times New Roman" w:hAnsi="Times New Roman" w:cs="Times New Roman"/>
          <w:sz w:val="28"/>
          <w:szCs w:val="28"/>
        </w:rPr>
        <w:t xml:space="preserve">» № 216 от 28 августа 1929 года) были организованы леспромхозы «Карпогорский» с центром в селе Карпогоры и «Пинежский» с центром в селе Пинега. </w:t>
      </w:r>
    </w:p>
    <w:p w:rsidR="0049039D" w:rsidRPr="0079515E" w:rsidRDefault="0049039D" w:rsidP="0079515E">
      <w:pPr>
        <w:spacing w:after="0" w:line="360" w:lineRule="auto"/>
        <w:ind w:firstLine="709"/>
        <w:jc w:val="both"/>
        <w:rPr>
          <w:rFonts w:ascii="Times New Roman" w:hAnsi="Times New Roman" w:cs="Times New Roman"/>
          <w:sz w:val="28"/>
          <w:szCs w:val="28"/>
        </w:rPr>
      </w:pPr>
      <w:r w:rsidRPr="0079515E">
        <w:rPr>
          <w:rFonts w:ascii="Times New Roman" w:hAnsi="Times New Roman" w:cs="Times New Roman"/>
          <w:sz w:val="28"/>
          <w:szCs w:val="28"/>
        </w:rPr>
        <w:t xml:space="preserve">Труд в лесу был ручным. Основным орудием являлся топор. Им выполнялась валка деревьев, обрубка сучьев, раскряжевка и окорка бревен. Русские изобретатели-самоучки работали над созданием и внедрением на лесоразработках металлических пил. В результате этого в начале XX века в лесу появилась двуручная, так называемая «поперечная» пила. Работа была очень тяжёлой, и, тем не менее, удавалось добиваться вручную выработки 12 кубометров и более на человека в день. Лес вывозили с помощью лошадей. Первая в нашей стране тракторная база была заложена в 1927 г. на </w:t>
      </w:r>
      <w:proofErr w:type="gramStart"/>
      <w:r w:rsidRPr="0079515E">
        <w:rPr>
          <w:rFonts w:ascii="Times New Roman" w:hAnsi="Times New Roman" w:cs="Times New Roman"/>
          <w:sz w:val="28"/>
          <w:szCs w:val="28"/>
        </w:rPr>
        <w:t>Пинежье,  на</w:t>
      </w:r>
      <w:proofErr w:type="gramEnd"/>
      <w:r w:rsidRPr="0079515E">
        <w:rPr>
          <w:rFonts w:ascii="Times New Roman" w:hAnsi="Times New Roman" w:cs="Times New Roman"/>
          <w:sz w:val="28"/>
          <w:szCs w:val="28"/>
        </w:rPr>
        <w:t xml:space="preserve"> берегу реки </w:t>
      </w:r>
      <w:proofErr w:type="spellStart"/>
      <w:r w:rsidRPr="0079515E">
        <w:rPr>
          <w:rFonts w:ascii="Times New Roman" w:hAnsi="Times New Roman" w:cs="Times New Roman"/>
          <w:sz w:val="28"/>
          <w:szCs w:val="28"/>
        </w:rPr>
        <w:t>Еюга</w:t>
      </w:r>
      <w:proofErr w:type="spellEnd"/>
      <w:r w:rsidRPr="0079515E">
        <w:rPr>
          <w:rFonts w:ascii="Times New Roman" w:hAnsi="Times New Roman" w:cs="Times New Roman"/>
          <w:sz w:val="28"/>
          <w:szCs w:val="28"/>
        </w:rPr>
        <w:t xml:space="preserve"> – правобережного притока </w:t>
      </w:r>
      <w:proofErr w:type="spellStart"/>
      <w:r w:rsidRPr="0079515E">
        <w:rPr>
          <w:rFonts w:ascii="Times New Roman" w:hAnsi="Times New Roman" w:cs="Times New Roman"/>
          <w:sz w:val="28"/>
          <w:szCs w:val="28"/>
        </w:rPr>
        <w:t>Ёжуги</w:t>
      </w:r>
      <w:proofErr w:type="spellEnd"/>
      <w:r w:rsidRPr="0079515E">
        <w:rPr>
          <w:rFonts w:ascii="Times New Roman" w:hAnsi="Times New Roman" w:cs="Times New Roman"/>
          <w:sz w:val="28"/>
          <w:szCs w:val="28"/>
        </w:rPr>
        <w:t>. По зимнику на Пинегу пришли восемь иностранных «</w:t>
      </w:r>
      <w:proofErr w:type="spellStart"/>
      <w:r w:rsidRPr="0079515E">
        <w:rPr>
          <w:rFonts w:ascii="Times New Roman" w:hAnsi="Times New Roman" w:cs="Times New Roman"/>
          <w:sz w:val="28"/>
          <w:szCs w:val="28"/>
        </w:rPr>
        <w:t>Клетраков</w:t>
      </w:r>
      <w:proofErr w:type="spellEnd"/>
      <w:r w:rsidRPr="0079515E">
        <w:rPr>
          <w:rFonts w:ascii="Times New Roman" w:hAnsi="Times New Roman" w:cs="Times New Roman"/>
          <w:sz w:val="28"/>
          <w:szCs w:val="28"/>
        </w:rPr>
        <w:t xml:space="preserve">» и два советских </w:t>
      </w:r>
      <w:r w:rsidRPr="0079515E">
        <w:rPr>
          <w:rFonts w:ascii="Times New Roman" w:hAnsi="Times New Roman" w:cs="Times New Roman"/>
          <w:sz w:val="28"/>
          <w:szCs w:val="28"/>
        </w:rPr>
        <w:lastRenderedPageBreak/>
        <w:t xml:space="preserve">«Коммунара». Трактором управляли вожжами, привязанными за рычаги, с конных саней. Через год начала действовать </w:t>
      </w:r>
      <w:proofErr w:type="spellStart"/>
      <w:r w:rsidRPr="0079515E">
        <w:rPr>
          <w:rFonts w:ascii="Times New Roman" w:hAnsi="Times New Roman" w:cs="Times New Roman"/>
          <w:sz w:val="28"/>
          <w:szCs w:val="28"/>
        </w:rPr>
        <w:t>Крылогорская</w:t>
      </w:r>
      <w:proofErr w:type="spellEnd"/>
      <w:r w:rsidRPr="0079515E">
        <w:rPr>
          <w:rFonts w:ascii="Times New Roman" w:hAnsi="Times New Roman" w:cs="Times New Roman"/>
          <w:sz w:val="28"/>
          <w:szCs w:val="28"/>
        </w:rPr>
        <w:t xml:space="preserve"> тракторная дорога. Наряду с тракторными дорогами велось строительство конных ледяных лесовозных дорог. В Пинеге открылась школа </w:t>
      </w:r>
      <w:proofErr w:type="spellStart"/>
      <w:r w:rsidRPr="0079515E">
        <w:rPr>
          <w:rFonts w:ascii="Times New Roman" w:hAnsi="Times New Roman" w:cs="Times New Roman"/>
          <w:sz w:val="28"/>
          <w:szCs w:val="28"/>
        </w:rPr>
        <w:t>леспромхозучета</w:t>
      </w:r>
      <w:proofErr w:type="spellEnd"/>
      <w:r w:rsidRPr="0079515E">
        <w:rPr>
          <w:rFonts w:ascii="Times New Roman" w:hAnsi="Times New Roman" w:cs="Times New Roman"/>
          <w:sz w:val="28"/>
          <w:szCs w:val="28"/>
        </w:rPr>
        <w:t>, в 1929 г. был организован первый выпуск десятников, просуществовала школа до 1935 г.</w:t>
      </w:r>
      <w:r w:rsidRPr="0079515E">
        <w:rPr>
          <w:rFonts w:ascii="Times New Roman" w:hAnsi="Times New Roman" w:cs="Times New Roman"/>
        </w:rPr>
        <w:t xml:space="preserve">  </w:t>
      </w:r>
      <w:r w:rsidRPr="0079515E">
        <w:rPr>
          <w:rFonts w:ascii="Times New Roman" w:hAnsi="Times New Roman" w:cs="Times New Roman"/>
          <w:sz w:val="28"/>
          <w:szCs w:val="28"/>
        </w:rPr>
        <w:t>В июне 1931 года начался молевой сплав по реке Пинега</w:t>
      </w:r>
      <w:r w:rsidR="00C524DE">
        <w:rPr>
          <w:rFonts w:ascii="Times New Roman" w:hAnsi="Times New Roman" w:cs="Times New Roman"/>
          <w:sz w:val="28"/>
          <w:szCs w:val="28"/>
        </w:rPr>
        <w:t>,</w:t>
      </w:r>
      <w:r w:rsidR="00C524DE" w:rsidRPr="00C524DE">
        <w:t xml:space="preserve"> </w:t>
      </w:r>
      <w:r w:rsidR="00C524DE" w:rsidRPr="00C524DE">
        <w:rPr>
          <w:rFonts w:ascii="Times New Roman" w:hAnsi="Times New Roman" w:cs="Times New Roman"/>
          <w:sz w:val="28"/>
          <w:szCs w:val="28"/>
        </w:rPr>
        <w:t>то есть транспортировка древесины по рекам.</w:t>
      </w:r>
      <w:r w:rsidR="00C524DE">
        <w:rPr>
          <w:rFonts w:ascii="Times New Roman" w:hAnsi="Times New Roman" w:cs="Times New Roman"/>
          <w:sz w:val="28"/>
          <w:szCs w:val="28"/>
        </w:rPr>
        <w:t xml:space="preserve"> </w:t>
      </w:r>
      <w:r w:rsidRPr="0079515E">
        <w:rPr>
          <w:rFonts w:ascii="Times New Roman" w:hAnsi="Times New Roman" w:cs="Times New Roman"/>
          <w:sz w:val="28"/>
          <w:szCs w:val="28"/>
        </w:rPr>
        <w:t xml:space="preserve"> В устье реки поставлена поперечная запань</w:t>
      </w:r>
      <w:r w:rsidRPr="0079515E">
        <w:rPr>
          <w:rStyle w:val="af2"/>
          <w:rFonts w:ascii="Times New Roman" w:hAnsi="Times New Roman" w:cs="Times New Roman"/>
          <w:sz w:val="28"/>
          <w:szCs w:val="28"/>
        </w:rPr>
        <w:footnoteReference w:id="44"/>
      </w:r>
      <w:r w:rsidRPr="0079515E">
        <w:rPr>
          <w:rFonts w:ascii="Times New Roman" w:hAnsi="Times New Roman" w:cs="Times New Roman"/>
          <w:sz w:val="28"/>
          <w:szCs w:val="28"/>
        </w:rPr>
        <w:t>. С 1935 года на заготовке древесины применяется лучковая пила, приобретенная в Канаде</w:t>
      </w:r>
      <w:r w:rsidRPr="0079515E">
        <w:rPr>
          <w:rFonts w:ascii="Times New Roman" w:hAnsi="Times New Roman" w:cs="Times New Roman"/>
          <w:sz w:val="28"/>
          <w:szCs w:val="28"/>
        </w:rPr>
        <w:tab/>
      </w:r>
      <w:r w:rsidRPr="0079515E">
        <w:rPr>
          <w:rStyle w:val="af2"/>
          <w:rFonts w:ascii="Times New Roman" w:hAnsi="Times New Roman" w:cs="Times New Roman"/>
          <w:sz w:val="28"/>
          <w:szCs w:val="28"/>
        </w:rPr>
        <w:footnoteReference w:id="45"/>
      </w:r>
      <w:r w:rsidRPr="0079515E">
        <w:rPr>
          <w:rFonts w:ascii="Times New Roman" w:hAnsi="Times New Roman" w:cs="Times New Roman"/>
          <w:sz w:val="28"/>
          <w:szCs w:val="28"/>
        </w:rPr>
        <w:t>.</w:t>
      </w:r>
    </w:p>
    <w:p w:rsidR="0049039D" w:rsidRPr="007513C5" w:rsidRDefault="0049039D" w:rsidP="007513C5">
      <w:pPr>
        <w:spacing w:after="0" w:line="360" w:lineRule="auto"/>
        <w:ind w:firstLine="709"/>
        <w:jc w:val="both"/>
        <w:rPr>
          <w:rFonts w:ascii="Times New Roman" w:hAnsi="Times New Roman" w:cs="Times New Roman"/>
          <w:sz w:val="28"/>
          <w:szCs w:val="28"/>
        </w:rPr>
      </w:pPr>
      <w:r w:rsidRPr="007513C5">
        <w:rPr>
          <w:rFonts w:ascii="Times New Roman" w:hAnsi="Times New Roman" w:cs="Times New Roman"/>
          <w:sz w:val="28"/>
          <w:szCs w:val="28"/>
        </w:rPr>
        <w:t>В 1928-1929 гг. приоритетной задачей поставлена ликвидация безграмотности среди населения в ближайшие 2-3 года</w:t>
      </w:r>
      <w:r w:rsidRPr="007513C5">
        <w:rPr>
          <w:rFonts w:ascii="Times New Roman" w:hAnsi="Times New Roman" w:cs="Times New Roman"/>
        </w:rPr>
        <w:footnoteReference w:id="46"/>
      </w:r>
      <w:r w:rsidRPr="007513C5">
        <w:rPr>
          <w:rFonts w:ascii="Times New Roman" w:hAnsi="Times New Roman" w:cs="Times New Roman"/>
          <w:sz w:val="28"/>
          <w:szCs w:val="28"/>
        </w:rPr>
        <w:t xml:space="preserve">. 1 сентября 1928 года </w:t>
      </w:r>
      <w:proofErr w:type="gramStart"/>
      <w:r w:rsidRPr="007513C5">
        <w:rPr>
          <w:rFonts w:ascii="Times New Roman" w:hAnsi="Times New Roman" w:cs="Times New Roman"/>
          <w:sz w:val="28"/>
          <w:szCs w:val="28"/>
        </w:rPr>
        <w:t>в  п.</w:t>
      </w:r>
      <w:proofErr w:type="gramEnd"/>
      <w:r w:rsidRPr="007513C5">
        <w:rPr>
          <w:rFonts w:ascii="Times New Roman" w:hAnsi="Times New Roman" w:cs="Times New Roman"/>
          <w:sz w:val="28"/>
          <w:szCs w:val="28"/>
        </w:rPr>
        <w:t xml:space="preserve"> Пинега водится всеобщее обязательное начальное обучение детей 8-11 лет.</w:t>
      </w:r>
      <w:r w:rsidRPr="007513C5">
        <w:rPr>
          <w:rFonts w:ascii="Times New Roman" w:hAnsi="Times New Roman" w:cs="Times New Roman"/>
        </w:rPr>
        <w:footnoteReference w:id="47"/>
      </w:r>
    </w:p>
    <w:p w:rsidR="0049039D" w:rsidRDefault="0049039D" w:rsidP="007513C5">
      <w:pPr>
        <w:spacing w:after="0" w:line="360" w:lineRule="auto"/>
        <w:ind w:firstLine="709"/>
        <w:jc w:val="both"/>
        <w:rPr>
          <w:rFonts w:ascii="Times New Roman CYR" w:hAnsi="Times New Roman CYR" w:cs="Times New Roman CYR"/>
          <w:sz w:val="28"/>
          <w:szCs w:val="28"/>
        </w:rPr>
      </w:pPr>
      <w:r w:rsidRPr="007513C5">
        <w:rPr>
          <w:rFonts w:ascii="Times New Roman" w:hAnsi="Times New Roman" w:cs="Times New Roman"/>
          <w:sz w:val="28"/>
          <w:szCs w:val="28"/>
        </w:rPr>
        <w:t>С 1929 года</w:t>
      </w:r>
      <w:r>
        <w:rPr>
          <w:rFonts w:ascii="Times New Roman CYR" w:hAnsi="Times New Roman CYR" w:cs="Times New Roman CYR"/>
          <w:sz w:val="28"/>
          <w:szCs w:val="28"/>
        </w:rPr>
        <w:t xml:space="preserve"> в каждом районе выпускалась своя газета: «Пинежский лесоруб» и «</w:t>
      </w:r>
      <w:proofErr w:type="spellStart"/>
      <w:r>
        <w:rPr>
          <w:rFonts w:ascii="Times New Roman CYR" w:hAnsi="Times New Roman CYR" w:cs="Times New Roman CYR"/>
          <w:sz w:val="28"/>
          <w:szCs w:val="28"/>
        </w:rPr>
        <w:t>Пинежская</w:t>
      </w:r>
      <w:proofErr w:type="spellEnd"/>
      <w:r>
        <w:rPr>
          <w:rFonts w:ascii="Times New Roman CYR" w:hAnsi="Times New Roman CYR" w:cs="Times New Roman CYR"/>
          <w:sz w:val="28"/>
          <w:szCs w:val="28"/>
        </w:rPr>
        <w:t xml:space="preserve"> правда» в Пинежском районе, «Лесной фронт» в Карпогорском. </w:t>
      </w:r>
    </w:p>
    <w:p w:rsidR="00292B51" w:rsidRPr="0049039D" w:rsidRDefault="00440793" w:rsidP="00EE7FD8">
      <w:pPr>
        <w:spacing w:after="0" w:line="360" w:lineRule="auto"/>
        <w:ind w:firstLine="709"/>
        <w:jc w:val="both"/>
        <w:rPr>
          <w:rFonts w:ascii="Times New Roman CYR" w:hAnsi="Times New Roman CYR" w:cs="Times New Roman CYR"/>
          <w:sz w:val="28"/>
          <w:szCs w:val="28"/>
        </w:rPr>
      </w:pPr>
      <w:r w:rsidRPr="00C256F3">
        <w:rPr>
          <w:rFonts w:ascii="Times New Roman" w:hAnsi="Times New Roman" w:cs="Times New Roman"/>
          <w:sz w:val="28"/>
          <w:szCs w:val="28"/>
        </w:rPr>
        <w:t>1 января 1931</w:t>
      </w:r>
      <w:r w:rsidRPr="00FA1B12">
        <w:rPr>
          <w:rFonts w:ascii="Times New Roman" w:hAnsi="Times New Roman" w:cs="Times New Roman"/>
          <w:sz w:val="28"/>
          <w:szCs w:val="28"/>
        </w:rPr>
        <w:t xml:space="preserve"> </w:t>
      </w:r>
      <w:r w:rsidRPr="00C256F3">
        <w:rPr>
          <w:rFonts w:ascii="Times New Roman" w:hAnsi="Times New Roman" w:cs="Times New Roman"/>
          <w:sz w:val="28"/>
          <w:szCs w:val="28"/>
        </w:rPr>
        <w:t xml:space="preserve">года Постановлением Всероссийского Центрального Исполнительного Комитета под руководством М. Калинина вступает в силу новое положение о сельских советах РСФСР. </w:t>
      </w:r>
      <w:r>
        <w:rPr>
          <w:rFonts w:ascii="Times New Roman" w:hAnsi="Times New Roman" w:cs="Times New Roman"/>
          <w:sz w:val="28"/>
          <w:szCs w:val="28"/>
        </w:rPr>
        <w:t xml:space="preserve">Происходит объединение и укрупнение сельхозартелей, которое началось в 1930годы. Сельхозартели объединялись в колхозы. </w:t>
      </w:r>
      <w:r w:rsidRPr="00745C90">
        <w:rPr>
          <w:rFonts w:ascii="Times New Roman" w:hAnsi="Times New Roman" w:cs="Times New Roman"/>
          <w:sz w:val="28"/>
          <w:szCs w:val="28"/>
        </w:rPr>
        <w:t>Колхозы решали многие социальные задачи, поставленные правительством по улучшению жизни крестьян</w:t>
      </w:r>
      <w:r w:rsidR="00745C90">
        <w:rPr>
          <w:rFonts w:ascii="Times New Roman" w:hAnsi="Times New Roman" w:cs="Times New Roman"/>
          <w:sz w:val="28"/>
          <w:szCs w:val="28"/>
        </w:rPr>
        <w:t>: организуют детские ясли, ликвидируют неграмотность</w:t>
      </w:r>
      <w:r w:rsidR="0049039D">
        <w:rPr>
          <w:rFonts w:ascii="Times New Roman" w:hAnsi="Times New Roman" w:cs="Times New Roman"/>
          <w:sz w:val="28"/>
          <w:szCs w:val="28"/>
        </w:rPr>
        <w:t>, помогают работе школ</w:t>
      </w:r>
      <w:r w:rsidR="00326D3B">
        <w:rPr>
          <w:rFonts w:ascii="Times New Roman" w:hAnsi="Times New Roman" w:cs="Times New Roman"/>
          <w:sz w:val="28"/>
          <w:szCs w:val="28"/>
        </w:rPr>
        <w:t>.</w:t>
      </w:r>
      <w:r w:rsidR="00292B51">
        <w:rPr>
          <w:rFonts w:ascii="Times New Roman" w:hAnsi="Times New Roman" w:cs="Times New Roman"/>
          <w:sz w:val="28"/>
          <w:szCs w:val="28"/>
        </w:rPr>
        <w:t xml:space="preserve"> В 1932 году </w:t>
      </w:r>
      <w:r w:rsidR="00292B51" w:rsidRPr="000561CE">
        <w:rPr>
          <w:rFonts w:ascii="Times New Roman CYR" w:hAnsi="Times New Roman CYR" w:cs="Times New Roman CYR"/>
          <w:sz w:val="28"/>
          <w:szCs w:val="28"/>
        </w:rPr>
        <w:t xml:space="preserve">в </w:t>
      </w:r>
      <w:proofErr w:type="gramStart"/>
      <w:r w:rsidR="00292B51" w:rsidRPr="000561CE">
        <w:rPr>
          <w:rFonts w:ascii="Times New Roman CYR" w:hAnsi="Times New Roman CYR" w:cs="Times New Roman CYR"/>
          <w:sz w:val="28"/>
          <w:szCs w:val="28"/>
        </w:rPr>
        <w:t>колхозах  вв</w:t>
      </w:r>
      <w:r w:rsidR="00292B51">
        <w:rPr>
          <w:rFonts w:ascii="Times New Roman CYR" w:hAnsi="Times New Roman CYR" w:cs="Times New Roman CYR"/>
          <w:sz w:val="28"/>
          <w:szCs w:val="28"/>
        </w:rPr>
        <w:t>одится</w:t>
      </w:r>
      <w:proofErr w:type="gramEnd"/>
      <w:r w:rsidR="00292B51">
        <w:rPr>
          <w:rFonts w:ascii="Times New Roman CYR" w:hAnsi="Times New Roman CYR" w:cs="Times New Roman CYR"/>
          <w:sz w:val="28"/>
          <w:szCs w:val="28"/>
        </w:rPr>
        <w:t xml:space="preserve"> сдельная оплата труда и трудод</w:t>
      </w:r>
      <w:r w:rsidR="00292B51" w:rsidRPr="000561CE">
        <w:rPr>
          <w:rFonts w:ascii="Times New Roman CYR" w:hAnsi="Times New Roman CYR" w:cs="Times New Roman CYR"/>
          <w:sz w:val="28"/>
          <w:szCs w:val="28"/>
        </w:rPr>
        <w:t>ни стали записываться в трудовые книжки</w:t>
      </w:r>
      <w:r w:rsidR="00292B51">
        <w:rPr>
          <w:rFonts w:ascii="Times New Roman CYR" w:hAnsi="Times New Roman CYR" w:cs="Times New Roman CYR"/>
          <w:sz w:val="28"/>
          <w:szCs w:val="28"/>
        </w:rPr>
        <w:t>.</w:t>
      </w:r>
      <w:r w:rsidR="00292B51">
        <w:rPr>
          <w:rStyle w:val="af2"/>
          <w:rFonts w:ascii="Times New Roman CYR" w:hAnsi="Times New Roman CYR" w:cs="Times New Roman CYR"/>
          <w:sz w:val="28"/>
          <w:szCs w:val="28"/>
        </w:rPr>
        <w:footnoteReference w:id="48"/>
      </w:r>
    </w:p>
    <w:p w:rsidR="00AA6A2F" w:rsidRDefault="00292B51" w:rsidP="00EE7FD8">
      <w:pPr>
        <w:spacing w:after="0" w:line="360" w:lineRule="auto"/>
        <w:ind w:firstLine="709"/>
        <w:jc w:val="both"/>
        <w:rPr>
          <w:rFonts w:ascii="Times New Roman CYR" w:hAnsi="Times New Roman CYR" w:cs="Times New Roman CYR"/>
          <w:sz w:val="18"/>
          <w:szCs w:val="18"/>
        </w:rPr>
      </w:pPr>
      <w:r>
        <w:rPr>
          <w:rFonts w:ascii="Times New Roman CYR" w:hAnsi="Times New Roman CYR" w:cs="Times New Roman CYR"/>
          <w:sz w:val="28"/>
          <w:szCs w:val="28"/>
        </w:rPr>
        <w:lastRenderedPageBreak/>
        <w:t>Н</w:t>
      </w:r>
      <w:r w:rsidRPr="000561CE">
        <w:rPr>
          <w:rFonts w:ascii="Times New Roman CYR" w:hAnsi="Times New Roman CYR" w:cs="Times New Roman CYR"/>
          <w:sz w:val="28"/>
          <w:szCs w:val="28"/>
        </w:rPr>
        <w:t xml:space="preserve">а 1 </w:t>
      </w:r>
      <w:proofErr w:type="gramStart"/>
      <w:r w:rsidRPr="000561CE">
        <w:rPr>
          <w:rFonts w:ascii="Times New Roman CYR" w:hAnsi="Times New Roman CYR" w:cs="Times New Roman CYR"/>
          <w:sz w:val="28"/>
          <w:szCs w:val="28"/>
        </w:rPr>
        <w:t xml:space="preserve">мая </w:t>
      </w:r>
      <w:r>
        <w:rPr>
          <w:rFonts w:ascii="Times New Roman CYR" w:hAnsi="Times New Roman CYR" w:cs="Times New Roman CYR"/>
          <w:sz w:val="28"/>
          <w:szCs w:val="28"/>
        </w:rPr>
        <w:t xml:space="preserve"> 1932</w:t>
      </w:r>
      <w:proofErr w:type="gramEnd"/>
      <w:r>
        <w:rPr>
          <w:rFonts w:ascii="Times New Roman CYR" w:hAnsi="Times New Roman CYR" w:cs="Times New Roman CYR"/>
          <w:sz w:val="28"/>
          <w:szCs w:val="28"/>
        </w:rPr>
        <w:t xml:space="preserve"> года </w:t>
      </w:r>
      <w:r w:rsidRPr="000561CE">
        <w:rPr>
          <w:rFonts w:ascii="Times New Roman CYR" w:hAnsi="Times New Roman CYR" w:cs="Times New Roman CYR"/>
          <w:sz w:val="28"/>
          <w:szCs w:val="28"/>
        </w:rPr>
        <w:t>в Карпогорском районе членами 27 колхозов стали 3678 хозяйств</w:t>
      </w:r>
      <w:r>
        <w:rPr>
          <w:rFonts w:ascii="Times New Roman CYR" w:hAnsi="Times New Roman CYR" w:cs="Times New Roman CYR"/>
          <w:sz w:val="28"/>
          <w:szCs w:val="28"/>
        </w:rPr>
        <w:t xml:space="preserve"> (</w:t>
      </w:r>
      <w:r w:rsidRPr="000561CE">
        <w:rPr>
          <w:rFonts w:ascii="Times New Roman CYR" w:hAnsi="Times New Roman CYR" w:cs="Times New Roman CYR"/>
          <w:sz w:val="28"/>
          <w:szCs w:val="28"/>
        </w:rPr>
        <w:t>79 процентов</w:t>
      </w:r>
      <w:r>
        <w:rPr>
          <w:rFonts w:ascii="Times New Roman CYR" w:hAnsi="Times New Roman CYR" w:cs="Times New Roman CYR"/>
          <w:sz w:val="28"/>
          <w:szCs w:val="28"/>
        </w:rPr>
        <w:t>)</w:t>
      </w:r>
      <w:r w:rsidRPr="000561CE">
        <w:rPr>
          <w:rFonts w:ascii="Times New Roman CYR" w:hAnsi="Times New Roman CYR" w:cs="Times New Roman CYR"/>
          <w:sz w:val="28"/>
          <w:szCs w:val="28"/>
        </w:rPr>
        <w:t>. В Пинежском районе в колхозы вступило 3436 хозяйств</w:t>
      </w:r>
      <w:r>
        <w:rPr>
          <w:rFonts w:ascii="Times New Roman CYR" w:hAnsi="Times New Roman CYR" w:cs="Times New Roman CYR"/>
          <w:sz w:val="28"/>
          <w:szCs w:val="28"/>
        </w:rPr>
        <w:t xml:space="preserve"> (</w:t>
      </w:r>
      <w:r w:rsidRPr="000561CE">
        <w:rPr>
          <w:rFonts w:ascii="Times New Roman CYR" w:hAnsi="Times New Roman CYR" w:cs="Times New Roman CYR"/>
          <w:sz w:val="28"/>
          <w:szCs w:val="28"/>
        </w:rPr>
        <w:t>90 процентов</w:t>
      </w:r>
      <w:r>
        <w:rPr>
          <w:rFonts w:ascii="Times New Roman CYR" w:hAnsi="Times New Roman CYR" w:cs="Times New Roman CYR"/>
          <w:sz w:val="28"/>
          <w:szCs w:val="28"/>
        </w:rPr>
        <w:t>)</w:t>
      </w:r>
      <w:r w:rsidRPr="000561CE">
        <w:rPr>
          <w:rFonts w:ascii="Times New Roman CYR" w:hAnsi="Times New Roman CYR" w:cs="Times New Roman CYR"/>
          <w:sz w:val="28"/>
          <w:szCs w:val="28"/>
        </w:rPr>
        <w:t>. Образована 21 сельхозартель</w:t>
      </w:r>
      <w:r>
        <w:rPr>
          <w:rStyle w:val="af2"/>
          <w:rFonts w:ascii="Times New Roman CYR" w:hAnsi="Times New Roman CYR" w:cs="Times New Roman CYR"/>
          <w:sz w:val="28"/>
          <w:szCs w:val="28"/>
        </w:rPr>
        <w:footnoteReference w:id="49"/>
      </w:r>
      <w:r w:rsidRPr="000561CE">
        <w:rPr>
          <w:rFonts w:ascii="Times New Roman CYR" w:hAnsi="Times New Roman CYR" w:cs="Times New Roman CYR"/>
        </w:rPr>
        <w:tab/>
      </w:r>
    </w:p>
    <w:p w:rsidR="00A9222A" w:rsidRDefault="00B43260" w:rsidP="00EE7FD8">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Крестьяне не имели паспортов, выехать в другую местность могли только по решению общего колхозного собрания</w:t>
      </w:r>
      <w:r w:rsidR="00AA6A2F">
        <w:rPr>
          <w:rFonts w:ascii="Times New Roman" w:hAnsi="Times New Roman" w:cs="Times New Roman"/>
          <w:color w:val="222222"/>
          <w:sz w:val="28"/>
          <w:szCs w:val="28"/>
          <w:shd w:val="clear" w:color="auto" w:fill="FFFFFF"/>
        </w:rPr>
        <w:t xml:space="preserve">, так продолжалось </w:t>
      </w:r>
      <w:r>
        <w:rPr>
          <w:rFonts w:ascii="Times New Roman" w:hAnsi="Times New Roman" w:cs="Times New Roman"/>
          <w:color w:val="222222"/>
          <w:sz w:val="28"/>
          <w:szCs w:val="28"/>
          <w:shd w:val="clear" w:color="auto" w:fill="FFFFFF"/>
        </w:rPr>
        <w:t>до образования совхозов в начале 1960-х годов</w:t>
      </w:r>
      <w:r w:rsidR="00AA6A2F">
        <w:rPr>
          <w:rFonts w:ascii="Times New Roman" w:hAnsi="Times New Roman" w:cs="Times New Roman"/>
          <w:color w:val="222222"/>
          <w:sz w:val="28"/>
          <w:szCs w:val="28"/>
          <w:shd w:val="clear" w:color="auto" w:fill="FFFFFF"/>
        </w:rPr>
        <w:t>.</w:t>
      </w:r>
      <w:r>
        <w:rPr>
          <w:rFonts w:ascii="Times New Roman" w:hAnsi="Times New Roman" w:cs="Times New Roman"/>
          <w:color w:val="222222"/>
          <w:sz w:val="28"/>
          <w:szCs w:val="28"/>
          <w:shd w:val="clear" w:color="auto" w:fill="FFFFFF"/>
        </w:rPr>
        <w:t xml:space="preserve"> </w:t>
      </w:r>
    </w:p>
    <w:p w:rsidR="00165461" w:rsidRPr="000561CE" w:rsidRDefault="00165461" w:rsidP="00EE7FD8">
      <w:pPr>
        <w:spacing w:after="0" w:line="360" w:lineRule="auto"/>
        <w:ind w:firstLine="709"/>
        <w:jc w:val="both"/>
        <w:rPr>
          <w:rFonts w:ascii="Times New Roman CYR" w:hAnsi="Times New Roman CYR" w:cs="Times New Roman CYR"/>
          <w:sz w:val="28"/>
          <w:szCs w:val="28"/>
        </w:rPr>
      </w:pPr>
      <w:r>
        <w:rPr>
          <w:rFonts w:ascii="Times New Roman" w:hAnsi="Times New Roman" w:cs="Times New Roman"/>
          <w:color w:val="222222"/>
          <w:sz w:val="28"/>
          <w:szCs w:val="28"/>
          <w:shd w:val="clear" w:color="auto" w:fill="FFFFFF"/>
        </w:rPr>
        <w:t>1 октября 1935 года о</w:t>
      </w:r>
      <w:r w:rsidRPr="000561CE">
        <w:rPr>
          <w:rFonts w:ascii="Times New Roman CYR" w:hAnsi="Times New Roman CYR" w:cs="Times New Roman CYR"/>
          <w:sz w:val="28"/>
          <w:szCs w:val="28"/>
        </w:rPr>
        <w:t>ткрылись районные колхозные школы. За два года подготовлено 178 полеводов, 227 животноводов, 108 счетоводов</w:t>
      </w:r>
      <w:r>
        <w:rPr>
          <w:rStyle w:val="af2"/>
          <w:rFonts w:ascii="Times New Roman CYR" w:hAnsi="Times New Roman CYR" w:cs="Times New Roman CYR"/>
          <w:sz w:val="28"/>
          <w:szCs w:val="28"/>
        </w:rPr>
        <w:footnoteReference w:id="50"/>
      </w:r>
      <w:r w:rsidRPr="000561CE">
        <w:rPr>
          <w:rFonts w:ascii="Times New Roman CYR" w:hAnsi="Times New Roman CYR" w:cs="Times New Roman CYR"/>
          <w:sz w:val="28"/>
          <w:szCs w:val="28"/>
        </w:rPr>
        <w:t>.</w:t>
      </w:r>
      <w:r w:rsidRPr="000561CE">
        <w:rPr>
          <w:rFonts w:ascii="Times New Roman CYR" w:hAnsi="Times New Roman CYR" w:cs="Times New Roman CYR"/>
          <w:sz w:val="28"/>
          <w:szCs w:val="28"/>
        </w:rPr>
        <w:tab/>
      </w:r>
      <w:r>
        <w:rPr>
          <w:rFonts w:ascii="Times New Roman CYR" w:hAnsi="Times New Roman CYR" w:cs="Times New Roman CYR"/>
          <w:sz w:val="28"/>
          <w:szCs w:val="28"/>
        </w:rPr>
        <w:t xml:space="preserve">В том же году колхозам </w:t>
      </w:r>
      <w:r w:rsidRPr="000561CE">
        <w:rPr>
          <w:rFonts w:ascii="Times New Roman CYR" w:hAnsi="Times New Roman CYR" w:cs="Times New Roman CYR"/>
          <w:sz w:val="28"/>
          <w:szCs w:val="28"/>
        </w:rPr>
        <w:t>вручаются Акты на бессрочное пользование землей</w:t>
      </w:r>
      <w:r>
        <w:rPr>
          <w:rStyle w:val="af2"/>
          <w:rFonts w:ascii="Times New Roman CYR" w:hAnsi="Times New Roman CYR" w:cs="Times New Roman CYR"/>
          <w:sz w:val="28"/>
          <w:szCs w:val="28"/>
        </w:rPr>
        <w:footnoteReference w:id="51"/>
      </w:r>
      <w:r w:rsidRPr="000561CE">
        <w:rPr>
          <w:rFonts w:ascii="Times New Roman CYR" w:hAnsi="Times New Roman CYR" w:cs="Times New Roman CYR"/>
          <w:sz w:val="28"/>
          <w:szCs w:val="28"/>
        </w:rPr>
        <w:t>.</w:t>
      </w:r>
      <w:r w:rsidRPr="000561CE">
        <w:rPr>
          <w:rFonts w:ascii="Times New Roman CYR" w:hAnsi="Times New Roman CYR" w:cs="Times New Roman CYR"/>
        </w:rPr>
        <w:tab/>
      </w:r>
    </w:p>
    <w:p w:rsidR="00A9222A" w:rsidRDefault="0049039D" w:rsidP="00A9222A">
      <w:pPr>
        <w:spacing w:after="0" w:line="24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В мае 1931 года </w:t>
      </w:r>
      <w:r w:rsidRPr="000561CE">
        <w:rPr>
          <w:rFonts w:ascii="Times New Roman CYR" w:hAnsi="Times New Roman CYR" w:cs="Times New Roman CYR"/>
          <w:sz w:val="28"/>
          <w:szCs w:val="28"/>
        </w:rPr>
        <w:t xml:space="preserve">в деревнях и поселках лесозаготовителей </w:t>
      </w:r>
      <w:r>
        <w:rPr>
          <w:rFonts w:ascii="Times New Roman" w:hAnsi="Times New Roman" w:cs="Times New Roman"/>
          <w:color w:val="222222"/>
          <w:sz w:val="28"/>
          <w:szCs w:val="28"/>
          <w:shd w:val="clear" w:color="auto" w:fill="FFFFFF"/>
        </w:rPr>
        <w:t>появляется радио</w:t>
      </w:r>
      <w:r>
        <w:rPr>
          <w:rStyle w:val="af2"/>
          <w:rFonts w:ascii="Times New Roman" w:hAnsi="Times New Roman" w:cs="Times New Roman"/>
          <w:color w:val="222222"/>
          <w:sz w:val="28"/>
          <w:szCs w:val="28"/>
          <w:shd w:val="clear" w:color="auto" w:fill="FFFFFF"/>
        </w:rPr>
        <w:footnoteReference w:id="52"/>
      </w:r>
      <w:r>
        <w:rPr>
          <w:rFonts w:ascii="Times New Roman" w:hAnsi="Times New Roman" w:cs="Times New Roman"/>
          <w:color w:val="222222"/>
          <w:sz w:val="28"/>
          <w:szCs w:val="28"/>
          <w:shd w:val="clear" w:color="auto" w:fill="FFFFFF"/>
        </w:rPr>
        <w:t>.</w:t>
      </w:r>
    </w:p>
    <w:p w:rsidR="00A9222A" w:rsidRDefault="00A9222A" w:rsidP="00916AC9">
      <w:pPr>
        <w:spacing w:after="0" w:line="360" w:lineRule="auto"/>
        <w:ind w:firstLine="709"/>
        <w:jc w:val="both"/>
        <w:rPr>
          <w:rFonts w:ascii="Times New Roman" w:hAnsi="Times New Roman" w:cs="Times New Roman"/>
          <w:sz w:val="28"/>
          <w:szCs w:val="28"/>
        </w:rPr>
      </w:pPr>
      <w:r>
        <w:rPr>
          <w:rFonts w:ascii="Times New Roman" w:hAnsi="Times New Roman" w:cs="Times New Roman"/>
          <w:color w:val="222222"/>
          <w:sz w:val="28"/>
          <w:szCs w:val="28"/>
          <w:shd w:val="clear" w:color="auto" w:fill="FFFFFF"/>
        </w:rPr>
        <w:t xml:space="preserve">Жизнь в деревне начинает налаживаться, в 1935 году </w:t>
      </w:r>
      <w:r>
        <w:rPr>
          <w:rFonts w:ascii="Times New Roman CYR" w:hAnsi="Times New Roman CYR" w:cs="Times New Roman CYR"/>
          <w:sz w:val="28"/>
          <w:szCs w:val="28"/>
        </w:rPr>
        <w:t>о</w:t>
      </w:r>
      <w:r w:rsidRPr="000561CE">
        <w:rPr>
          <w:rFonts w:ascii="Times New Roman CYR" w:hAnsi="Times New Roman CYR" w:cs="Times New Roman CYR"/>
          <w:sz w:val="28"/>
          <w:szCs w:val="28"/>
        </w:rPr>
        <w:t>тменяется карточная система снабжения населения хлебом и продуктами питания</w:t>
      </w:r>
      <w:r>
        <w:rPr>
          <w:rStyle w:val="af2"/>
          <w:rFonts w:ascii="Times New Roman CYR" w:hAnsi="Times New Roman CYR" w:cs="Times New Roman CYR"/>
          <w:sz w:val="28"/>
          <w:szCs w:val="28"/>
        </w:rPr>
        <w:footnoteReference w:id="53"/>
      </w:r>
      <w:r>
        <w:rPr>
          <w:rFonts w:ascii="Times New Roman CYR" w:hAnsi="Times New Roman CYR" w:cs="Times New Roman CYR"/>
          <w:sz w:val="28"/>
          <w:szCs w:val="28"/>
        </w:rPr>
        <w:t xml:space="preserve">. </w:t>
      </w:r>
      <w:r w:rsidRPr="00326D3B">
        <w:rPr>
          <w:rFonts w:ascii="Times New Roman" w:hAnsi="Times New Roman" w:cs="Times New Roman"/>
          <w:sz w:val="28"/>
          <w:szCs w:val="28"/>
        </w:rPr>
        <w:t>Открыва</w:t>
      </w:r>
      <w:r>
        <w:rPr>
          <w:rFonts w:ascii="Times New Roman" w:hAnsi="Times New Roman" w:cs="Times New Roman"/>
          <w:sz w:val="28"/>
          <w:szCs w:val="28"/>
        </w:rPr>
        <w:t xml:space="preserve">ются новые </w:t>
      </w:r>
      <w:r w:rsidRPr="00326D3B">
        <w:rPr>
          <w:rFonts w:ascii="Times New Roman" w:hAnsi="Times New Roman" w:cs="Times New Roman"/>
          <w:sz w:val="28"/>
          <w:szCs w:val="28"/>
        </w:rPr>
        <w:t>школы, фельдшерские пункты</w:t>
      </w:r>
      <w:r>
        <w:rPr>
          <w:rFonts w:ascii="Times New Roman" w:hAnsi="Times New Roman" w:cs="Times New Roman"/>
          <w:sz w:val="28"/>
          <w:szCs w:val="28"/>
        </w:rPr>
        <w:t xml:space="preserve">, в </w:t>
      </w:r>
      <w:r w:rsidR="0049039D" w:rsidRPr="00326D3B">
        <w:rPr>
          <w:rFonts w:ascii="Times New Roman" w:hAnsi="Times New Roman" w:cs="Times New Roman"/>
          <w:sz w:val="28"/>
          <w:szCs w:val="28"/>
        </w:rPr>
        <w:t xml:space="preserve">1935г. открыты курсы киномехаников для звукового кино. </w:t>
      </w:r>
    </w:p>
    <w:p w:rsidR="00A9222A" w:rsidRPr="00A9222A" w:rsidRDefault="00A9222A" w:rsidP="00916AC9">
      <w:pPr>
        <w:spacing w:after="0" w:line="360" w:lineRule="auto"/>
        <w:ind w:firstLine="709"/>
        <w:jc w:val="both"/>
        <w:rPr>
          <w:rFonts w:ascii="Times New Roman CYR" w:hAnsi="Times New Roman CYR" w:cs="Times New Roman CYR"/>
          <w:sz w:val="28"/>
          <w:szCs w:val="28"/>
        </w:rPr>
      </w:pPr>
      <w:r w:rsidRPr="00A9222A">
        <w:rPr>
          <w:rFonts w:ascii="Times New Roman" w:hAnsi="Times New Roman" w:cs="Times New Roman"/>
          <w:sz w:val="28"/>
          <w:szCs w:val="28"/>
        </w:rPr>
        <w:t xml:space="preserve">5 декабря </w:t>
      </w:r>
      <w:r w:rsidRPr="00A9222A">
        <w:rPr>
          <w:rFonts w:ascii="Times New Roman CYR" w:hAnsi="Times New Roman CYR" w:cs="Times New Roman CYR"/>
          <w:sz w:val="28"/>
          <w:szCs w:val="28"/>
        </w:rPr>
        <w:t>1936 года Северный край переименован в Северную область</w:t>
      </w:r>
      <w:r w:rsidRPr="00A9222A">
        <w:rPr>
          <w:rStyle w:val="af2"/>
          <w:rFonts w:ascii="Times New Roman CYR" w:hAnsi="Times New Roman CYR" w:cs="Times New Roman CYR"/>
          <w:sz w:val="28"/>
          <w:szCs w:val="28"/>
        </w:rPr>
        <w:footnoteReference w:id="54"/>
      </w:r>
      <w:r w:rsidRPr="00A9222A">
        <w:rPr>
          <w:rFonts w:ascii="Times New Roman CYR" w:hAnsi="Times New Roman CYR" w:cs="Times New Roman CYR"/>
          <w:sz w:val="28"/>
          <w:szCs w:val="28"/>
        </w:rPr>
        <w:t>.</w:t>
      </w:r>
      <w:r w:rsidRPr="00A9222A">
        <w:rPr>
          <w:rFonts w:ascii="Times New Roman CYR" w:hAnsi="Times New Roman CYR" w:cs="Times New Roman CYR"/>
          <w:sz w:val="28"/>
          <w:szCs w:val="28"/>
        </w:rPr>
        <w:tab/>
      </w:r>
    </w:p>
    <w:p w:rsidR="004966F8" w:rsidRDefault="00A9222A" w:rsidP="00916AC9">
      <w:pPr>
        <w:spacing w:after="0" w:line="360" w:lineRule="auto"/>
        <w:ind w:firstLine="709"/>
        <w:jc w:val="both"/>
        <w:rPr>
          <w:rFonts w:ascii="Times New Roman CYR" w:hAnsi="Times New Roman CYR" w:cs="Times New Roman CYR"/>
          <w:sz w:val="28"/>
          <w:szCs w:val="28"/>
        </w:rPr>
      </w:pPr>
      <w:r w:rsidRPr="00A9222A">
        <w:rPr>
          <w:rFonts w:ascii="Times New Roman" w:hAnsi="Times New Roman" w:cs="Times New Roman"/>
          <w:sz w:val="28"/>
          <w:szCs w:val="28"/>
        </w:rPr>
        <w:t xml:space="preserve">В </w:t>
      </w:r>
      <w:r w:rsidR="004966F8" w:rsidRPr="00A9222A">
        <w:rPr>
          <w:rFonts w:ascii="Times New Roman CYR" w:hAnsi="Times New Roman CYR" w:cs="Times New Roman CYR"/>
          <w:sz w:val="28"/>
          <w:szCs w:val="28"/>
        </w:rPr>
        <w:t>1936</w:t>
      </w:r>
      <w:r w:rsidRPr="00A9222A">
        <w:rPr>
          <w:rFonts w:ascii="Times New Roman CYR" w:hAnsi="Times New Roman CYR" w:cs="Times New Roman CYR"/>
          <w:sz w:val="28"/>
          <w:szCs w:val="28"/>
        </w:rPr>
        <w:t xml:space="preserve"> году в </w:t>
      </w:r>
      <w:r w:rsidR="004966F8" w:rsidRPr="00A9222A">
        <w:rPr>
          <w:rFonts w:ascii="Times New Roman CYR" w:hAnsi="Times New Roman CYR" w:cs="Times New Roman CYR"/>
          <w:sz w:val="28"/>
          <w:szCs w:val="28"/>
        </w:rPr>
        <w:t>Карпогоры прилетел первый самолет типа «СП</w:t>
      </w:r>
      <w:proofErr w:type="gramStart"/>
      <w:r w:rsidR="004966F8" w:rsidRPr="00A9222A">
        <w:rPr>
          <w:rFonts w:ascii="Times New Roman CYR" w:hAnsi="Times New Roman CYR" w:cs="Times New Roman CYR"/>
          <w:sz w:val="28"/>
          <w:szCs w:val="28"/>
        </w:rPr>
        <w:t xml:space="preserve">»,  </w:t>
      </w:r>
      <w:r w:rsidR="00916AC9">
        <w:rPr>
          <w:rFonts w:ascii="Times New Roman CYR" w:hAnsi="Times New Roman CYR" w:cs="Times New Roman CYR"/>
          <w:sz w:val="28"/>
          <w:szCs w:val="28"/>
        </w:rPr>
        <w:t>для</w:t>
      </w:r>
      <w:proofErr w:type="gramEnd"/>
      <w:r w:rsidR="00916AC9">
        <w:rPr>
          <w:rFonts w:ascii="Times New Roman CYR" w:hAnsi="Times New Roman CYR" w:cs="Times New Roman CYR"/>
          <w:sz w:val="28"/>
          <w:szCs w:val="28"/>
        </w:rPr>
        <w:t xml:space="preserve"> </w:t>
      </w:r>
      <w:r w:rsidR="004966F8" w:rsidRPr="00A9222A">
        <w:rPr>
          <w:rFonts w:ascii="Times New Roman CYR" w:hAnsi="Times New Roman CYR" w:cs="Times New Roman CYR"/>
          <w:sz w:val="28"/>
          <w:szCs w:val="28"/>
        </w:rPr>
        <w:t xml:space="preserve">организации охраны лесов. </w:t>
      </w:r>
      <w:r w:rsidR="00916AC9">
        <w:rPr>
          <w:rFonts w:ascii="Times New Roman CYR" w:hAnsi="Times New Roman CYR" w:cs="Times New Roman CYR"/>
          <w:sz w:val="28"/>
          <w:szCs w:val="28"/>
        </w:rPr>
        <w:t>Полет совершен п</w:t>
      </w:r>
      <w:r w:rsidR="004966F8" w:rsidRPr="00A9222A">
        <w:rPr>
          <w:rFonts w:ascii="Times New Roman CYR" w:hAnsi="Times New Roman CYR" w:cs="Times New Roman CYR"/>
          <w:sz w:val="28"/>
          <w:szCs w:val="28"/>
        </w:rPr>
        <w:t xml:space="preserve">о </w:t>
      </w:r>
      <w:proofErr w:type="gramStart"/>
      <w:r w:rsidR="004966F8" w:rsidRPr="00A9222A">
        <w:rPr>
          <w:rFonts w:ascii="Times New Roman CYR" w:hAnsi="Times New Roman CYR" w:cs="Times New Roman CYR"/>
          <w:sz w:val="28"/>
          <w:szCs w:val="28"/>
        </w:rPr>
        <w:t>маршруту  Карпогоры</w:t>
      </w:r>
      <w:proofErr w:type="gramEnd"/>
      <w:r w:rsidR="004966F8" w:rsidRPr="00A9222A">
        <w:rPr>
          <w:rFonts w:ascii="Times New Roman CYR" w:hAnsi="Times New Roman CYR" w:cs="Times New Roman CYR"/>
          <w:sz w:val="28"/>
          <w:szCs w:val="28"/>
        </w:rPr>
        <w:t xml:space="preserve"> - Нюхча - </w:t>
      </w:r>
      <w:proofErr w:type="spellStart"/>
      <w:r w:rsidR="004966F8" w:rsidRPr="00A9222A">
        <w:rPr>
          <w:rFonts w:ascii="Times New Roman CYR" w:hAnsi="Times New Roman CYR" w:cs="Times New Roman CYR"/>
          <w:sz w:val="28"/>
          <w:szCs w:val="28"/>
        </w:rPr>
        <w:t>оз.Красный</w:t>
      </w:r>
      <w:proofErr w:type="spellEnd"/>
      <w:r w:rsidR="004966F8" w:rsidRPr="00A9222A">
        <w:rPr>
          <w:rFonts w:ascii="Times New Roman CYR" w:hAnsi="Times New Roman CYR" w:cs="Times New Roman CYR"/>
          <w:sz w:val="28"/>
          <w:szCs w:val="28"/>
        </w:rPr>
        <w:t xml:space="preserve"> Окунь - </w:t>
      </w:r>
      <w:proofErr w:type="spellStart"/>
      <w:r w:rsidR="004966F8" w:rsidRPr="00A9222A">
        <w:rPr>
          <w:rFonts w:ascii="Times New Roman CYR" w:hAnsi="Times New Roman CYR" w:cs="Times New Roman CYR"/>
          <w:sz w:val="28"/>
          <w:szCs w:val="28"/>
        </w:rPr>
        <w:t>Шотогорка</w:t>
      </w:r>
      <w:proofErr w:type="spellEnd"/>
      <w:r w:rsidR="004966F8" w:rsidRPr="000561CE">
        <w:rPr>
          <w:rFonts w:ascii="Times New Roman CYR" w:hAnsi="Times New Roman CYR" w:cs="Times New Roman CYR"/>
          <w:sz w:val="28"/>
          <w:szCs w:val="28"/>
        </w:rPr>
        <w:t xml:space="preserve"> - Карпогоры</w:t>
      </w:r>
      <w:r w:rsidR="00916AC9">
        <w:rPr>
          <w:rFonts w:ascii="Times New Roman CYR" w:hAnsi="Times New Roman CYR" w:cs="Times New Roman CYR"/>
          <w:sz w:val="28"/>
          <w:szCs w:val="28"/>
        </w:rPr>
        <w:t>,</w:t>
      </w:r>
      <w:r w:rsidR="004966F8" w:rsidRPr="000561CE">
        <w:rPr>
          <w:rFonts w:ascii="Times New Roman CYR" w:hAnsi="Times New Roman CYR" w:cs="Times New Roman CYR"/>
          <w:sz w:val="28"/>
          <w:szCs w:val="28"/>
        </w:rPr>
        <w:t xml:space="preserve"> он летел 340 км. без посадки.</w:t>
      </w:r>
      <w:r w:rsidR="004966F8" w:rsidRPr="000561CE">
        <w:rPr>
          <w:rFonts w:ascii="Times New Roman CYR" w:hAnsi="Times New Roman CYR" w:cs="Times New Roman CYR"/>
          <w:sz w:val="28"/>
          <w:szCs w:val="28"/>
        </w:rPr>
        <w:tab/>
      </w:r>
      <w:r>
        <w:rPr>
          <w:rFonts w:ascii="Times New Roman CYR" w:hAnsi="Times New Roman CYR" w:cs="Times New Roman CYR"/>
          <w:sz w:val="28"/>
          <w:szCs w:val="28"/>
        </w:rPr>
        <w:t xml:space="preserve">В 1938 году </w:t>
      </w:r>
      <w:r w:rsidR="00916AC9">
        <w:rPr>
          <w:rFonts w:ascii="Times New Roman CYR" w:hAnsi="Times New Roman CYR" w:cs="Times New Roman CYR"/>
          <w:sz w:val="28"/>
          <w:szCs w:val="28"/>
        </w:rPr>
        <w:t xml:space="preserve">в Пинежском районе </w:t>
      </w:r>
      <w:r>
        <w:rPr>
          <w:rFonts w:ascii="Times New Roman CYR" w:hAnsi="Times New Roman CYR" w:cs="Times New Roman CYR"/>
          <w:sz w:val="28"/>
          <w:szCs w:val="28"/>
        </w:rPr>
        <w:t xml:space="preserve">появились первые </w:t>
      </w:r>
      <w:r w:rsidRPr="000561CE">
        <w:rPr>
          <w:rFonts w:ascii="Times New Roman CYR" w:hAnsi="Times New Roman CYR" w:cs="Times New Roman CYR"/>
          <w:sz w:val="28"/>
          <w:szCs w:val="28"/>
        </w:rPr>
        <w:t>аэросани на линии Пинега-Карпогоры</w:t>
      </w:r>
      <w:r>
        <w:rPr>
          <w:rFonts w:ascii="Times New Roman CYR" w:hAnsi="Times New Roman CYR" w:cs="Times New Roman CYR"/>
          <w:sz w:val="28"/>
          <w:szCs w:val="28"/>
        </w:rPr>
        <w:t>.</w:t>
      </w:r>
    </w:p>
    <w:p w:rsidR="004F26A1" w:rsidRDefault="00A9222A" w:rsidP="00916AC9">
      <w:pPr>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В 1939 году н</w:t>
      </w:r>
      <w:r w:rsidRPr="00A9222A">
        <w:rPr>
          <w:rFonts w:ascii="Times New Roman CYR" w:hAnsi="Times New Roman CYR" w:cs="Times New Roman CYR"/>
          <w:sz w:val="28"/>
          <w:szCs w:val="28"/>
        </w:rPr>
        <w:t>ачалось строительство нового здания Карпогорской средней школы. Стройка объявлена всенародной</w:t>
      </w:r>
      <w:r>
        <w:rPr>
          <w:rStyle w:val="af2"/>
          <w:rFonts w:ascii="Times New Roman CYR" w:hAnsi="Times New Roman CYR" w:cs="Times New Roman CYR"/>
          <w:sz w:val="28"/>
          <w:szCs w:val="28"/>
        </w:rPr>
        <w:footnoteReference w:id="55"/>
      </w:r>
      <w:r>
        <w:rPr>
          <w:rFonts w:ascii="Times New Roman CYR" w:hAnsi="Times New Roman CYR" w:cs="Times New Roman CYR"/>
          <w:sz w:val="28"/>
          <w:szCs w:val="28"/>
        </w:rPr>
        <w:t>.</w:t>
      </w:r>
    </w:p>
    <w:p w:rsidR="004F26A1" w:rsidRPr="004F26A1" w:rsidRDefault="004F26A1" w:rsidP="00916AC9">
      <w:pPr>
        <w:spacing w:after="0" w:line="360" w:lineRule="auto"/>
        <w:ind w:firstLine="709"/>
        <w:jc w:val="both"/>
        <w:rPr>
          <w:rFonts w:ascii="Times New Roman CYR" w:hAnsi="Times New Roman CYR" w:cs="Times New Roman CYR"/>
          <w:sz w:val="28"/>
          <w:szCs w:val="28"/>
        </w:rPr>
      </w:pPr>
      <w:r w:rsidRPr="004F26A1">
        <w:rPr>
          <w:rFonts w:ascii="Times New Roman CYR" w:hAnsi="Times New Roman CYR" w:cs="Times New Roman CYR"/>
          <w:sz w:val="28"/>
          <w:szCs w:val="28"/>
        </w:rPr>
        <w:lastRenderedPageBreak/>
        <w:t>Накануне Великой Отечественной войны в 1940 году население двух районов составляло 39 210 человек (по отчётам</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сельских Советов и отчётам районов).</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Отечественная война 1941–1945 г</w:t>
      </w:r>
      <w:r>
        <w:rPr>
          <w:rFonts w:ascii="Times New Roman CYR" w:hAnsi="Times New Roman CYR" w:cs="Times New Roman CYR"/>
          <w:sz w:val="28"/>
          <w:szCs w:val="28"/>
        </w:rPr>
        <w:t xml:space="preserve">г. </w:t>
      </w:r>
      <w:r w:rsidRPr="004F26A1">
        <w:rPr>
          <w:rFonts w:ascii="Times New Roman CYR" w:hAnsi="Times New Roman CYR" w:cs="Times New Roman CYR"/>
          <w:sz w:val="28"/>
          <w:szCs w:val="28"/>
        </w:rPr>
        <w:t>принесла на Пинежье огромные страдания. В годы Великой Отечественной войны Пинежье находилось за тысячи километров от линии фронта. Но вместе со всей страной жители края в едином порыве встали на защиту своей Родины.</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Только на фронт было призвано</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7 067 человек. В годы вой</w:t>
      </w:r>
      <w:r>
        <w:rPr>
          <w:rFonts w:ascii="Times New Roman CYR" w:hAnsi="Times New Roman CYR" w:cs="Times New Roman CYR"/>
          <w:sz w:val="28"/>
          <w:szCs w:val="28"/>
        </w:rPr>
        <w:t>ны по разнарядкам людей постоян</w:t>
      </w:r>
      <w:r w:rsidRPr="004F26A1">
        <w:rPr>
          <w:rFonts w:ascii="Times New Roman CYR" w:hAnsi="Times New Roman CYR" w:cs="Times New Roman CYR"/>
          <w:sz w:val="28"/>
          <w:szCs w:val="28"/>
        </w:rPr>
        <w:t>но направляли в Архангельск и другие места для выполнения</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различных спецзаданий.</w:t>
      </w:r>
    </w:p>
    <w:p w:rsidR="004F26A1" w:rsidRDefault="004F26A1" w:rsidP="00916AC9">
      <w:pPr>
        <w:spacing w:after="0" w:line="360" w:lineRule="auto"/>
        <w:ind w:firstLine="709"/>
        <w:jc w:val="both"/>
        <w:rPr>
          <w:rFonts w:ascii="Times New Roman CYR" w:hAnsi="Times New Roman CYR" w:cs="Times New Roman CYR"/>
          <w:sz w:val="28"/>
          <w:szCs w:val="28"/>
        </w:rPr>
      </w:pPr>
      <w:r w:rsidRPr="004F26A1">
        <w:rPr>
          <w:rFonts w:ascii="Times New Roman CYR" w:hAnsi="Times New Roman CYR" w:cs="Times New Roman CYR"/>
          <w:sz w:val="28"/>
          <w:szCs w:val="28"/>
        </w:rPr>
        <w:t>Интересная статистика</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 xml:space="preserve">Пинежского территориального отдела ЗАГС. </w:t>
      </w:r>
      <w:r>
        <w:rPr>
          <w:rFonts w:ascii="Times New Roman CYR" w:hAnsi="Times New Roman CYR" w:cs="Times New Roman CYR"/>
          <w:sz w:val="28"/>
          <w:szCs w:val="28"/>
        </w:rPr>
        <w:t xml:space="preserve">В </w:t>
      </w:r>
      <w:r w:rsidRPr="004F26A1">
        <w:rPr>
          <w:rFonts w:ascii="Times New Roman CYR" w:hAnsi="Times New Roman CYR" w:cs="Times New Roman CYR"/>
          <w:sz w:val="28"/>
          <w:szCs w:val="28"/>
        </w:rPr>
        <w:t>годы</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войны на Пинежье родилось 3 524 ребенка, а умерло 5 684 человека. Естественная убыль населения составила – 2 160 человек.</w:t>
      </w:r>
      <w:r>
        <w:rPr>
          <w:rFonts w:ascii="Times New Roman CYR" w:hAnsi="Times New Roman CYR" w:cs="Times New Roman CYR"/>
          <w:sz w:val="28"/>
          <w:szCs w:val="28"/>
        </w:rPr>
        <w:t xml:space="preserve"> </w:t>
      </w:r>
      <w:r w:rsidRPr="004F26A1">
        <w:rPr>
          <w:rFonts w:ascii="Times New Roman CYR" w:hAnsi="Times New Roman CYR" w:cs="Times New Roman CYR"/>
          <w:sz w:val="28"/>
          <w:szCs w:val="28"/>
        </w:rPr>
        <w:t>С фронта домой не вернулось 3 834 бойца Красной Армии.</w:t>
      </w:r>
      <w:r>
        <w:rPr>
          <w:rFonts w:ascii="Times New Roman CYR" w:hAnsi="Times New Roman CYR" w:cs="Times New Roman CYR"/>
          <w:sz w:val="28"/>
          <w:szCs w:val="28"/>
        </w:rPr>
        <w:t xml:space="preserve">  М</w:t>
      </w:r>
      <w:r w:rsidRPr="004F26A1">
        <w:rPr>
          <w:rFonts w:ascii="Times New Roman CYR" w:hAnsi="Times New Roman CYR" w:cs="Times New Roman CYR"/>
          <w:sz w:val="28"/>
          <w:szCs w:val="28"/>
        </w:rPr>
        <w:t>ногие воины Пинежья награждены боевыми орденами и медалями, четверо были удостоены высокого звания Героя Советского Союза.</w:t>
      </w:r>
    </w:p>
    <w:p w:rsidR="007C3A8E" w:rsidRPr="007C3A8E" w:rsidRDefault="007C3A8E" w:rsidP="00916AC9">
      <w:pPr>
        <w:spacing w:after="0" w:line="360" w:lineRule="auto"/>
        <w:ind w:firstLine="709"/>
        <w:jc w:val="both"/>
        <w:rPr>
          <w:rFonts w:ascii="Times New Roman CYR" w:hAnsi="Times New Roman CYR" w:cs="Times New Roman CYR"/>
          <w:color w:val="FF0000"/>
          <w:sz w:val="28"/>
          <w:szCs w:val="28"/>
        </w:rPr>
      </w:pPr>
      <w:r w:rsidRPr="007C3A8E">
        <w:rPr>
          <w:rFonts w:ascii="Times New Roman CYR" w:hAnsi="Times New Roman CYR" w:cs="Times New Roman CYR"/>
          <w:color w:val="FF0000"/>
          <w:sz w:val="28"/>
          <w:szCs w:val="28"/>
        </w:rPr>
        <w:t>СССР доработать послевоенное время</w:t>
      </w:r>
    </w:p>
    <w:p w:rsidR="00582890" w:rsidRDefault="00582890" w:rsidP="00916AC9">
      <w:pPr>
        <w:pStyle w:val="a3"/>
        <w:tabs>
          <w:tab w:val="left" w:pos="250"/>
          <w:tab w:val="left" w:pos="709"/>
          <w:tab w:val="left" w:pos="2235"/>
          <w:tab w:val="left" w:pos="10456"/>
        </w:tabs>
        <w:autoSpaceDE w:val="0"/>
        <w:autoSpaceDN w:val="0"/>
        <w:adjustRightInd w:val="0"/>
        <w:spacing w:after="0" w:line="360" w:lineRule="auto"/>
        <w:ind w:left="0" w:firstLine="709"/>
        <w:jc w:val="both"/>
        <w:rPr>
          <w:rFonts w:ascii="Times New Roman CYR" w:hAnsi="Times New Roman CYR" w:cs="Times New Roman CYR"/>
          <w:sz w:val="28"/>
          <w:szCs w:val="28"/>
        </w:rPr>
      </w:pPr>
    </w:p>
    <w:p w:rsidR="00D8202A" w:rsidRDefault="00D8202A" w:rsidP="007A6295">
      <w:pPr>
        <w:ind w:left="142" w:firstLine="851"/>
        <w:jc w:val="both"/>
        <w:rPr>
          <w:rFonts w:ascii="Times New Roman" w:hAnsi="Times New Roman" w:cs="Times New Roman"/>
          <w:color w:val="0070C0"/>
          <w:sz w:val="28"/>
          <w:szCs w:val="28"/>
        </w:rPr>
      </w:pPr>
    </w:p>
    <w:p w:rsidR="00D8202A" w:rsidRDefault="00D8202A" w:rsidP="007A6295">
      <w:pPr>
        <w:ind w:left="142" w:firstLine="851"/>
        <w:jc w:val="both"/>
        <w:rPr>
          <w:rFonts w:ascii="Times New Roman" w:hAnsi="Times New Roman" w:cs="Times New Roman"/>
          <w:color w:val="0070C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3E0EDA" w:rsidRDefault="003E0EDA" w:rsidP="007A6295">
      <w:pPr>
        <w:ind w:left="142" w:firstLine="851"/>
        <w:jc w:val="both"/>
        <w:rPr>
          <w:rFonts w:ascii="Times New Roman" w:hAnsi="Times New Roman" w:cs="Times New Roman"/>
          <w:b/>
          <w:color w:val="FF0000"/>
          <w:sz w:val="28"/>
          <w:szCs w:val="28"/>
        </w:rPr>
      </w:pPr>
    </w:p>
    <w:p w:rsidR="00F92E0E" w:rsidRDefault="00F92E0E" w:rsidP="007A6295">
      <w:pPr>
        <w:ind w:left="142" w:firstLine="851"/>
        <w:jc w:val="both"/>
        <w:rPr>
          <w:rFonts w:ascii="Times New Roman" w:hAnsi="Times New Roman" w:cs="Times New Roman"/>
          <w:b/>
          <w:color w:val="FF0000"/>
          <w:sz w:val="28"/>
          <w:szCs w:val="28"/>
        </w:rPr>
      </w:pPr>
    </w:p>
    <w:p w:rsidR="00F92E0E" w:rsidRDefault="00F92E0E" w:rsidP="007A6295">
      <w:pPr>
        <w:ind w:left="142" w:firstLine="851"/>
        <w:jc w:val="both"/>
        <w:rPr>
          <w:rFonts w:ascii="Times New Roman" w:hAnsi="Times New Roman" w:cs="Times New Roman"/>
          <w:b/>
          <w:color w:val="FF0000"/>
          <w:sz w:val="28"/>
          <w:szCs w:val="28"/>
        </w:rPr>
      </w:pPr>
    </w:p>
    <w:p w:rsidR="00F92E0E" w:rsidRDefault="00F92E0E" w:rsidP="007A6295">
      <w:pPr>
        <w:ind w:left="142" w:firstLine="851"/>
        <w:jc w:val="both"/>
        <w:rPr>
          <w:rFonts w:ascii="Times New Roman" w:hAnsi="Times New Roman" w:cs="Times New Roman"/>
          <w:b/>
          <w:color w:val="FF0000"/>
          <w:sz w:val="28"/>
          <w:szCs w:val="28"/>
        </w:rPr>
      </w:pPr>
    </w:p>
    <w:p w:rsidR="0087294C" w:rsidRDefault="0087294C" w:rsidP="007A6295">
      <w:pPr>
        <w:ind w:left="142" w:firstLine="851"/>
        <w:jc w:val="both"/>
        <w:rPr>
          <w:rFonts w:ascii="Times New Roman" w:hAnsi="Times New Roman" w:cs="Times New Roman"/>
          <w:b/>
          <w:color w:val="FF0000"/>
          <w:sz w:val="28"/>
          <w:szCs w:val="28"/>
        </w:rPr>
      </w:pPr>
      <w:r w:rsidRPr="001A6875">
        <w:rPr>
          <w:rFonts w:ascii="Times New Roman" w:hAnsi="Times New Roman" w:cs="Times New Roman"/>
          <w:b/>
          <w:color w:val="FF0000"/>
          <w:sz w:val="28"/>
          <w:szCs w:val="28"/>
        </w:rPr>
        <w:t>1.3. Формирование современной сети административно – территориального деления.</w:t>
      </w:r>
    </w:p>
    <w:p w:rsidR="00640657" w:rsidRDefault="00640657" w:rsidP="006B4293">
      <w:pPr>
        <w:spacing w:after="0" w:line="360" w:lineRule="auto"/>
        <w:ind w:firstLine="851"/>
        <w:jc w:val="both"/>
        <w:rPr>
          <w:rFonts w:ascii="Times New Roman" w:hAnsi="Times New Roman" w:cs="Times New Roman"/>
          <w:color w:val="FF0000"/>
          <w:sz w:val="28"/>
          <w:szCs w:val="28"/>
        </w:rPr>
      </w:pPr>
      <w:r w:rsidRPr="006B4293">
        <w:rPr>
          <w:rFonts w:ascii="Times New Roman" w:hAnsi="Times New Roman" w:cs="Times New Roman"/>
          <w:sz w:val="28"/>
          <w:szCs w:val="28"/>
        </w:rPr>
        <w:t>Пинежский район расположен в северо-восточной части Архангельской области</w:t>
      </w:r>
      <w:r w:rsidR="003E0EDA" w:rsidRPr="006B4293">
        <w:rPr>
          <w:rFonts w:ascii="Times New Roman" w:hAnsi="Times New Roman" w:cs="Times New Roman"/>
          <w:sz w:val="28"/>
          <w:szCs w:val="28"/>
        </w:rPr>
        <w:t xml:space="preserve">. </w:t>
      </w:r>
      <w:r w:rsidRPr="006B4293">
        <w:rPr>
          <w:rFonts w:ascii="Times New Roman" w:hAnsi="Times New Roman" w:cs="Times New Roman"/>
          <w:sz w:val="28"/>
          <w:szCs w:val="28"/>
        </w:rPr>
        <w:t xml:space="preserve">Территория района составляет 32,12 тыс. </w:t>
      </w:r>
      <w:proofErr w:type="spellStart"/>
      <w:proofErr w:type="gramStart"/>
      <w:r w:rsidRPr="006B4293">
        <w:rPr>
          <w:rFonts w:ascii="Times New Roman" w:hAnsi="Times New Roman" w:cs="Times New Roman"/>
          <w:sz w:val="28"/>
          <w:szCs w:val="28"/>
        </w:rPr>
        <w:t>кв.км</w:t>
      </w:r>
      <w:proofErr w:type="spellEnd"/>
      <w:r w:rsidRPr="006B4293">
        <w:rPr>
          <w:rFonts w:ascii="Times New Roman" w:hAnsi="Times New Roman" w:cs="Times New Roman"/>
          <w:sz w:val="28"/>
          <w:szCs w:val="28"/>
        </w:rPr>
        <w:t>.,</w:t>
      </w:r>
      <w:proofErr w:type="gramEnd"/>
      <w:r w:rsidRPr="006B4293">
        <w:rPr>
          <w:rFonts w:ascii="Times New Roman" w:hAnsi="Times New Roman" w:cs="Times New Roman"/>
          <w:sz w:val="28"/>
          <w:szCs w:val="28"/>
        </w:rPr>
        <w:t xml:space="preserve"> что составляет 5,5% территории Архангельской области. Протяженность района: c северо-запада на юго-восток</w:t>
      </w:r>
      <w:r w:rsidR="003E0EDA" w:rsidRPr="006B4293">
        <w:rPr>
          <w:rFonts w:ascii="Times New Roman" w:hAnsi="Times New Roman" w:cs="Times New Roman"/>
          <w:sz w:val="28"/>
          <w:szCs w:val="28"/>
        </w:rPr>
        <w:t xml:space="preserve"> </w:t>
      </w:r>
      <w:r w:rsidRPr="006B4293">
        <w:rPr>
          <w:rFonts w:ascii="Times New Roman" w:hAnsi="Times New Roman" w:cs="Times New Roman"/>
          <w:sz w:val="28"/>
          <w:szCs w:val="28"/>
        </w:rPr>
        <w:t>-</w:t>
      </w:r>
      <w:r w:rsidR="003E0EDA" w:rsidRPr="006B4293">
        <w:rPr>
          <w:rFonts w:ascii="Times New Roman" w:hAnsi="Times New Roman" w:cs="Times New Roman"/>
          <w:sz w:val="28"/>
          <w:szCs w:val="28"/>
        </w:rPr>
        <w:t xml:space="preserve"> </w:t>
      </w:r>
      <w:r w:rsidRPr="006B4293">
        <w:rPr>
          <w:rFonts w:ascii="Times New Roman" w:hAnsi="Times New Roman" w:cs="Times New Roman"/>
          <w:sz w:val="28"/>
          <w:szCs w:val="28"/>
        </w:rPr>
        <w:t xml:space="preserve">339 </w:t>
      </w:r>
      <w:proofErr w:type="gramStart"/>
      <w:r w:rsidRPr="006B4293">
        <w:rPr>
          <w:rFonts w:ascii="Times New Roman" w:hAnsi="Times New Roman" w:cs="Times New Roman"/>
          <w:sz w:val="28"/>
          <w:szCs w:val="28"/>
        </w:rPr>
        <w:t>км.,</w:t>
      </w:r>
      <w:proofErr w:type="gramEnd"/>
      <w:r w:rsidRPr="006B4293">
        <w:rPr>
          <w:rFonts w:ascii="Times New Roman" w:hAnsi="Times New Roman" w:cs="Times New Roman"/>
          <w:sz w:val="28"/>
          <w:szCs w:val="28"/>
        </w:rPr>
        <w:t xml:space="preserve"> c запада на восток</w:t>
      </w:r>
      <w:r w:rsidR="003E0EDA" w:rsidRPr="006B4293">
        <w:rPr>
          <w:rFonts w:ascii="Times New Roman" w:hAnsi="Times New Roman" w:cs="Times New Roman"/>
          <w:sz w:val="28"/>
          <w:szCs w:val="28"/>
        </w:rPr>
        <w:t xml:space="preserve"> </w:t>
      </w:r>
      <w:r w:rsidRPr="006B4293">
        <w:rPr>
          <w:rFonts w:ascii="Times New Roman" w:hAnsi="Times New Roman" w:cs="Times New Roman"/>
          <w:sz w:val="28"/>
          <w:szCs w:val="28"/>
        </w:rPr>
        <w:t>-</w:t>
      </w:r>
      <w:r w:rsidR="003E0EDA" w:rsidRPr="006B4293">
        <w:rPr>
          <w:rFonts w:ascii="Times New Roman" w:hAnsi="Times New Roman" w:cs="Times New Roman"/>
          <w:sz w:val="28"/>
          <w:szCs w:val="28"/>
        </w:rPr>
        <w:t xml:space="preserve"> </w:t>
      </w:r>
      <w:r w:rsidRPr="006B4293">
        <w:rPr>
          <w:rFonts w:ascii="Times New Roman" w:hAnsi="Times New Roman" w:cs="Times New Roman"/>
          <w:sz w:val="28"/>
          <w:szCs w:val="28"/>
        </w:rPr>
        <w:t>204 км. В состав района входят 1</w:t>
      </w:r>
      <w:r w:rsidR="003E0EDA" w:rsidRPr="006B4293">
        <w:rPr>
          <w:rFonts w:ascii="Times New Roman" w:hAnsi="Times New Roman" w:cs="Times New Roman"/>
          <w:sz w:val="28"/>
          <w:szCs w:val="28"/>
        </w:rPr>
        <w:t xml:space="preserve">4 </w:t>
      </w:r>
      <w:r w:rsidRPr="006B4293">
        <w:rPr>
          <w:rFonts w:ascii="Times New Roman" w:hAnsi="Times New Roman" w:cs="Times New Roman"/>
          <w:sz w:val="28"/>
          <w:szCs w:val="28"/>
        </w:rPr>
        <w:t>сельских поселений на территории, которых, находятся 124 населенных пункта из них 2 села, 98 деревень, 24 поселка.</w:t>
      </w:r>
      <w:r w:rsidR="00F92E0E" w:rsidRPr="00F92E0E">
        <w:rPr>
          <w:rFonts w:ascii="Times New Roman" w:hAnsi="Times New Roman" w:cs="Times New Roman"/>
          <w:color w:val="FF0000"/>
          <w:sz w:val="28"/>
          <w:szCs w:val="28"/>
        </w:rPr>
        <w:t xml:space="preserve"> </w:t>
      </w:r>
    </w:p>
    <w:p w:rsidR="00CE22FC" w:rsidRPr="006B4293" w:rsidRDefault="00CE22FC" w:rsidP="006B4293">
      <w:pPr>
        <w:spacing w:after="0" w:line="360" w:lineRule="auto"/>
        <w:ind w:firstLine="851"/>
        <w:jc w:val="both"/>
        <w:rPr>
          <w:rFonts w:ascii="Times New Roman" w:hAnsi="Times New Roman" w:cs="Times New Roman"/>
          <w:sz w:val="28"/>
          <w:szCs w:val="28"/>
        </w:rPr>
      </w:pPr>
      <w:r w:rsidRPr="00CE22FC">
        <w:rPr>
          <w:rFonts w:ascii="Times New Roman" w:hAnsi="Times New Roman" w:cs="Times New Roman"/>
          <w:sz w:val="28"/>
          <w:szCs w:val="28"/>
        </w:rPr>
        <w:t xml:space="preserve">Граничит на западе Холмогорским муниципальным районом, на северо-западе Приморским муниципальным районом, на юго-западе с </w:t>
      </w:r>
      <w:proofErr w:type="spellStart"/>
      <w:r w:rsidRPr="00CE22FC">
        <w:rPr>
          <w:rFonts w:ascii="Times New Roman" w:hAnsi="Times New Roman" w:cs="Times New Roman"/>
          <w:sz w:val="28"/>
          <w:szCs w:val="28"/>
        </w:rPr>
        <w:t>Виноградовским</w:t>
      </w:r>
      <w:proofErr w:type="spellEnd"/>
      <w:r w:rsidRPr="00CE22FC">
        <w:rPr>
          <w:rFonts w:ascii="Times New Roman" w:hAnsi="Times New Roman" w:cs="Times New Roman"/>
          <w:sz w:val="28"/>
          <w:szCs w:val="28"/>
        </w:rPr>
        <w:t xml:space="preserve"> муниципальным районом, на севере с Мезенским муниципальным районом, на северо-востоке с Лешуконским муниципальным районом, на юге с </w:t>
      </w:r>
      <w:proofErr w:type="spellStart"/>
      <w:r w:rsidRPr="00CE22FC">
        <w:rPr>
          <w:rFonts w:ascii="Times New Roman" w:hAnsi="Times New Roman" w:cs="Times New Roman"/>
          <w:sz w:val="28"/>
          <w:szCs w:val="28"/>
        </w:rPr>
        <w:t>Верхнетоемским</w:t>
      </w:r>
      <w:proofErr w:type="spellEnd"/>
      <w:r w:rsidRPr="00CE22FC">
        <w:rPr>
          <w:rFonts w:ascii="Times New Roman" w:hAnsi="Times New Roman" w:cs="Times New Roman"/>
          <w:sz w:val="28"/>
          <w:szCs w:val="28"/>
        </w:rPr>
        <w:t xml:space="preserve"> муниципальным районом, на востоке c </w:t>
      </w:r>
      <w:proofErr w:type="spellStart"/>
      <w:r w:rsidRPr="00CE22FC">
        <w:rPr>
          <w:rFonts w:ascii="Times New Roman" w:hAnsi="Times New Roman" w:cs="Times New Roman"/>
          <w:sz w:val="28"/>
          <w:szCs w:val="28"/>
        </w:rPr>
        <w:t>Удорским</w:t>
      </w:r>
      <w:proofErr w:type="spellEnd"/>
      <w:r w:rsidRPr="00CE22FC">
        <w:rPr>
          <w:rFonts w:ascii="Times New Roman" w:hAnsi="Times New Roman" w:cs="Times New Roman"/>
          <w:sz w:val="28"/>
          <w:szCs w:val="28"/>
        </w:rPr>
        <w:t xml:space="preserve"> районом республики Коми</w:t>
      </w:r>
      <w:r>
        <w:rPr>
          <w:rStyle w:val="af2"/>
          <w:rFonts w:ascii="Times New Roman" w:hAnsi="Times New Roman" w:cs="Times New Roman"/>
          <w:sz w:val="28"/>
          <w:szCs w:val="28"/>
        </w:rPr>
        <w:footnoteReference w:id="56"/>
      </w:r>
      <w:r w:rsidRPr="00CE22FC">
        <w:rPr>
          <w:rFonts w:ascii="Times New Roman" w:hAnsi="Times New Roman" w:cs="Times New Roman"/>
          <w:sz w:val="28"/>
          <w:szCs w:val="28"/>
        </w:rPr>
        <w:t>.</w:t>
      </w:r>
    </w:p>
    <w:p w:rsidR="00640657" w:rsidRPr="006B4293" w:rsidRDefault="00640657" w:rsidP="006B4293">
      <w:pPr>
        <w:spacing w:after="0" w:line="360" w:lineRule="auto"/>
        <w:ind w:firstLine="851"/>
        <w:jc w:val="both"/>
        <w:rPr>
          <w:rFonts w:ascii="Times New Roman" w:hAnsi="Times New Roman" w:cs="Times New Roman"/>
          <w:sz w:val="28"/>
          <w:szCs w:val="28"/>
        </w:rPr>
      </w:pPr>
      <w:r w:rsidRPr="006B4293">
        <w:rPr>
          <w:rFonts w:ascii="Times New Roman" w:hAnsi="Times New Roman" w:cs="Times New Roman"/>
          <w:sz w:val="28"/>
          <w:szCs w:val="28"/>
        </w:rPr>
        <w:t xml:space="preserve">Административным центром муниципального образования «Пинежский муниципальный район» является село Карпогоры. Дорожно-транспортная сеть развита крайне плохо. Постоянно действующей дороги для автомобильного транспорта между Карпогорами и </w:t>
      </w:r>
      <w:r w:rsidR="00F92E0E">
        <w:rPr>
          <w:rFonts w:ascii="Times New Roman" w:hAnsi="Times New Roman" w:cs="Times New Roman"/>
          <w:sz w:val="28"/>
          <w:szCs w:val="28"/>
        </w:rPr>
        <w:t xml:space="preserve">областным центром г. </w:t>
      </w:r>
      <w:r w:rsidRPr="006B4293">
        <w:rPr>
          <w:rFonts w:ascii="Times New Roman" w:hAnsi="Times New Roman" w:cs="Times New Roman"/>
          <w:sz w:val="28"/>
          <w:szCs w:val="28"/>
        </w:rPr>
        <w:t>Архангельск нет. Весной и осенью после продолжительных дождей проезд возможен только для автомобилей повышенной проходимости, а зимой по зимнику. В районе действует железнодорожная линия Архангельск – Карпогоры (принадлежит ОАО «РЖД»), в летний период ходит ежедневно (в пути 5 часов), в другие периоды – 4 раза в неделю</w:t>
      </w:r>
      <w:r w:rsidR="006B4293">
        <w:rPr>
          <w:rStyle w:val="af2"/>
          <w:rFonts w:ascii="Times New Roman" w:hAnsi="Times New Roman" w:cs="Times New Roman"/>
          <w:sz w:val="28"/>
          <w:szCs w:val="28"/>
        </w:rPr>
        <w:footnoteReference w:id="57"/>
      </w:r>
      <w:r w:rsidRPr="006B4293">
        <w:rPr>
          <w:rFonts w:ascii="Times New Roman" w:hAnsi="Times New Roman" w:cs="Times New Roman"/>
          <w:sz w:val="28"/>
          <w:szCs w:val="28"/>
        </w:rPr>
        <w:t>.</w:t>
      </w:r>
    </w:p>
    <w:p w:rsidR="004F09D2" w:rsidRDefault="004F09D2" w:rsidP="006B4293">
      <w:pPr>
        <w:spacing w:after="0" w:line="360" w:lineRule="auto"/>
        <w:ind w:firstLine="851"/>
        <w:jc w:val="both"/>
        <w:rPr>
          <w:rFonts w:ascii="Times New Roman" w:hAnsi="Times New Roman" w:cs="Times New Roman"/>
          <w:sz w:val="28"/>
          <w:szCs w:val="28"/>
        </w:rPr>
      </w:pPr>
      <w:r w:rsidRPr="004F09D2">
        <w:rPr>
          <w:rFonts w:ascii="Times New Roman" w:hAnsi="Times New Roman" w:cs="Times New Roman"/>
          <w:sz w:val="28"/>
          <w:szCs w:val="28"/>
        </w:rPr>
        <w:t>В состав МО входит «Пинежский муниципальный район» входят МО: «</w:t>
      </w:r>
      <w:proofErr w:type="spellStart"/>
      <w:r w:rsidRPr="004F09D2">
        <w:rPr>
          <w:rFonts w:ascii="Times New Roman" w:hAnsi="Times New Roman" w:cs="Times New Roman"/>
          <w:sz w:val="28"/>
          <w:szCs w:val="28"/>
        </w:rPr>
        <w:t>Веркольское</w:t>
      </w:r>
      <w:proofErr w:type="spellEnd"/>
      <w:r w:rsidRPr="004F09D2">
        <w:rPr>
          <w:rFonts w:ascii="Times New Roman" w:hAnsi="Times New Roman" w:cs="Times New Roman"/>
          <w:sz w:val="28"/>
          <w:szCs w:val="28"/>
        </w:rPr>
        <w:t>» (административный центр – деревня Веркола), «</w:t>
      </w:r>
      <w:proofErr w:type="spellStart"/>
      <w:r w:rsidRPr="004F09D2">
        <w:rPr>
          <w:rFonts w:ascii="Times New Roman" w:hAnsi="Times New Roman" w:cs="Times New Roman"/>
          <w:sz w:val="28"/>
          <w:szCs w:val="28"/>
        </w:rPr>
        <w:t>Карпогорское</w:t>
      </w:r>
      <w:proofErr w:type="spellEnd"/>
      <w:r w:rsidRPr="004F09D2">
        <w:rPr>
          <w:rFonts w:ascii="Times New Roman" w:hAnsi="Times New Roman" w:cs="Times New Roman"/>
          <w:sz w:val="28"/>
          <w:szCs w:val="28"/>
        </w:rPr>
        <w:t>» (административный центр – село Карпогоры), «</w:t>
      </w:r>
      <w:proofErr w:type="spellStart"/>
      <w:r w:rsidRPr="004F09D2">
        <w:rPr>
          <w:rFonts w:ascii="Times New Roman" w:hAnsi="Times New Roman" w:cs="Times New Roman"/>
          <w:sz w:val="28"/>
          <w:szCs w:val="28"/>
        </w:rPr>
        <w:t>Кеврольское</w:t>
      </w:r>
      <w:proofErr w:type="spellEnd"/>
      <w:r w:rsidRPr="004F09D2">
        <w:rPr>
          <w:rFonts w:ascii="Times New Roman" w:hAnsi="Times New Roman" w:cs="Times New Roman"/>
          <w:sz w:val="28"/>
          <w:szCs w:val="28"/>
        </w:rPr>
        <w:t xml:space="preserve">» (административный центр – деревня </w:t>
      </w:r>
      <w:proofErr w:type="spellStart"/>
      <w:r w:rsidRPr="004F09D2">
        <w:rPr>
          <w:rFonts w:ascii="Times New Roman" w:hAnsi="Times New Roman" w:cs="Times New Roman"/>
          <w:sz w:val="28"/>
          <w:szCs w:val="28"/>
        </w:rPr>
        <w:t>Кеврола</w:t>
      </w:r>
      <w:proofErr w:type="spellEnd"/>
      <w:r w:rsidRPr="004F09D2">
        <w:rPr>
          <w:rFonts w:ascii="Times New Roman" w:hAnsi="Times New Roman" w:cs="Times New Roman"/>
          <w:sz w:val="28"/>
          <w:szCs w:val="28"/>
        </w:rPr>
        <w:t xml:space="preserve">), </w:t>
      </w:r>
      <w:r w:rsidRPr="004F09D2">
        <w:rPr>
          <w:rFonts w:ascii="Times New Roman" w:hAnsi="Times New Roman" w:cs="Times New Roman"/>
          <w:sz w:val="28"/>
          <w:szCs w:val="28"/>
        </w:rPr>
        <w:lastRenderedPageBreak/>
        <w:t>«</w:t>
      </w:r>
      <w:proofErr w:type="spellStart"/>
      <w:r w:rsidRPr="004F09D2">
        <w:rPr>
          <w:rFonts w:ascii="Times New Roman" w:hAnsi="Times New Roman" w:cs="Times New Roman"/>
          <w:sz w:val="28"/>
          <w:szCs w:val="28"/>
        </w:rPr>
        <w:t>Кушкопальское</w:t>
      </w:r>
      <w:proofErr w:type="spellEnd"/>
      <w:r w:rsidRPr="004F09D2">
        <w:rPr>
          <w:rFonts w:ascii="Times New Roman" w:hAnsi="Times New Roman" w:cs="Times New Roman"/>
          <w:sz w:val="28"/>
          <w:szCs w:val="28"/>
        </w:rPr>
        <w:t xml:space="preserve">» (административный центр – деревня </w:t>
      </w:r>
      <w:proofErr w:type="spellStart"/>
      <w:r w:rsidRPr="004F09D2">
        <w:rPr>
          <w:rFonts w:ascii="Times New Roman" w:hAnsi="Times New Roman" w:cs="Times New Roman"/>
          <w:sz w:val="28"/>
          <w:szCs w:val="28"/>
        </w:rPr>
        <w:t>Кушкопала</w:t>
      </w:r>
      <w:proofErr w:type="spellEnd"/>
      <w:r w:rsidRPr="004F09D2">
        <w:rPr>
          <w:rFonts w:ascii="Times New Roman" w:hAnsi="Times New Roman" w:cs="Times New Roman"/>
          <w:sz w:val="28"/>
          <w:szCs w:val="28"/>
        </w:rPr>
        <w:t>), «</w:t>
      </w:r>
      <w:proofErr w:type="spellStart"/>
      <w:r w:rsidRPr="004F09D2">
        <w:rPr>
          <w:rFonts w:ascii="Times New Roman" w:hAnsi="Times New Roman" w:cs="Times New Roman"/>
          <w:sz w:val="28"/>
          <w:szCs w:val="28"/>
        </w:rPr>
        <w:t>Лавельское</w:t>
      </w:r>
      <w:proofErr w:type="spellEnd"/>
      <w:r w:rsidRPr="004F09D2">
        <w:rPr>
          <w:rFonts w:ascii="Times New Roman" w:hAnsi="Times New Roman" w:cs="Times New Roman"/>
          <w:sz w:val="28"/>
          <w:szCs w:val="28"/>
        </w:rPr>
        <w:t xml:space="preserve">» (административный центр – поселок </w:t>
      </w:r>
      <w:proofErr w:type="spellStart"/>
      <w:r w:rsidRPr="004F09D2">
        <w:rPr>
          <w:rFonts w:ascii="Times New Roman" w:hAnsi="Times New Roman" w:cs="Times New Roman"/>
          <w:sz w:val="28"/>
          <w:szCs w:val="28"/>
        </w:rPr>
        <w:t>Новолавела</w:t>
      </w:r>
      <w:proofErr w:type="spellEnd"/>
      <w:r w:rsidRPr="004F09D2">
        <w:rPr>
          <w:rFonts w:ascii="Times New Roman" w:hAnsi="Times New Roman" w:cs="Times New Roman"/>
          <w:sz w:val="28"/>
          <w:szCs w:val="28"/>
        </w:rPr>
        <w:t>), «Междуреченское» (административный центр – поселок Междуреченский), «</w:t>
      </w:r>
      <w:proofErr w:type="spellStart"/>
      <w:r w:rsidRPr="004F09D2">
        <w:rPr>
          <w:rFonts w:ascii="Times New Roman" w:hAnsi="Times New Roman" w:cs="Times New Roman"/>
          <w:sz w:val="28"/>
          <w:szCs w:val="28"/>
        </w:rPr>
        <w:t>Нюхченское</w:t>
      </w:r>
      <w:proofErr w:type="spellEnd"/>
      <w:r w:rsidRPr="004F09D2">
        <w:rPr>
          <w:rFonts w:ascii="Times New Roman" w:hAnsi="Times New Roman" w:cs="Times New Roman"/>
          <w:sz w:val="28"/>
          <w:szCs w:val="28"/>
        </w:rPr>
        <w:t xml:space="preserve">» (административный центр – деревня </w:t>
      </w:r>
      <w:proofErr w:type="spellStart"/>
      <w:r w:rsidRPr="004F09D2">
        <w:rPr>
          <w:rFonts w:ascii="Times New Roman" w:hAnsi="Times New Roman" w:cs="Times New Roman"/>
          <w:sz w:val="28"/>
          <w:szCs w:val="28"/>
        </w:rPr>
        <w:t>Занюхча</w:t>
      </w:r>
      <w:proofErr w:type="spellEnd"/>
      <w:r w:rsidRPr="004F09D2">
        <w:rPr>
          <w:rFonts w:ascii="Times New Roman" w:hAnsi="Times New Roman" w:cs="Times New Roman"/>
          <w:sz w:val="28"/>
          <w:szCs w:val="28"/>
        </w:rPr>
        <w:t>), «</w:t>
      </w:r>
      <w:proofErr w:type="spellStart"/>
      <w:r w:rsidRPr="004F09D2">
        <w:rPr>
          <w:rFonts w:ascii="Times New Roman" w:hAnsi="Times New Roman" w:cs="Times New Roman"/>
          <w:sz w:val="28"/>
          <w:szCs w:val="28"/>
        </w:rPr>
        <w:t>Пинежское</w:t>
      </w:r>
      <w:proofErr w:type="spellEnd"/>
      <w:r w:rsidRPr="004F09D2">
        <w:rPr>
          <w:rFonts w:ascii="Times New Roman" w:hAnsi="Times New Roman" w:cs="Times New Roman"/>
          <w:sz w:val="28"/>
          <w:szCs w:val="28"/>
        </w:rPr>
        <w:t>» (административный центр – поселок Пинега), «</w:t>
      </w:r>
      <w:proofErr w:type="spellStart"/>
      <w:r w:rsidRPr="004F09D2">
        <w:rPr>
          <w:rFonts w:ascii="Times New Roman" w:hAnsi="Times New Roman" w:cs="Times New Roman"/>
          <w:sz w:val="28"/>
          <w:szCs w:val="28"/>
        </w:rPr>
        <w:t>Пиринемское</w:t>
      </w:r>
      <w:proofErr w:type="spellEnd"/>
      <w:r w:rsidRPr="004F09D2">
        <w:rPr>
          <w:rFonts w:ascii="Times New Roman" w:hAnsi="Times New Roman" w:cs="Times New Roman"/>
          <w:sz w:val="28"/>
          <w:szCs w:val="28"/>
        </w:rPr>
        <w:t xml:space="preserve">» (административный центр – деревня </w:t>
      </w:r>
      <w:proofErr w:type="spellStart"/>
      <w:r w:rsidRPr="004F09D2">
        <w:rPr>
          <w:rFonts w:ascii="Times New Roman" w:hAnsi="Times New Roman" w:cs="Times New Roman"/>
          <w:sz w:val="28"/>
          <w:szCs w:val="28"/>
        </w:rPr>
        <w:t>Пиринемь</w:t>
      </w:r>
      <w:proofErr w:type="spellEnd"/>
      <w:r w:rsidRPr="004F09D2">
        <w:rPr>
          <w:rFonts w:ascii="Times New Roman" w:hAnsi="Times New Roman" w:cs="Times New Roman"/>
          <w:sz w:val="28"/>
          <w:szCs w:val="28"/>
        </w:rPr>
        <w:t>), «</w:t>
      </w:r>
      <w:proofErr w:type="spellStart"/>
      <w:r w:rsidRPr="004F09D2">
        <w:rPr>
          <w:rFonts w:ascii="Times New Roman" w:hAnsi="Times New Roman" w:cs="Times New Roman"/>
          <w:sz w:val="28"/>
          <w:szCs w:val="28"/>
        </w:rPr>
        <w:t>Покшеньгское</w:t>
      </w:r>
      <w:proofErr w:type="spellEnd"/>
      <w:r w:rsidRPr="004F09D2">
        <w:rPr>
          <w:rFonts w:ascii="Times New Roman" w:hAnsi="Times New Roman" w:cs="Times New Roman"/>
          <w:sz w:val="28"/>
          <w:szCs w:val="28"/>
        </w:rPr>
        <w:t xml:space="preserve">» (административный центр – деревня </w:t>
      </w:r>
      <w:proofErr w:type="spellStart"/>
      <w:r w:rsidRPr="004F09D2">
        <w:rPr>
          <w:rFonts w:ascii="Times New Roman" w:hAnsi="Times New Roman" w:cs="Times New Roman"/>
          <w:sz w:val="28"/>
          <w:szCs w:val="28"/>
        </w:rPr>
        <w:t>Кобелево</w:t>
      </w:r>
      <w:proofErr w:type="spellEnd"/>
      <w:r w:rsidRPr="004F09D2">
        <w:rPr>
          <w:rFonts w:ascii="Times New Roman" w:hAnsi="Times New Roman" w:cs="Times New Roman"/>
          <w:sz w:val="28"/>
          <w:szCs w:val="28"/>
        </w:rPr>
        <w:t>), «</w:t>
      </w:r>
      <w:proofErr w:type="spellStart"/>
      <w:r w:rsidRPr="004F09D2">
        <w:rPr>
          <w:rFonts w:ascii="Times New Roman" w:hAnsi="Times New Roman" w:cs="Times New Roman"/>
          <w:sz w:val="28"/>
          <w:szCs w:val="28"/>
        </w:rPr>
        <w:t>Сийское</w:t>
      </w:r>
      <w:proofErr w:type="spellEnd"/>
      <w:r w:rsidRPr="004F09D2">
        <w:rPr>
          <w:rFonts w:ascii="Times New Roman" w:hAnsi="Times New Roman" w:cs="Times New Roman"/>
          <w:sz w:val="28"/>
          <w:szCs w:val="28"/>
        </w:rPr>
        <w:t>» (административный центр – поселок Сия), «Сосновское» (административный центр – поселок Сосновка), «Сурское» (административный центр – село Сура), «</w:t>
      </w:r>
      <w:proofErr w:type="spellStart"/>
      <w:r w:rsidRPr="004F09D2">
        <w:rPr>
          <w:rFonts w:ascii="Times New Roman" w:hAnsi="Times New Roman" w:cs="Times New Roman"/>
          <w:sz w:val="28"/>
          <w:szCs w:val="28"/>
        </w:rPr>
        <w:t>Труфаногорское</w:t>
      </w:r>
      <w:proofErr w:type="spellEnd"/>
      <w:r w:rsidRPr="004F09D2">
        <w:rPr>
          <w:rFonts w:ascii="Times New Roman" w:hAnsi="Times New Roman" w:cs="Times New Roman"/>
          <w:sz w:val="28"/>
          <w:szCs w:val="28"/>
        </w:rPr>
        <w:t xml:space="preserve">» (административный центр – деревня </w:t>
      </w:r>
      <w:proofErr w:type="spellStart"/>
      <w:r w:rsidRPr="004F09D2">
        <w:rPr>
          <w:rFonts w:ascii="Times New Roman" w:hAnsi="Times New Roman" w:cs="Times New Roman"/>
          <w:sz w:val="28"/>
          <w:szCs w:val="28"/>
        </w:rPr>
        <w:t>Труфаново</w:t>
      </w:r>
      <w:proofErr w:type="spellEnd"/>
      <w:r w:rsidRPr="004F09D2">
        <w:rPr>
          <w:rFonts w:ascii="Times New Roman" w:hAnsi="Times New Roman" w:cs="Times New Roman"/>
          <w:sz w:val="28"/>
          <w:szCs w:val="28"/>
        </w:rPr>
        <w:t>), «</w:t>
      </w:r>
      <w:proofErr w:type="spellStart"/>
      <w:r w:rsidRPr="004F09D2">
        <w:rPr>
          <w:rFonts w:ascii="Times New Roman" w:hAnsi="Times New Roman" w:cs="Times New Roman"/>
          <w:sz w:val="28"/>
          <w:szCs w:val="28"/>
        </w:rPr>
        <w:t>Шилегское</w:t>
      </w:r>
      <w:proofErr w:type="spellEnd"/>
      <w:r w:rsidRPr="004F09D2">
        <w:rPr>
          <w:rFonts w:ascii="Times New Roman" w:hAnsi="Times New Roman" w:cs="Times New Roman"/>
          <w:sz w:val="28"/>
          <w:szCs w:val="28"/>
        </w:rPr>
        <w:t>» (административный центр – поселок Ясный), 124 населенных пункта</w:t>
      </w:r>
      <w:r w:rsidR="006675EF">
        <w:rPr>
          <w:rStyle w:val="af2"/>
          <w:rFonts w:ascii="Times New Roman" w:hAnsi="Times New Roman" w:cs="Times New Roman"/>
          <w:sz w:val="28"/>
          <w:szCs w:val="28"/>
        </w:rPr>
        <w:footnoteReference w:id="58"/>
      </w:r>
      <w:r w:rsidRPr="004F09D2">
        <w:rPr>
          <w:rFonts w:ascii="Times New Roman" w:hAnsi="Times New Roman" w:cs="Times New Roman"/>
          <w:sz w:val="28"/>
          <w:szCs w:val="28"/>
        </w:rPr>
        <w:t xml:space="preserve">. </w:t>
      </w:r>
    </w:p>
    <w:p w:rsidR="004F09D2" w:rsidRPr="00D92A4E" w:rsidRDefault="004F09D2" w:rsidP="006675EF">
      <w:pPr>
        <w:ind w:firstLine="851"/>
        <w:jc w:val="both"/>
        <w:rPr>
          <w:rFonts w:ascii="Times New Roman" w:hAnsi="Times New Roman" w:cs="Times New Roman"/>
          <w:color w:val="0070C0"/>
          <w:sz w:val="28"/>
          <w:szCs w:val="28"/>
        </w:rPr>
      </w:pPr>
      <w:r w:rsidRPr="004F09D2">
        <w:rPr>
          <w:rFonts w:ascii="Times New Roman" w:hAnsi="Times New Roman" w:cs="Times New Roman"/>
          <w:sz w:val="28"/>
          <w:szCs w:val="28"/>
        </w:rPr>
        <w:t>Официальные символы Пинежского района</w:t>
      </w:r>
      <w:r w:rsidR="006675EF">
        <w:rPr>
          <w:rFonts w:ascii="Times New Roman" w:hAnsi="Times New Roman" w:cs="Times New Roman"/>
          <w:sz w:val="28"/>
          <w:szCs w:val="28"/>
        </w:rPr>
        <w:t>: г</w:t>
      </w:r>
      <w:r w:rsidRPr="004F09D2">
        <w:rPr>
          <w:rFonts w:ascii="Times New Roman" w:hAnsi="Times New Roman" w:cs="Times New Roman"/>
          <w:sz w:val="28"/>
          <w:szCs w:val="28"/>
        </w:rPr>
        <w:t>ерб и флаг</w:t>
      </w:r>
      <w:r w:rsidR="00F92E0E">
        <w:rPr>
          <w:rFonts w:ascii="Times New Roman" w:hAnsi="Times New Roman" w:cs="Times New Roman"/>
          <w:sz w:val="28"/>
          <w:szCs w:val="28"/>
        </w:rPr>
        <w:t xml:space="preserve">, </w:t>
      </w:r>
      <w:proofErr w:type="gramStart"/>
      <w:r w:rsidR="00F92E0E">
        <w:rPr>
          <w:rFonts w:ascii="Times New Roman" w:hAnsi="Times New Roman" w:cs="Times New Roman"/>
          <w:sz w:val="28"/>
          <w:szCs w:val="28"/>
        </w:rPr>
        <w:t>у</w:t>
      </w:r>
      <w:r w:rsidR="006675EF">
        <w:rPr>
          <w:rFonts w:ascii="Times New Roman" w:hAnsi="Times New Roman" w:cs="Times New Roman"/>
          <w:sz w:val="28"/>
          <w:szCs w:val="28"/>
        </w:rPr>
        <w:t xml:space="preserve">тверждены </w:t>
      </w:r>
      <w:r w:rsidR="006675EF">
        <w:rPr>
          <w:rFonts w:ascii="Times New Roman" w:hAnsi="Times New Roman" w:cs="Times New Roman"/>
          <w:color w:val="0070C0"/>
          <w:sz w:val="28"/>
          <w:szCs w:val="28"/>
        </w:rPr>
        <w:t xml:space="preserve"> решением</w:t>
      </w:r>
      <w:proofErr w:type="gramEnd"/>
      <w:r w:rsidR="006675EF">
        <w:rPr>
          <w:rFonts w:ascii="Times New Roman" w:hAnsi="Times New Roman" w:cs="Times New Roman"/>
          <w:color w:val="0070C0"/>
          <w:sz w:val="28"/>
          <w:szCs w:val="28"/>
        </w:rPr>
        <w:t xml:space="preserve"> </w:t>
      </w:r>
      <w:r w:rsidR="006675EF" w:rsidRPr="006675EF">
        <w:rPr>
          <w:rFonts w:ascii="Times New Roman" w:hAnsi="Times New Roman" w:cs="Times New Roman"/>
          <w:color w:val="0070C0"/>
          <w:sz w:val="28"/>
          <w:szCs w:val="28"/>
        </w:rPr>
        <w:t>Собрани</w:t>
      </w:r>
      <w:r w:rsidR="00F92E0E">
        <w:rPr>
          <w:rFonts w:ascii="Times New Roman" w:hAnsi="Times New Roman" w:cs="Times New Roman"/>
          <w:color w:val="0070C0"/>
          <w:sz w:val="28"/>
          <w:szCs w:val="28"/>
        </w:rPr>
        <w:t>я</w:t>
      </w:r>
      <w:r w:rsidR="006675EF" w:rsidRPr="006675EF">
        <w:rPr>
          <w:rFonts w:ascii="Times New Roman" w:hAnsi="Times New Roman" w:cs="Times New Roman"/>
          <w:color w:val="0070C0"/>
          <w:sz w:val="28"/>
          <w:szCs w:val="28"/>
        </w:rPr>
        <w:t xml:space="preserve"> депутатов  муниципального образования</w:t>
      </w:r>
      <w:r w:rsidR="006675EF">
        <w:rPr>
          <w:rFonts w:ascii="Times New Roman" w:hAnsi="Times New Roman" w:cs="Times New Roman"/>
          <w:color w:val="0070C0"/>
          <w:sz w:val="28"/>
          <w:szCs w:val="28"/>
        </w:rPr>
        <w:t xml:space="preserve"> </w:t>
      </w:r>
      <w:r w:rsidR="006675EF" w:rsidRPr="006675EF">
        <w:rPr>
          <w:rFonts w:ascii="Times New Roman" w:hAnsi="Times New Roman" w:cs="Times New Roman"/>
          <w:color w:val="0070C0"/>
          <w:sz w:val="28"/>
          <w:szCs w:val="28"/>
        </w:rPr>
        <w:t>«Пинежский муниципальный район»</w:t>
      </w:r>
      <w:r w:rsidR="006675EF">
        <w:rPr>
          <w:rFonts w:ascii="Times New Roman" w:hAnsi="Times New Roman" w:cs="Times New Roman"/>
          <w:color w:val="0070C0"/>
          <w:sz w:val="28"/>
          <w:szCs w:val="28"/>
        </w:rPr>
        <w:t xml:space="preserve"> </w:t>
      </w:r>
      <w:r w:rsidR="006675EF" w:rsidRPr="006675EF">
        <w:rPr>
          <w:rFonts w:ascii="Times New Roman" w:hAnsi="Times New Roman" w:cs="Times New Roman"/>
          <w:color w:val="0070C0"/>
          <w:sz w:val="28"/>
          <w:szCs w:val="28"/>
        </w:rPr>
        <w:t xml:space="preserve"> 9 декабря 2010г. № 214   </w:t>
      </w:r>
    </w:p>
    <w:p w:rsidR="006675EF" w:rsidRDefault="006675EF" w:rsidP="004F09D2">
      <w:pPr>
        <w:ind w:firstLine="851"/>
        <w:jc w:val="both"/>
        <w:rPr>
          <w:rFonts w:ascii="Times New Roman" w:hAnsi="Times New Roman" w:cs="Times New Roman"/>
          <w:sz w:val="28"/>
          <w:szCs w:val="28"/>
        </w:rPr>
      </w:pPr>
      <w:r w:rsidRPr="006675EF">
        <w:rPr>
          <w:rFonts w:ascii="Times New Roman" w:hAnsi="Times New Roman" w:cs="Times New Roman"/>
          <w:sz w:val="28"/>
          <w:szCs w:val="28"/>
        </w:rPr>
        <w:t>Герб муниципального образования «Пинежский муниципальный район»</w:t>
      </w:r>
      <w:r>
        <w:rPr>
          <w:rFonts w:ascii="Times New Roman" w:hAnsi="Times New Roman" w:cs="Times New Roman"/>
          <w:sz w:val="28"/>
          <w:szCs w:val="28"/>
        </w:rPr>
        <w:t xml:space="preserve">. </w:t>
      </w:r>
      <w:r w:rsidRPr="006675EF">
        <w:rPr>
          <w:rFonts w:ascii="Times New Roman" w:hAnsi="Times New Roman" w:cs="Times New Roman"/>
          <w:sz w:val="28"/>
          <w:szCs w:val="28"/>
        </w:rPr>
        <w:t>«В зеленом поле в серебряной, вызубренной однократно зазубренными зубцами, главой и волнисто выщербленной оконечностью, золотая «резная птица» (в виде кегли, к которой по сторонам и внизу приложено по одному раскрытому вееру из дощечек с полукруглой выемкой в середине левой грани с завершением, подобным плоскому наконечнику копья), сопровождаемая по сторонам возникающими золотыми избами с выступающими за пределы кровель коньками, завершающимися украшениями наподобие конских голов».</w:t>
      </w:r>
    </w:p>
    <w:p w:rsidR="004F09D2" w:rsidRPr="004F09D2" w:rsidRDefault="004F09D2" w:rsidP="004F09D2">
      <w:pPr>
        <w:ind w:firstLine="851"/>
        <w:jc w:val="both"/>
        <w:rPr>
          <w:rFonts w:ascii="Times New Roman" w:hAnsi="Times New Roman" w:cs="Times New Roman"/>
          <w:sz w:val="28"/>
          <w:szCs w:val="28"/>
        </w:rPr>
      </w:pPr>
      <w:r w:rsidRPr="004F09D2">
        <w:rPr>
          <w:rFonts w:ascii="Times New Roman" w:hAnsi="Times New Roman" w:cs="Times New Roman"/>
          <w:sz w:val="28"/>
          <w:szCs w:val="28"/>
        </w:rPr>
        <w:t>Толкование символики муниципального герба:</w:t>
      </w:r>
      <w:r w:rsidR="006675EF">
        <w:rPr>
          <w:rFonts w:ascii="Times New Roman" w:hAnsi="Times New Roman" w:cs="Times New Roman"/>
          <w:sz w:val="28"/>
          <w:szCs w:val="28"/>
        </w:rPr>
        <w:t xml:space="preserve"> </w:t>
      </w:r>
      <w:r w:rsidRPr="004F09D2">
        <w:rPr>
          <w:rFonts w:ascii="Times New Roman" w:hAnsi="Times New Roman" w:cs="Times New Roman"/>
          <w:sz w:val="28"/>
          <w:szCs w:val="28"/>
        </w:rPr>
        <w:t xml:space="preserve">«Зеленое поле щита символизирует – надежду, изобилие, свободу и радость. А золотая резная птица в окружении изб, увенчанных </w:t>
      </w:r>
      <w:proofErr w:type="spellStart"/>
      <w:r w:rsidRPr="004F09D2">
        <w:rPr>
          <w:rFonts w:ascii="Times New Roman" w:hAnsi="Times New Roman" w:cs="Times New Roman"/>
          <w:sz w:val="28"/>
          <w:szCs w:val="28"/>
        </w:rPr>
        <w:t>охлупенями</w:t>
      </w:r>
      <w:proofErr w:type="spellEnd"/>
      <w:r w:rsidRPr="004F09D2">
        <w:rPr>
          <w:rFonts w:ascii="Times New Roman" w:hAnsi="Times New Roman" w:cs="Times New Roman"/>
          <w:sz w:val="28"/>
          <w:szCs w:val="28"/>
        </w:rPr>
        <w:t xml:space="preserve">, говорит о том, что в данном районе промыслы, связанные с резьбой </w:t>
      </w:r>
      <w:proofErr w:type="gramStart"/>
      <w:r w:rsidRPr="004F09D2">
        <w:rPr>
          <w:rFonts w:ascii="Times New Roman" w:hAnsi="Times New Roman" w:cs="Times New Roman"/>
          <w:sz w:val="28"/>
          <w:szCs w:val="28"/>
        </w:rPr>
        <w:t>по дереву</w:t>
      </w:r>
      <w:proofErr w:type="gramEnd"/>
      <w:r w:rsidRPr="004F09D2">
        <w:rPr>
          <w:rFonts w:ascii="Times New Roman" w:hAnsi="Times New Roman" w:cs="Times New Roman"/>
          <w:sz w:val="28"/>
          <w:szCs w:val="28"/>
        </w:rPr>
        <w:t xml:space="preserve"> имеют древние корни. Несмотря на устойчивые христианские традиции, население имеет устойчивые языческие традиции. Золотые избы говорят о том, что население в данном районе жило всегда зажиточно и богато. Волнистая серебряная оконечность символизирует изобилие рек, а </w:t>
      </w:r>
      <w:proofErr w:type="spellStart"/>
      <w:r w:rsidRPr="004F09D2">
        <w:rPr>
          <w:rFonts w:ascii="Times New Roman" w:hAnsi="Times New Roman" w:cs="Times New Roman"/>
          <w:sz w:val="28"/>
          <w:szCs w:val="28"/>
        </w:rPr>
        <w:t>елеобразная</w:t>
      </w:r>
      <w:proofErr w:type="spellEnd"/>
      <w:r w:rsidRPr="004F09D2">
        <w:rPr>
          <w:rFonts w:ascii="Times New Roman" w:hAnsi="Times New Roman" w:cs="Times New Roman"/>
          <w:sz w:val="28"/>
          <w:szCs w:val="28"/>
        </w:rPr>
        <w:t xml:space="preserve"> глава – говорит о том, что край богат хвойными лесами».</w:t>
      </w:r>
    </w:p>
    <w:p w:rsidR="004F09D2" w:rsidRDefault="004F09D2" w:rsidP="004F09D2">
      <w:pPr>
        <w:ind w:firstLine="851"/>
        <w:jc w:val="both"/>
        <w:rPr>
          <w:rFonts w:ascii="Times New Roman" w:hAnsi="Times New Roman" w:cs="Times New Roman"/>
          <w:sz w:val="28"/>
          <w:szCs w:val="28"/>
        </w:rPr>
      </w:pPr>
      <w:r w:rsidRPr="004F09D2">
        <w:rPr>
          <w:rFonts w:ascii="Times New Roman" w:hAnsi="Times New Roman" w:cs="Times New Roman"/>
          <w:sz w:val="28"/>
          <w:szCs w:val="28"/>
        </w:rPr>
        <w:lastRenderedPageBreak/>
        <w:t>Флаг муниципального образования «Пинежский муниципальный район» Архангельской области представляет собой прямоугольное полотнище с отношением ширины к длине 2:3, воспроизводящее композицию герба Пинежского района в зеленом, белом и желтом цветах</w:t>
      </w:r>
      <w:r w:rsidR="006675EF">
        <w:rPr>
          <w:rStyle w:val="af2"/>
          <w:rFonts w:ascii="Times New Roman" w:hAnsi="Times New Roman" w:cs="Times New Roman"/>
          <w:sz w:val="28"/>
          <w:szCs w:val="28"/>
        </w:rPr>
        <w:footnoteReference w:id="59"/>
      </w:r>
      <w:r w:rsidRPr="004F09D2">
        <w:rPr>
          <w:rFonts w:ascii="Times New Roman" w:hAnsi="Times New Roman" w:cs="Times New Roman"/>
          <w:sz w:val="28"/>
          <w:szCs w:val="28"/>
        </w:rPr>
        <w:t>.</w:t>
      </w:r>
    </w:p>
    <w:p w:rsidR="006675EF" w:rsidRDefault="006675EF" w:rsidP="004F09D2">
      <w:pPr>
        <w:ind w:firstLine="851"/>
        <w:jc w:val="both"/>
        <w:rPr>
          <w:rFonts w:ascii="Times New Roman" w:hAnsi="Times New Roman" w:cs="Times New Roman"/>
          <w:color w:val="00B050"/>
          <w:sz w:val="28"/>
          <w:szCs w:val="28"/>
        </w:rPr>
      </w:pPr>
    </w:p>
    <w:p w:rsidR="0087294C" w:rsidRPr="001A6875" w:rsidRDefault="0087294C" w:rsidP="004F09D2">
      <w:pPr>
        <w:ind w:firstLine="851"/>
        <w:jc w:val="both"/>
        <w:rPr>
          <w:rFonts w:ascii="Times New Roman" w:hAnsi="Times New Roman" w:cs="Times New Roman"/>
          <w:b/>
          <w:color w:val="FF0000"/>
          <w:sz w:val="28"/>
          <w:szCs w:val="28"/>
        </w:rPr>
      </w:pPr>
      <w:r w:rsidRPr="001A6875">
        <w:rPr>
          <w:rFonts w:ascii="Times New Roman" w:hAnsi="Times New Roman" w:cs="Times New Roman"/>
          <w:b/>
          <w:color w:val="FF0000"/>
          <w:sz w:val="28"/>
          <w:szCs w:val="28"/>
        </w:rPr>
        <w:t>Глава 2. Современное социально – экономическое состояние Пинежского муниципального района Архангельской области.</w:t>
      </w:r>
    </w:p>
    <w:p w:rsidR="001A6875" w:rsidRPr="001A6875" w:rsidRDefault="001A6875" w:rsidP="001A6875">
      <w:pPr>
        <w:spacing w:line="360" w:lineRule="auto"/>
        <w:ind w:firstLine="851"/>
        <w:jc w:val="both"/>
        <w:rPr>
          <w:rFonts w:ascii="Times New Roman" w:hAnsi="Times New Roman" w:cs="Times New Roman"/>
          <w:b/>
          <w:color w:val="FF0000"/>
          <w:sz w:val="28"/>
          <w:szCs w:val="28"/>
        </w:rPr>
      </w:pPr>
      <w:r w:rsidRPr="001A6875">
        <w:rPr>
          <w:rFonts w:ascii="Times New Roman" w:hAnsi="Times New Roman" w:cs="Times New Roman"/>
          <w:b/>
          <w:color w:val="FF0000"/>
          <w:sz w:val="28"/>
          <w:szCs w:val="28"/>
        </w:rPr>
        <w:t>2.1. Природные условия и ресурсы Пинежского муниципального района Архангельской области.</w:t>
      </w:r>
    </w:p>
    <w:p w:rsidR="00D25C8A" w:rsidRPr="00D25C8A" w:rsidRDefault="00196166" w:rsidP="001A6875">
      <w:pPr>
        <w:spacing w:line="360" w:lineRule="auto"/>
        <w:ind w:firstLine="851"/>
        <w:jc w:val="both"/>
        <w:rPr>
          <w:rFonts w:ascii="Times New Roman" w:hAnsi="Times New Roman" w:cs="Times New Roman"/>
          <w:color w:val="FF0000"/>
          <w:sz w:val="28"/>
          <w:szCs w:val="28"/>
        </w:rPr>
      </w:pPr>
      <w:r w:rsidRPr="00D25C8A">
        <w:rPr>
          <w:rFonts w:ascii="Times New Roman" w:hAnsi="Times New Roman" w:cs="Times New Roman"/>
          <w:color w:val="FF0000"/>
          <w:sz w:val="28"/>
          <w:szCs w:val="28"/>
        </w:rPr>
        <w:t xml:space="preserve">2.1.1. </w:t>
      </w:r>
      <w:r w:rsidR="00D25C8A" w:rsidRPr="00D25C8A">
        <w:rPr>
          <w:rFonts w:ascii="Times New Roman" w:hAnsi="Times New Roman" w:cs="Times New Roman"/>
          <w:color w:val="FF0000"/>
          <w:sz w:val="28"/>
          <w:szCs w:val="28"/>
        </w:rPr>
        <w:t>Рельеф, почвы</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E20D23">
        <w:rPr>
          <w:rFonts w:ascii="Times New Roman" w:hAnsi="Times New Roman" w:cs="Times New Roman"/>
          <w:color w:val="000000" w:themeColor="text1"/>
          <w:sz w:val="28"/>
          <w:szCs w:val="28"/>
        </w:rPr>
        <w:t xml:space="preserve">По характеру рельефа территория района подразделяется на Мезенскую низменность в северной части района и Двинско- Мезенский водораздел в Среднем и Верхнем Пинежье, в южной части района. На территории Мезенской низменности выделяют </w:t>
      </w:r>
      <w:proofErr w:type="spellStart"/>
      <w:r w:rsidRPr="00E20D23">
        <w:rPr>
          <w:rFonts w:ascii="Times New Roman" w:hAnsi="Times New Roman" w:cs="Times New Roman"/>
          <w:color w:val="000000" w:themeColor="text1"/>
          <w:sz w:val="28"/>
          <w:szCs w:val="28"/>
        </w:rPr>
        <w:t>Кулогорское</w:t>
      </w:r>
      <w:proofErr w:type="spellEnd"/>
      <w:r w:rsidRPr="00E20D23">
        <w:rPr>
          <w:rFonts w:ascii="Times New Roman" w:hAnsi="Times New Roman" w:cs="Times New Roman"/>
          <w:color w:val="000000" w:themeColor="text1"/>
          <w:sz w:val="28"/>
          <w:szCs w:val="28"/>
        </w:rPr>
        <w:t xml:space="preserve"> и Беломорско- </w:t>
      </w:r>
      <w:proofErr w:type="spellStart"/>
      <w:r w:rsidRPr="00E20D23">
        <w:rPr>
          <w:rFonts w:ascii="Times New Roman" w:hAnsi="Times New Roman" w:cs="Times New Roman"/>
          <w:color w:val="000000" w:themeColor="text1"/>
          <w:sz w:val="28"/>
          <w:szCs w:val="28"/>
        </w:rPr>
        <w:t>Кулойское</w:t>
      </w:r>
      <w:proofErr w:type="spellEnd"/>
      <w:r w:rsidRPr="00E20D23">
        <w:rPr>
          <w:rFonts w:ascii="Times New Roman" w:hAnsi="Times New Roman" w:cs="Times New Roman"/>
          <w:color w:val="000000" w:themeColor="text1"/>
          <w:sz w:val="28"/>
          <w:szCs w:val="28"/>
        </w:rPr>
        <w:t xml:space="preserve"> плато, </w:t>
      </w:r>
      <w:proofErr w:type="spellStart"/>
      <w:r w:rsidRPr="00E20D23">
        <w:rPr>
          <w:rFonts w:ascii="Times New Roman" w:hAnsi="Times New Roman" w:cs="Times New Roman"/>
          <w:color w:val="000000" w:themeColor="text1"/>
          <w:sz w:val="28"/>
          <w:szCs w:val="28"/>
        </w:rPr>
        <w:t>Пинежско</w:t>
      </w:r>
      <w:proofErr w:type="spellEnd"/>
      <w:r w:rsidRPr="00E20D23">
        <w:rPr>
          <w:rFonts w:ascii="Times New Roman" w:hAnsi="Times New Roman" w:cs="Times New Roman"/>
          <w:color w:val="000000" w:themeColor="text1"/>
          <w:sz w:val="28"/>
          <w:szCs w:val="28"/>
        </w:rPr>
        <w:t xml:space="preserve">- </w:t>
      </w:r>
      <w:proofErr w:type="spellStart"/>
      <w:r w:rsidRPr="00E20D23">
        <w:rPr>
          <w:rFonts w:ascii="Times New Roman" w:hAnsi="Times New Roman" w:cs="Times New Roman"/>
          <w:color w:val="000000" w:themeColor="text1"/>
          <w:sz w:val="28"/>
          <w:szCs w:val="28"/>
        </w:rPr>
        <w:t>Кулойская</w:t>
      </w:r>
      <w:proofErr w:type="spellEnd"/>
      <w:r w:rsidRPr="00E20D23">
        <w:rPr>
          <w:rFonts w:ascii="Times New Roman" w:hAnsi="Times New Roman" w:cs="Times New Roman"/>
          <w:color w:val="000000" w:themeColor="text1"/>
          <w:sz w:val="28"/>
          <w:szCs w:val="28"/>
        </w:rPr>
        <w:t xml:space="preserve"> низменность, которые приурочены к Нижнему </w:t>
      </w:r>
      <w:proofErr w:type="spellStart"/>
      <w:r w:rsidRPr="00E20D23">
        <w:rPr>
          <w:rFonts w:ascii="Times New Roman" w:hAnsi="Times New Roman" w:cs="Times New Roman"/>
          <w:color w:val="000000" w:themeColor="text1"/>
          <w:sz w:val="28"/>
          <w:szCs w:val="28"/>
        </w:rPr>
        <w:t>Пинежью</w:t>
      </w:r>
      <w:proofErr w:type="spellEnd"/>
      <w:r w:rsidRPr="00E20D23">
        <w:rPr>
          <w:rFonts w:ascii="Times New Roman" w:hAnsi="Times New Roman" w:cs="Times New Roman"/>
          <w:color w:val="000000" w:themeColor="text1"/>
          <w:sz w:val="28"/>
          <w:szCs w:val="28"/>
        </w:rPr>
        <w:t>. Беломорско-</w:t>
      </w:r>
      <w:proofErr w:type="spellStart"/>
      <w:r w:rsidRPr="00E20D23">
        <w:rPr>
          <w:rFonts w:ascii="Times New Roman" w:hAnsi="Times New Roman" w:cs="Times New Roman"/>
          <w:color w:val="000000" w:themeColor="text1"/>
          <w:sz w:val="28"/>
          <w:szCs w:val="28"/>
        </w:rPr>
        <w:t>кулойского</w:t>
      </w:r>
      <w:proofErr w:type="spellEnd"/>
      <w:r w:rsidRPr="00E20D23">
        <w:rPr>
          <w:rFonts w:ascii="Times New Roman" w:hAnsi="Times New Roman" w:cs="Times New Roman"/>
          <w:color w:val="000000" w:themeColor="text1"/>
          <w:sz w:val="28"/>
          <w:szCs w:val="28"/>
        </w:rPr>
        <w:t xml:space="preserve"> плато с абсолютной высотой - 90-228 м. По типу </w:t>
      </w:r>
      <w:proofErr w:type="spellStart"/>
      <w:r w:rsidRPr="00E20D23">
        <w:rPr>
          <w:rFonts w:ascii="Times New Roman" w:hAnsi="Times New Roman" w:cs="Times New Roman"/>
          <w:color w:val="000000" w:themeColor="text1"/>
          <w:sz w:val="28"/>
          <w:szCs w:val="28"/>
        </w:rPr>
        <w:t>морфоструктуры</w:t>
      </w:r>
      <w:proofErr w:type="spellEnd"/>
      <w:r w:rsidRPr="00E20D23">
        <w:rPr>
          <w:rFonts w:ascii="Times New Roman" w:hAnsi="Times New Roman" w:cs="Times New Roman"/>
          <w:color w:val="000000" w:themeColor="text1"/>
          <w:sz w:val="28"/>
          <w:szCs w:val="28"/>
        </w:rPr>
        <w:t xml:space="preserve"> это денудационное плато, развитое на осадочных породах венда и палеозоя с преобладанием новейших поднятий. В современном рельефе наиболее чётко выражены платообразные поверхности, расчлененные глубокими эрозионными долинами, в которых встречаются </w:t>
      </w:r>
      <w:proofErr w:type="spellStart"/>
      <w:r w:rsidRPr="00E20D23">
        <w:rPr>
          <w:rFonts w:ascii="Times New Roman" w:hAnsi="Times New Roman" w:cs="Times New Roman"/>
          <w:color w:val="000000" w:themeColor="text1"/>
          <w:sz w:val="28"/>
          <w:szCs w:val="28"/>
        </w:rPr>
        <w:t>каньонообразные</w:t>
      </w:r>
      <w:proofErr w:type="spellEnd"/>
      <w:r w:rsidRPr="00E20D23">
        <w:rPr>
          <w:rFonts w:ascii="Times New Roman" w:hAnsi="Times New Roman" w:cs="Times New Roman"/>
          <w:color w:val="000000" w:themeColor="text1"/>
          <w:sz w:val="28"/>
          <w:szCs w:val="28"/>
        </w:rPr>
        <w:t xml:space="preserve"> замкнутые котловины глубиной до 200 м и более. Платообразные поверхности чередуются с валдайскими моренными равнинами с отдельными конечно- моренными и озёрными грядами и </w:t>
      </w:r>
      <w:proofErr w:type="gramStart"/>
      <w:r w:rsidRPr="00E20D23">
        <w:rPr>
          <w:rFonts w:ascii="Times New Roman" w:hAnsi="Times New Roman" w:cs="Times New Roman"/>
          <w:color w:val="000000" w:themeColor="text1"/>
          <w:sz w:val="28"/>
          <w:szCs w:val="28"/>
        </w:rPr>
        <w:t>холмами</w:t>
      </w:r>
      <w:proofErr w:type="gramEnd"/>
      <w:r w:rsidRPr="00E20D23">
        <w:rPr>
          <w:rFonts w:ascii="Times New Roman" w:hAnsi="Times New Roman" w:cs="Times New Roman"/>
          <w:color w:val="000000" w:themeColor="text1"/>
          <w:sz w:val="28"/>
          <w:szCs w:val="28"/>
        </w:rPr>
        <w:t xml:space="preserve"> и небольшими участками ледниково- озёрных равнин. Следствием древних геологических процессов является система карстовых пещер в среднем течении Пинеги. Уникальность карста Пинежья определяется геологической историей региона, действием материковых оледенений четвертичного периода. Пинежский карст развит в карбонатных и сульфатных породах. На Пинежье присутствуют формы поверхностного </w:t>
      </w:r>
      <w:r w:rsidRPr="00E20D23">
        <w:rPr>
          <w:rFonts w:ascii="Times New Roman" w:hAnsi="Times New Roman" w:cs="Times New Roman"/>
          <w:color w:val="000000" w:themeColor="text1"/>
          <w:sz w:val="28"/>
          <w:szCs w:val="28"/>
        </w:rPr>
        <w:lastRenderedPageBreak/>
        <w:t xml:space="preserve">карста, обычные для равнинных и горных карстовых областей: </w:t>
      </w:r>
      <w:proofErr w:type="spellStart"/>
      <w:r w:rsidRPr="00E20D23">
        <w:rPr>
          <w:rFonts w:ascii="Times New Roman" w:hAnsi="Times New Roman" w:cs="Times New Roman"/>
          <w:color w:val="000000" w:themeColor="text1"/>
          <w:sz w:val="28"/>
          <w:szCs w:val="28"/>
        </w:rPr>
        <w:t>карры</w:t>
      </w:r>
      <w:proofErr w:type="spellEnd"/>
      <w:r w:rsidRPr="00E20D23">
        <w:rPr>
          <w:rFonts w:ascii="Times New Roman" w:hAnsi="Times New Roman" w:cs="Times New Roman"/>
          <w:color w:val="000000" w:themeColor="text1"/>
          <w:sz w:val="28"/>
          <w:szCs w:val="28"/>
        </w:rPr>
        <w:t xml:space="preserve">, рвы, цирки, воронки, западины, котловины, овраги, суходолы. Развиты здесь редкие и уникальные формы, присущие только северному карсту: лога, </w:t>
      </w:r>
      <w:proofErr w:type="spellStart"/>
      <w:r w:rsidRPr="00E20D23">
        <w:rPr>
          <w:rFonts w:ascii="Times New Roman" w:hAnsi="Times New Roman" w:cs="Times New Roman"/>
          <w:color w:val="000000" w:themeColor="text1"/>
          <w:sz w:val="28"/>
          <w:szCs w:val="28"/>
        </w:rPr>
        <w:t>шелопняки</w:t>
      </w:r>
      <w:proofErr w:type="spellEnd"/>
      <w:r w:rsidRPr="00E20D23">
        <w:rPr>
          <w:rFonts w:ascii="Times New Roman" w:hAnsi="Times New Roman" w:cs="Times New Roman"/>
          <w:color w:val="000000" w:themeColor="text1"/>
          <w:sz w:val="28"/>
          <w:szCs w:val="28"/>
        </w:rPr>
        <w:t xml:space="preserve"> и </w:t>
      </w:r>
      <w:proofErr w:type="spellStart"/>
      <w:r w:rsidRPr="00E20D23">
        <w:rPr>
          <w:rFonts w:ascii="Times New Roman" w:hAnsi="Times New Roman" w:cs="Times New Roman"/>
          <w:color w:val="000000" w:themeColor="text1"/>
          <w:sz w:val="28"/>
          <w:szCs w:val="28"/>
        </w:rPr>
        <w:t>шелопняковые</w:t>
      </w:r>
      <w:proofErr w:type="spellEnd"/>
      <w:r w:rsidRPr="00E20D23">
        <w:rPr>
          <w:rFonts w:ascii="Times New Roman" w:hAnsi="Times New Roman" w:cs="Times New Roman"/>
          <w:color w:val="000000" w:themeColor="text1"/>
          <w:sz w:val="28"/>
          <w:szCs w:val="28"/>
        </w:rPr>
        <w:t xml:space="preserve"> поля, останцы, </w:t>
      </w:r>
      <w:r>
        <w:rPr>
          <w:rFonts w:ascii="Times New Roman" w:hAnsi="Times New Roman" w:cs="Times New Roman"/>
          <w:color w:val="000000" w:themeColor="text1"/>
          <w:sz w:val="28"/>
          <w:szCs w:val="28"/>
        </w:rPr>
        <w:t xml:space="preserve">башни, </w:t>
      </w:r>
      <w:proofErr w:type="spellStart"/>
      <w:r>
        <w:rPr>
          <w:rFonts w:ascii="Times New Roman" w:hAnsi="Times New Roman" w:cs="Times New Roman"/>
          <w:color w:val="000000" w:themeColor="text1"/>
          <w:sz w:val="28"/>
          <w:szCs w:val="28"/>
        </w:rPr>
        <w:t>польеобразные</w:t>
      </w:r>
      <w:proofErr w:type="spellEnd"/>
      <w:r>
        <w:rPr>
          <w:rFonts w:ascii="Times New Roman" w:hAnsi="Times New Roman" w:cs="Times New Roman"/>
          <w:color w:val="000000" w:themeColor="text1"/>
          <w:sz w:val="28"/>
          <w:szCs w:val="28"/>
        </w:rPr>
        <w:t xml:space="preserve"> депрессии</w:t>
      </w:r>
      <w:r w:rsidR="006675EF">
        <w:rPr>
          <w:rStyle w:val="af2"/>
          <w:rFonts w:ascii="Times New Roman" w:hAnsi="Times New Roman" w:cs="Times New Roman"/>
          <w:color w:val="000000" w:themeColor="text1"/>
          <w:sz w:val="28"/>
          <w:szCs w:val="28"/>
        </w:rPr>
        <w:footnoteReference w:id="60"/>
      </w:r>
      <w:r>
        <w:rPr>
          <w:rFonts w:ascii="Times New Roman" w:hAnsi="Times New Roman" w:cs="Times New Roman"/>
          <w:color w:val="000000" w:themeColor="text1"/>
          <w:sz w:val="28"/>
          <w:szCs w:val="28"/>
        </w:rPr>
        <w:t>.</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E20D23">
        <w:rPr>
          <w:rFonts w:ascii="Times New Roman" w:hAnsi="Times New Roman" w:cs="Times New Roman"/>
          <w:color w:val="000000" w:themeColor="text1"/>
          <w:sz w:val="28"/>
          <w:szCs w:val="28"/>
        </w:rPr>
        <w:t>Двинско- Мезенский водораздел имеет абсолютные отметки- 50-120 м. характер водораздела равнинный. На поверхности плато местами насажены холмы, сложенные ле</w:t>
      </w:r>
      <w:r>
        <w:rPr>
          <w:rFonts w:ascii="Times New Roman" w:hAnsi="Times New Roman" w:cs="Times New Roman"/>
          <w:color w:val="000000" w:themeColor="text1"/>
          <w:sz w:val="28"/>
          <w:szCs w:val="28"/>
        </w:rPr>
        <w:t>дниковым мореным материалом</w:t>
      </w:r>
      <w:r w:rsidRPr="00E20D23">
        <w:rPr>
          <w:rFonts w:ascii="Times New Roman" w:hAnsi="Times New Roman" w:cs="Times New Roman"/>
          <w:color w:val="000000" w:themeColor="text1"/>
          <w:sz w:val="28"/>
          <w:szCs w:val="28"/>
        </w:rPr>
        <w:t xml:space="preserve">. Расчленён </w:t>
      </w:r>
      <w:proofErr w:type="spellStart"/>
      <w:r w:rsidRPr="00E20D23">
        <w:rPr>
          <w:rFonts w:ascii="Times New Roman" w:hAnsi="Times New Roman" w:cs="Times New Roman"/>
          <w:color w:val="000000" w:themeColor="text1"/>
          <w:sz w:val="28"/>
          <w:szCs w:val="28"/>
        </w:rPr>
        <w:t>Пинежской</w:t>
      </w:r>
      <w:proofErr w:type="spellEnd"/>
      <w:r w:rsidRPr="00E20D23">
        <w:rPr>
          <w:rFonts w:ascii="Times New Roman" w:hAnsi="Times New Roman" w:cs="Times New Roman"/>
          <w:color w:val="000000" w:themeColor="text1"/>
          <w:sz w:val="28"/>
          <w:szCs w:val="28"/>
        </w:rPr>
        <w:t xml:space="preserve"> низменностью, в пределах которой протекает р. Пинега. Это территория Верхнего и Среднего Пинежья представляет собой волнистую ледниково- озёрную равнину. Абсолютные отметки от 50 до 100 м. </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E20D23">
        <w:rPr>
          <w:rFonts w:ascii="Times New Roman" w:hAnsi="Times New Roman" w:cs="Times New Roman"/>
          <w:color w:val="000000" w:themeColor="text1"/>
          <w:sz w:val="28"/>
          <w:szCs w:val="28"/>
        </w:rPr>
        <w:t xml:space="preserve">Привлекательной стороной рельефа являются высокие холмы (от 40-50 м и выше) у Марьиной Горы, </w:t>
      </w:r>
      <w:proofErr w:type="spellStart"/>
      <w:r w:rsidRPr="00E20D23">
        <w:rPr>
          <w:rFonts w:ascii="Times New Roman" w:hAnsi="Times New Roman" w:cs="Times New Roman"/>
          <w:color w:val="000000" w:themeColor="text1"/>
          <w:sz w:val="28"/>
          <w:szCs w:val="28"/>
        </w:rPr>
        <w:t>Пильегор</w:t>
      </w:r>
      <w:proofErr w:type="spellEnd"/>
      <w:r w:rsidRPr="00E20D23">
        <w:rPr>
          <w:rFonts w:ascii="Times New Roman" w:hAnsi="Times New Roman" w:cs="Times New Roman"/>
          <w:color w:val="000000" w:themeColor="text1"/>
          <w:sz w:val="28"/>
          <w:szCs w:val="28"/>
        </w:rPr>
        <w:t xml:space="preserve">, Красной горки, Высокой, Карпогор в Среднем и Нижнем Пинежье. В этих местах можно на много километров вокруг оглядеть </w:t>
      </w:r>
      <w:proofErr w:type="spellStart"/>
      <w:r w:rsidRPr="00E20D23">
        <w:rPr>
          <w:rFonts w:ascii="Times New Roman" w:hAnsi="Times New Roman" w:cs="Times New Roman"/>
          <w:color w:val="000000" w:themeColor="text1"/>
          <w:sz w:val="28"/>
          <w:szCs w:val="28"/>
        </w:rPr>
        <w:t>пинежские</w:t>
      </w:r>
      <w:proofErr w:type="spellEnd"/>
      <w:r w:rsidRPr="00E20D23">
        <w:rPr>
          <w:rFonts w:ascii="Times New Roman" w:hAnsi="Times New Roman" w:cs="Times New Roman"/>
          <w:color w:val="000000" w:themeColor="text1"/>
          <w:sz w:val="28"/>
          <w:szCs w:val="28"/>
        </w:rPr>
        <w:t xml:space="preserve"> дали. Слабой стороной рельефа является его заболоченность, но с другой стороны на болотах произрастает много пищевых и лекарственных растений, остаются для гнездования некоторые виды перелётных птиц (журавли). Рельеф территории благоприятен для пешеходного и велотуризма, для горнолыжных спусков </w:t>
      </w:r>
      <w:r>
        <w:rPr>
          <w:rFonts w:ascii="Times New Roman" w:hAnsi="Times New Roman" w:cs="Times New Roman"/>
          <w:color w:val="000000" w:themeColor="text1"/>
          <w:sz w:val="28"/>
          <w:szCs w:val="28"/>
        </w:rPr>
        <w:t xml:space="preserve">и катания с гор, </w:t>
      </w:r>
      <w:proofErr w:type="spellStart"/>
      <w:r>
        <w:rPr>
          <w:rFonts w:ascii="Times New Roman" w:hAnsi="Times New Roman" w:cs="Times New Roman"/>
          <w:color w:val="000000" w:themeColor="text1"/>
          <w:sz w:val="28"/>
          <w:szCs w:val="28"/>
        </w:rPr>
        <w:t>спелеотуризма</w:t>
      </w:r>
      <w:proofErr w:type="spellEnd"/>
      <w:r>
        <w:rPr>
          <w:rFonts w:ascii="Times New Roman" w:hAnsi="Times New Roman" w:cs="Times New Roman"/>
          <w:color w:val="000000" w:themeColor="text1"/>
          <w:sz w:val="28"/>
          <w:szCs w:val="28"/>
        </w:rPr>
        <w:t>.</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E66556">
        <w:rPr>
          <w:rFonts w:ascii="Times New Roman" w:hAnsi="Times New Roman" w:cs="Times New Roman"/>
          <w:color w:val="000000" w:themeColor="text1"/>
          <w:sz w:val="28"/>
          <w:szCs w:val="28"/>
        </w:rPr>
        <w:t xml:space="preserve">В районе преобладают </w:t>
      </w:r>
      <w:proofErr w:type="spellStart"/>
      <w:r w:rsidRPr="00E66556">
        <w:rPr>
          <w:rFonts w:ascii="Times New Roman" w:hAnsi="Times New Roman" w:cs="Times New Roman"/>
          <w:color w:val="000000" w:themeColor="text1"/>
          <w:sz w:val="28"/>
          <w:szCs w:val="28"/>
        </w:rPr>
        <w:t>лёгкос</w:t>
      </w:r>
      <w:r>
        <w:rPr>
          <w:rFonts w:ascii="Times New Roman" w:hAnsi="Times New Roman" w:cs="Times New Roman"/>
          <w:color w:val="000000" w:themeColor="text1"/>
          <w:sz w:val="28"/>
          <w:szCs w:val="28"/>
        </w:rPr>
        <w:t>углинистые</w:t>
      </w:r>
      <w:proofErr w:type="spellEnd"/>
      <w:r>
        <w:rPr>
          <w:rFonts w:ascii="Times New Roman" w:hAnsi="Times New Roman" w:cs="Times New Roman"/>
          <w:color w:val="000000" w:themeColor="text1"/>
          <w:sz w:val="28"/>
          <w:szCs w:val="28"/>
        </w:rPr>
        <w:t xml:space="preserve"> и супесчаные, среднеподзолистые</w:t>
      </w:r>
      <w:r w:rsidRPr="00E66556">
        <w:rPr>
          <w:rFonts w:ascii="Times New Roman" w:hAnsi="Times New Roman" w:cs="Times New Roman"/>
          <w:color w:val="000000" w:themeColor="text1"/>
          <w:sz w:val="28"/>
          <w:szCs w:val="28"/>
        </w:rPr>
        <w:t xml:space="preserve"> и сильноподзолистые почвы, с низким плодородием, высокой кислотностью, бедные питательными веществами. На всей территории встречаются болотистые почвы, но преобладают они на севере и северо-западе района. В поймах рек сформировались аллювиальные почвы</w:t>
      </w:r>
      <w:r w:rsidR="00F92E0E">
        <w:rPr>
          <w:rStyle w:val="af2"/>
          <w:rFonts w:ascii="Times New Roman" w:hAnsi="Times New Roman" w:cs="Times New Roman"/>
          <w:color w:val="000000" w:themeColor="text1"/>
          <w:sz w:val="28"/>
          <w:szCs w:val="28"/>
        </w:rPr>
        <w:footnoteReference w:id="61"/>
      </w:r>
      <w:r w:rsidRPr="00E66556">
        <w:rPr>
          <w:rFonts w:ascii="Times New Roman" w:hAnsi="Times New Roman" w:cs="Times New Roman"/>
          <w:color w:val="000000" w:themeColor="text1"/>
          <w:sz w:val="28"/>
          <w:szCs w:val="28"/>
        </w:rPr>
        <w:t>.</w:t>
      </w:r>
    </w:p>
    <w:p w:rsidR="00640657" w:rsidRDefault="00640657"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Распространение полезных ископаемых в районе тесно связано с геологическим строением. В палеозойских осадочных породах заключены </w:t>
      </w:r>
      <w:r>
        <w:rPr>
          <w:rFonts w:ascii="Times New Roman" w:hAnsi="Times New Roman" w:cs="Times New Roman"/>
          <w:color w:val="000000" w:themeColor="text1"/>
          <w:sz w:val="28"/>
          <w:szCs w:val="28"/>
        </w:rPr>
        <w:lastRenderedPageBreak/>
        <w:t>большие запасы известняков, доломитов, гипсов, ангидритов, соляные источники, наличие подземных вод различной степени минерализации, строительные материалы, торф и другие виды полезных ископаемых.</w:t>
      </w:r>
    </w:p>
    <w:p w:rsidR="00640657" w:rsidRDefault="00640657"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 Нижнепермскими отложениями связаны два проявления гипсов: </w:t>
      </w:r>
      <w:proofErr w:type="spellStart"/>
      <w:r>
        <w:rPr>
          <w:rFonts w:ascii="Times New Roman" w:hAnsi="Times New Roman" w:cs="Times New Roman"/>
          <w:color w:val="000000" w:themeColor="text1"/>
          <w:sz w:val="28"/>
          <w:szCs w:val="28"/>
        </w:rPr>
        <w:t>Кулойское</w:t>
      </w:r>
      <w:proofErr w:type="spellEnd"/>
      <w:r>
        <w:rPr>
          <w:rFonts w:ascii="Times New Roman" w:hAnsi="Times New Roman" w:cs="Times New Roman"/>
          <w:color w:val="000000" w:themeColor="text1"/>
          <w:sz w:val="28"/>
          <w:szCs w:val="28"/>
        </w:rPr>
        <w:t xml:space="preserve"> и Красногорское, наличие </w:t>
      </w:r>
      <w:proofErr w:type="spellStart"/>
      <w:r>
        <w:rPr>
          <w:rFonts w:ascii="Times New Roman" w:hAnsi="Times New Roman" w:cs="Times New Roman"/>
          <w:color w:val="000000" w:themeColor="text1"/>
          <w:sz w:val="28"/>
          <w:szCs w:val="28"/>
        </w:rPr>
        <w:t>сульфатно</w:t>
      </w:r>
      <w:proofErr w:type="spellEnd"/>
      <w:r>
        <w:rPr>
          <w:rFonts w:ascii="Times New Roman" w:hAnsi="Times New Roman" w:cs="Times New Roman"/>
          <w:color w:val="000000" w:themeColor="text1"/>
          <w:sz w:val="28"/>
          <w:szCs w:val="28"/>
        </w:rPr>
        <w:t xml:space="preserve"> – хлоридных и хлоридных </w:t>
      </w:r>
      <w:proofErr w:type="spellStart"/>
      <w:r>
        <w:rPr>
          <w:rFonts w:ascii="Times New Roman" w:hAnsi="Times New Roman" w:cs="Times New Roman"/>
          <w:color w:val="000000" w:themeColor="text1"/>
          <w:sz w:val="28"/>
          <w:szCs w:val="28"/>
        </w:rPr>
        <w:t>кальциево</w:t>
      </w:r>
      <w:proofErr w:type="spellEnd"/>
      <w:r>
        <w:rPr>
          <w:rFonts w:ascii="Times New Roman" w:hAnsi="Times New Roman" w:cs="Times New Roman"/>
          <w:color w:val="000000" w:themeColor="text1"/>
          <w:sz w:val="28"/>
          <w:szCs w:val="28"/>
        </w:rPr>
        <w:t xml:space="preserve"> – натриевых вод, приуроченных к линейной зоне меридионального направления в долине реки Кулой, также наличие сероводородных вод и грязи. Сероводородные источники встречаются в долинах рек Пинеги и Кулоя. </w:t>
      </w:r>
      <w:r w:rsidR="00E470CE">
        <w:rPr>
          <w:rFonts w:ascii="Times New Roman" w:hAnsi="Times New Roman" w:cs="Times New Roman"/>
          <w:color w:val="000000" w:themeColor="text1"/>
          <w:sz w:val="28"/>
          <w:szCs w:val="28"/>
        </w:rPr>
        <w:t>Они связаны с восстановлением болотной органикой сульфатных вод гипсоносных пород</w:t>
      </w:r>
      <w:r w:rsidR="0022640B">
        <w:rPr>
          <w:rStyle w:val="af2"/>
          <w:rFonts w:ascii="Times New Roman" w:hAnsi="Times New Roman" w:cs="Times New Roman"/>
          <w:color w:val="000000" w:themeColor="text1"/>
          <w:sz w:val="28"/>
          <w:szCs w:val="28"/>
        </w:rPr>
        <w:footnoteReference w:id="62"/>
      </w:r>
      <w:r w:rsidR="00E470CE">
        <w:rPr>
          <w:rFonts w:ascii="Times New Roman" w:hAnsi="Times New Roman" w:cs="Times New Roman"/>
          <w:color w:val="000000" w:themeColor="text1"/>
          <w:sz w:val="28"/>
          <w:szCs w:val="28"/>
        </w:rPr>
        <w:t xml:space="preserve">. </w:t>
      </w:r>
    </w:p>
    <w:p w:rsidR="00E470CE" w:rsidRDefault="00E470CE"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 карбонатным породам нижней Перми приурочены и </w:t>
      </w:r>
      <w:proofErr w:type="spellStart"/>
      <w:r>
        <w:rPr>
          <w:rFonts w:ascii="Times New Roman" w:hAnsi="Times New Roman" w:cs="Times New Roman"/>
          <w:color w:val="000000" w:themeColor="text1"/>
          <w:sz w:val="28"/>
          <w:szCs w:val="28"/>
        </w:rPr>
        <w:t>хлоридно</w:t>
      </w:r>
      <w:proofErr w:type="spellEnd"/>
      <w:r>
        <w:rPr>
          <w:rFonts w:ascii="Times New Roman" w:hAnsi="Times New Roman" w:cs="Times New Roman"/>
          <w:color w:val="000000" w:themeColor="text1"/>
          <w:sz w:val="28"/>
          <w:szCs w:val="28"/>
        </w:rPr>
        <w:t xml:space="preserve"> – натриевые рассолы. Менее глубоко они залегают вблизи деревни Кулой. Здесь же есть соляные озера, не замерзающие даже зимой. </w:t>
      </w:r>
    </w:p>
    <w:p w:rsidR="00E470CE" w:rsidRPr="00590FA5" w:rsidRDefault="00E470CE" w:rsidP="001A6875">
      <w:pPr>
        <w:spacing w:line="360" w:lineRule="auto"/>
        <w:ind w:firstLine="851"/>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С </w:t>
      </w:r>
      <w:r w:rsidR="00C77D46">
        <w:rPr>
          <w:rFonts w:ascii="Times New Roman" w:hAnsi="Times New Roman" w:cs="Times New Roman"/>
          <w:color w:val="000000" w:themeColor="text1"/>
          <w:sz w:val="28"/>
          <w:szCs w:val="28"/>
        </w:rPr>
        <w:t xml:space="preserve">красноцветными песчаниками в районе </w:t>
      </w:r>
      <w:proofErr w:type="spellStart"/>
      <w:r w:rsidR="00C77D46">
        <w:rPr>
          <w:rFonts w:ascii="Times New Roman" w:hAnsi="Times New Roman" w:cs="Times New Roman"/>
          <w:color w:val="000000" w:themeColor="text1"/>
          <w:sz w:val="28"/>
          <w:szCs w:val="28"/>
        </w:rPr>
        <w:t>Вихтово</w:t>
      </w:r>
      <w:proofErr w:type="spellEnd"/>
      <w:r w:rsidR="00C77D46">
        <w:rPr>
          <w:rFonts w:ascii="Times New Roman" w:hAnsi="Times New Roman" w:cs="Times New Roman"/>
          <w:color w:val="000000" w:themeColor="text1"/>
          <w:sz w:val="28"/>
          <w:szCs w:val="28"/>
        </w:rPr>
        <w:t xml:space="preserve"> связано месторождение целестина. </w:t>
      </w:r>
      <w:r w:rsidR="00C77D46" w:rsidRPr="00590FA5">
        <w:rPr>
          <w:rFonts w:ascii="Times New Roman" w:hAnsi="Times New Roman" w:cs="Times New Roman"/>
          <w:color w:val="FF0000"/>
          <w:sz w:val="28"/>
          <w:szCs w:val="28"/>
        </w:rPr>
        <w:t>Проявления его</w:t>
      </w:r>
      <w:r w:rsidR="00590FA5" w:rsidRPr="00590FA5">
        <w:rPr>
          <w:rFonts w:ascii="Times New Roman" w:hAnsi="Times New Roman" w:cs="Times New Roman"/>
          <w:color w:val="FF0000"/>
          <w:sz w:val="28"/>
          <w:szCs w:val="28"/>
        </w:rPr>
        <w:t xml:space="preserve"> известны также по реке Кулой</w:t>
      </w:r>
      <w:r w:rsidR="00C77D46" w:rsidRPr="00590FA5">
        <w:rPr>
          <w:rFonts w:ascii="Times New Roman" w:hAnsi="Times New Roman" w:cs="Times New Roman"/>
          <w:color w:val="FF0000"/>
          <w:sz w:val="28"/>
          <w:szCs w:val="28"/>
        </w:rPr>
        <w:t xml:space="preserve"> и ее притоку </w:t>
      </w:r>
      <w:proofErr w:type="spellStart"/>
      <w:r w:rsidR="00C77D46" w:rsidRPr="00590FA5">
        <w:rPr>
          <w:rFonts w:ascii="Times New Roman" w:hAnsi="Times New Roman" w:cs="Times New Roman"/>
          <w:color w:val="FF0000"/>
          <w:sz w:val="28"/>
          <w:szCs w:val="28"/>
        </w:rPr>
        <w:t>Немнюге</w:t>
      </w:r>
      <w:proofErr w:type="spellEnd"/>
      <w:r w:rsidR="00C77D46" w:rsidRPr="00590FA5">
        <w:rPr>
          <w:rFonts w:ascii="Times New Roman" w:hAnsi="Times New Roman" w:cs="Times New Roman"/>
          <w:color w:val="FF0000"/>
          <w:sz w:val="28"/>
          <w:szCs w:val="28"/>
        </w:rPr>
        <w:t xml:space="preserve">. </w:t>
      </w:r>
    </w:p>
    <w:p w:rsidR="00C77D46" w:rsidRDefault="00C77D46"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отложениях триаса на реке </w:t>
      </w:r>
      <w:proofErr w:type="spellStart"/>
      <w:r>
        <w:rPr>
          <w:rFonts w:ascii="Times New Roman" w:hAnsi="Times New Roman" w:cs="Times New Roman"/>
          <w:color w:val="000000" w:themeColor="text1"/>
          <w:sz w:val="28"/>
          <w:szCs w:val="28"/>
        </w:rPr>
        <w:t>Полтоме</w:t>
      </w:r>
      <w:proofErr w:type="spellEnd"/>
      <w:r>
        <w:rPr>
          <w:rFonts w:ascii="Times New Roman" w:hAnsi="Times New Roman" w:cs="Times New Roman"/>
          <w:color w:val="000000" w:themeColor="text1"/>
          <w:sz w:val="28"/>
          <w:szCs w:val="28"/>
        </w:rPr>
        <w:t xml:space="preserve"> обнаружены огнеупорные и тугоплавкие глины в ряде мест глинистые породы заключают небольшие сростки пирита и марказита.</w:t>
      </w:r>
    </w:p>
    <w:p w:rsidR="00C77D46" w:rsidRDefault="00C77D46"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Отложения четвертичной системы на территории района распространены повсеместно. </w:t>
      </w:r>
    </w:p>
    <w:p w:rsidR="00C77D46" w:rsidRDefault="00C77D46"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отложений современного звена широко распространены болотные отложения – торф мощностью до нескольких метров, его запасы на территории района огромны. Он залегает в обширных болотных массивах как на водоразделах, так и в долинах рек.</w:t>
      </w:r>
    </w:p>
    <w:p w:rsidR="00C77D46" w:rsidRDefault="00C77D46"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 местах близкого залегания от поверхности карбонатных пород</w:t>
      </w:r>
      <w:r w:rsidR="00A00500">
        <w:rPr>
          <w:rFonts w:ascii="Times New Roman" w:hAnsi="Times New Roman" w:cs="Times New Roman"/>
          <w:color w:val="000000" w:themeColor="text1"/>
          <w:sz w:val="28"/>
          <w:szCs w:val="28"/>
        </w:rPr>
        <w:t xml:space="preserve"> в озерных котлованах формируются залежи </w:t>
      </w:r>
      <w:proofErr w:type="spellStart"/>
      <w:r w:rsidR="00A00500">
        <w:rPr>
          <w:rFonts w:ascii="Times New Roman" w:hAnsi="Times New Roman" w:cs="Times New Roman"/>
          <w:color w:val="000000" w:themeColor="text1"/>
          <w:sz w:val="28"/>
          <w:szCs w:val="28"/>
        </w:rPr>
        <w:t>гажи</w:t>
      </w:r>
      <w:proofErr w:type="spellEnd"/>
      <w:r w:rsidR="00A00500">
        <w:rPr>
          <w:rFonts w:ascii="Times New Roman" w:hAnsi="Times New Roman" w:cs="Times New Roman"/>
          <w:color w:val="000000" w:themeColor="text1"/>
          <w:sz w:val="28"/>
          <w:szCs w:val="28"/>
        </w:rPr>
        <w:t>.</w:t>
      </w:r>
      <w:r w:rsidR="008600C1">
        <w:rPr>
          <w:rStyle w:val="af2"/>
          <w:rFonts w:ascii="Times New Roman" w:hAnsi="Times New Roman" w:cs="Times New Roman"/>
          <w:color w:val="000000" w:themeColor="text1"/>
          <w:sz w:val="28"/>
          <w:szCs w:val="28"/>
        </w:rPr>
        <w:footnoteReference w:id="63"/>
      </w:r>
    </w:p>
    <w:p w:rsidR="00A00500" w:rsidRDefault="00A00500" w:rsidP="00ED781A">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Анализ состояния геологических ресурсов района позволяет делать вывод о том, что в </w:t>
      </w:r>
      <w:r w:rsidRPr="00590FA5">
        <w:rPr>
          <w:rFonts w:ascii="Times New Roman" w:hAnsi="Times New Roman" w:cs="Times New Roman"/>
          <w:sz w:val="28"/>
          <w:szCs w:val="28"/>
        </w:rPr>
        <w:t xml:space="preserve">районе есть все условия и предпосылки для развития местной промышленности и на базе собственных </w:t>
      </w:r>
      <w:proofErr w:type="spellStart"/>
      <w:r w:rsidRPr="00590FA5">
        <w:rPr>
          <w:rFonts w:ascii="Times New Roman" w:hAnsi="Times New Roman" w:cs="Times New Roman"/>
          <w:sz w:val="28"/>
          <w:szCs w:val="28"/>
        </w:rPr>
        <w:t>минерально</w:t>
      </w:r>
      <w:proofErr w:type="spellEnd"/>
      <w:r w:rsidRPr="00590FA5">
        <w:rPr>
          <w:rFonts w:ascii="Times New Roman" w:hAnsi="Times New Roman" w:cs="Times New Roman"/>
          <w:sz w:val="28"/>
          <w:szCs w:val="28"/>
        </w:rPr>
        <w:t xml:space="preserve"> – сырьевых ресурсов</w:t>
      </w:r>
      <w:r w:rsidR="00590FA5" w:rsidRPr="00590FA5">
        <w:rPr>
          <w:rFonts w:ascii="Times New Roman" w:hAnsi="Times New Roman" w:cs="Times New Roman"/>
          <w:sz w:val="28"/>
          <w:szCs w:val="28"/>
        </w:rPr>
        <w:t>, препятствие</w:t>
      </w:r>
      <w:r w:rsidRPr="00590FA5">
        <w:rPr>
          <w:rFonts w:ascii="Times New Roman" w:hAnsi="Times New Roman" w:cs="Times New Roman"/>
          <w:sz w:val="28"/>
          <w:szCs w:val="28"/>
        </w:rPr>
        <w:t xml:space="preserve"> – отсутствие транспортных </w:t>
      </w:r>
      <w:r w:rsidR="00590FA5" w:rsidRPr="00590FA5">
        <w:rPr>
          <w:rFonts w:ascii="Times New Roman" w:hAnsi="Times New Roman" w:cs="Times New Roman"/>
          <w:sz w:val="28"/>
          <w:szCs w:val="28"/>
        </w:rPr>
        <w:t xml:space="preserve">круглогодичных </w:t>
      </w:r>
      <w:r w:rsidRPr="00590FA5">
        <w:rPr>
          <w:rFonts w:ascii="Times New Roman" w:hAnsi="Times New Roman" w:cs="Times New Roman"/>
          <w:sz w:val="28"/>
          <w:szCs w:val="28"/>
        </w:rPr>
        <w:t xml:space="preserve">магистралей. В то же время </w:t>
      </w:r>
      <w:r>
        <w:rPr>
          <w:rFonts w:ascii="Times New Roman" w:hAnsi="Times New Roman" w:cs="Times New Roman"/>
          <w:color w:val="000000" w:themeColor="text1"/>
          <w:sz w:val="28"/>
          <w:szCs w:val="28"/>
        </w:rPr>
        <w:t xml:space="preserve">количество разведанных запасов сырья для планируемых объектов дорожного строительства полностью удовлетворяет потребность района за исключением гравия. </w:t>
      </w:r>
    </w:p>
    <w:p w:rsidR="00A00500" w:rsidRDefault="00A00500" w:rsidP="00ED781A">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Район в состоянии обеспечить сельское хозяйство собственными минеральными и органическими удобрениями. Появились предпосылки утверждать, что Пинежский район может оказаться в числе алмазоносных районов области, о чем свидетельствуют находки алмазов на юге района, а также за его пределами вблизи южной границы наличие локальных аэромагнитных аномалий, с которыми могут быть связаны алмазоносные кимберлитовые тела.</w:t>
      </w:r>
    </w:p>
    <w:p w:rsidR="00A00500" w:rsidRDefault="00A00500" w:rsidP="00ED781A">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Для реализации всех перечисленных возможностей района требуются дополнительные, более детальные геологические исследования территории, </w:t>
      </w:r>
      <w:r w:rsidR="001D5D6D">
        <w:rPr>
          <w:rFonts w:ascii="Times New Roman" w:hAnsi="Times New Roman" w:cs="Times New Roman"/>
          <w:color w:val="000000" w:themeColor="text1"/>
          <w:sz w:val="28"/>
          <w:szCs w:val="28"/>
        </w:rPr>
        <w:t xml:space="preserve">целенаправленные и планомерные поиски и разведка полезных ископаемых, связанные с общей программой экономического развития района. </w:t>
      </w:r>
    </w:p>
    <w:p w:rsidR="0022640B" w:rsidRDefault="001D5D6D" w:rsidP="0022640B">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процессе реализации программ освоения природных богатств района необходимо налаживание четкой работы </w:t>
      </w:r>
      <w:proofErr w:type="spellStart"/>
      <w:r>
        <w:rPr>
          <w:rFonts w:ascii="Times New Roman" w:hAnsi="Times New Roman" w:cs="Times New Roman"/>
          <w:color w:val="000000" w:themeColor="text1"/>
          <w:sz w:val="28"/>
          <w:szCs w:val="28"/>
        </w:rPr>
        <w:t>природосохранных</w:t>
      </w:r>
      <w:proofErr w:type="spellEnd"/>
      <w:r>
        <w:rPr>
          <w:rFonts w:ascii="Times New Roman" w:hAnsi="Times New Roman" w:cs="Times New Roman"/>
          <w:color w:val="000000" w:themeColor="text1"/>
          <w:sz w:val="28"/>
          <w:szCs w:val="28"/>
        </w:rPr>
        <w:t xml:space="preserve"> служб, организации мониторинга за состоянием окружающей среды, экологической экспертизы хозяйственной деятельности в районе</w:t>
      </w:r>
      <w:r w:rsidR="00F92E0E">
        <w:rPr>
          <w:rStyle w:val="af2"/>
          <w:rFonts w:ascii="Times New Roman" w:hAnsi="Times New Roman" w:cs="Times New Roman"/>
          <w:color w:val="000000" w:themeColor="text1"/>
          <w:sz w:val="28"/>
          <w:szCs w:val="28"/>
        </w:rPr>
        <w:footnoteReference w:id="64"/>
      </w:r>
      <w:r w:rsidR="0022640B">
        <w:rPr>
          <w:rFonts w:ascii="Times New Roman" w:hAnsi="Times New Roman" w:cs="Times New Roman"/>
          <w:color w:val="000000" w:themeColor="text1"/>
          <w:sz w:val="28"/>
          <w:szCs w:val="28"/>
        </w:rPr>
        <w:t xml:space="preserve">. </w:t>
      </w:r>
    </w:p>
    <w:p w:rsidR="00C47C84" w:rsidRPr="0022640B" w:rsidRDefault="00196166" w:rsidP="0022640B">
      <w:pPr>
        <w:spacing w:line="360" w:lineRule="auto"/>
        <w:ind w:firstLine="851"/>
        <w:jc w:val="both"/>
        <w:rPr>
          <w:rFonts w:ascii="Times New Roman" w:hAnsi="Times New Roman" w:cs="Times New Roman"/>
          <w:color w:val="000000" w:themeColor="text1"/>
          <w:sz w:val="28"/>
          <w:szCs w:val="28"/>
        </w:rPr>
      </w:pPr>
      <w:r w:rsidRPr="00442924">
        <w:rPr>
          <w:rFonts w:ascii="Times New Roman" w:hAnsi="Times New Roman" w:cs="Times New Roman"/>
          <w:color w:val="FF0000"/>
          <w:sz w:val="28"/>
          <w:szCs w:val="28"/>
        </w:rPr>
        <w:t>2.2.2.</w:t>
      </w:r>
      <w:r w:rsidR="00C47C84" w:rsidRPr="00442924">
        <w:rPr>
          <w:rFonts w:ascii="Times New Roman" w:hAnsi="Times New Roman" w:cs="Times New Roman"/>
          <w:color w:val="FF0000"/>
          <w:sz w:val="28"/>
          <w:szCs w:val="28"/>
        </w:rPr>
        <w:t xml:space="preserve"> Флора и Фауна</w:t>
      </w:r>
      <w:r w:rsidRPr="00442924">
        <w:rPr>
          <w:rFonts w:ascii="Times New Roman" w:hAnsi="Times New Roman" w:cs="Times New Roman"/>
          <w:color w:val="FF0000"/>
          <w:sz w:val="28"/>
          <w:szCs w:val="28"/>
        </w:rPr>
        <w:t xml:space="preserve"> </w:t>
      </w:r>
    </w:p>
    <w:p w:rsidR="003E2987" w:rsidRDefault="00442924" w:rsidP="00ED781A">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В Пинежском районе </w:t>
      </w:r>
      <w:r w:rsidR="003E2987" w:rsidRPr="003E2987">
        <w:rPr>
          <w:rFonts w:ascii="Times New Roman" w:hAnsi="Times New Roman" w:cs="Times New Roman"/>
          <w:color w:val="000000" w:themeColor="text1"/>
          <w:sz w:val="28"/>
          <w:szCs w:val="28"/>
        </w:rPr>
        <w:t xml:space="preserve">распространена фауна, характерная для таежной зоны и ледяной арктической пустыни. </w:t>
      </w:r>
      <w:r w:rsidR="003E2987">
        <w:rPr>
          <w:rFonts w:ascii="Times New Roman" w:hAnsi="Times New Roman" w:cs="Times New Roman"/>
          <w:color w:val="000000" w:themeColor="text1"/>
          <w:sz w:val="28"/>
          <w:szCs w:val="28"/>
        </w:rPr>
        <w:t>К</w:t>
      </w:r>
      <w:r w:rsidR="003E2987" w:rsidRPr="00DB41D8">
        <w:rPr>
          <w:rFonts w:ascii="Times New Roman" w:hAnsi="Times New Roman" w:cs="Times New Roman"/>
          <w:color w:val="000000" w:themeColor="text1"/>
          <w:sz w:val="28"/>
          <w:szCs w:val="28"/>
        </w:rPr>
        <w:t>ак правило, млекопитающие впадают в зимнюю спячку и имеют густой мех.</w:t>
      </w:r>
    </w:p>
    <w:p w:rsidR="00442924" w:rsidRPr="003E2987" w:rsidRDefault="00442924" w:rsidP="00ED781A">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Промысловая фауна насчитывает 20 видов млекопитающих, относящихся к 15 родам, 9 семействам, а также 35 видов птиц, относящихся к 14 родам, 3 семействам и 3 отрядам. </w:t>
      </w:r>
    </w:p>
    <w:p w:rsidR="003E2987" w:rsidRPr="003E2987" w:rsidRDefault="003E2987" w:rsidP="00ED781A">
      <w:pPr>
        <w:spacing w:line="360" w:lineRule="auto"/>
        <w:ind w:firstLine="851"/>
        <w:jc w:val="both"/>
        <w:rPr>
          <w:rFonts w:ascii="Times New Roman" w:hAnsi="Times New Roman" w:cs="Times New Roman"/>
          <w:color w:val="000000" w:themeColor="text1"/>
          <w:sz w:val="28"/>
          <w:szCs w:val="28"/>
        </w:rPr>
      </w:pPr>
      <w:r w:rsidRPr="003E2987">
        <w:rPr>
          <w:rFonts w:ascii="Times New Roman" w:hAnsi="Times New Roman" w:cs="Times New Roman"/>
          <w:color w:val="000000" w:themeColor="text1"/>
          <w:sz w:val="28"/>
          <w:szCs w:val="28"/>
        </w:rPr>
        <w:t>Среди представителей животного мира, обитающих в тайге, распространены лоси, олени, медведи, рысь и росомаха, волки и лисы. Присутствуют в большом количестве зайцы, белки, куницы, норка, бобер</w:t>
      </w:r>
      <w:r>
        <w:rPr>
          <w:rFonts w:ascii="Times New Roman" w:hAnsi="Times New Roman" w:cs="Times New Roman"/>
          <w:color w:val="000000" w:themeColor="text1"/>
          <w:sz w:val="28"/>
          <w:szCs w:val="28"/>
        </w:rPr>
        <w:t>, ондатра, бурундук и др.</w:t>
      </w:r>
    </w:p>
    <w:p w:rsidR="003E2987" w:rsidRDefault="003E2987" w:rsidP="00ED781A">
      <w:pPr>
        <w:spacing w:line="360" w:lineRule="auto"/>
        <w:ind w:firstLine="851"/>
        <w:jc w:val="both"/>
        <w:rPr>
          <w:rFonts w:ascii="Times New Roman" w:hAnsi="Times New Roman" w:cs="Times New Roman"/>
          <w:color w:val="000000" w:themeColor="text1"/>
          <w:sz w:val="28"/>
          <w:szCs w:val="28"/>
        </w:rPr>
      </w:pPr>
      <w:r w:rsidRPr="003E2987">
        <w:rPr>
          <w:rFonts w:ascii="Times New Roman" w:hAnsi="Times New Roman" w:cs="Times New Roman"/>
          <w:color w:val="000000" w:themeColor="text1"/>
          <w:sz w:val="28"/>
          <w:szCs w:val="28"/>
        </w:rPr>
        <w:t>Богат край разнообразными птицами, здесь их около 300 разновидностей, из которых большая часть гнездится в области.</w:t>
      </w:r>
    </w:p>
    <w:p w:rsidR="003E2987" w:rsidRPr="003E2987" w:rsidRDefault="003E2987" w:rsidP="00ED781A">
      <w:pPr>
        <w:spacing w:line="360" w:lineRule="auto"/>
        <w:ind w:firstLine="851"/>
        <w:jc w:val="both"/>
        <w:rPr>
          <w:rFonts w:ascii="Times New Roman" w:hAnsi="Times New Roman" w:cs="Times New Roman"/>
          <w:color w:val="000000" w:themeColor="text1"/>
          <w:sz w:val="28"/>
          <w:szCs w:val="28"/>
        </w:rPr>
      </w:pPr>
      <w:r w:rsidRPr="003E2987">
        <w:rPr>
          <w:rFonts w:ascii="Times New Roman" w:hAnsi="Times New Roman" w:cs="Times New Roman"/>
          <w:color w:val="000000" w:themeColor="text1"/>
          <w:sz w:val="28"/>
          <w:szCs w:val="28"/>
        </w:rPr>
        <w:t xml:space="preserve">Среди рыбного многообразия есть </w:t>
      </w:r>
      <w:r>
        <w:rPr>
          <w:rFonts w:ascii="Times New Roman" w:hAnsi="Times New Roman" w:cs="Times New Roman"/>
          <w:color w:val="000000" w:themeColor="text1"/>
          <w:sz w:val="28"/>
          <w:szCs w:val="28"/>
        </w:rPr>
        <w:t>речная рыба.</w:t>
      </w:r>
    </w:p>
    <w:p w:rsidR="003E2987" w:rsidRDefault="003E2987" w:rsidP="00ED781A">
      <w:pPr>
        <w:spacing w:line="360" w:lineRule="auto"/>
        <w:ind w:firstLine="851"/>
        <w:jc w:val="both"/>
        <w:rPr>
          <w:rFonts w:ascii="Times New Roman" w:hAnsi="Times New Roman" w:cs="Times New Roman"/>
          <w:color w:val="000000" w:themeColor="text1"/>
          <w:sz w:val="28"/>
          <w:szCs w:val="28"/>
        </w:rPr>
      </w:pPr>
      <w:r w:rsidRPr="006A11F4">
        <w:rPr>
          <w:rFonts w:ascii="Times New Roman" w:hAnsi="Times New Roman" w:cs="Times New Roman"/>
          <w:color w:val="FF0000"/>
          <w:sz w:val="28"/>
          <w:szCs w:val="28"/>
        </w:rPr>
        <w:t xml:space="preserve">В Красную книгу занесены пернатые хищники, такие как орлан-белохвост, скопа и беркут, </w:t>
      </w:r>
      <w:r w:rsidRPr="003E2987">
        <w:rPr>
          <w:rFonts w:ascii="Times New Roman" w:hAnsi="Times New Roman" w:cs="Times New Roman"/>
          <w:color w:val="000000" w:themeColor="text1"/>
          <w:sz w:val="28"/>
          <w:szCs w:val="28"/>
        </w:rPr>
        <w:t>самая большая из известных сов - бородатая неясыть, а также серый журавль</w:t>
      </w:r>
      <w:r w:rsidR="006675EF">
        <w:rPr>
          <w:rStyle w:val="af2"/>
          <w:rFonts w:ascii="Times New Roman" w:hAnsi="Times New Roman" w:cs="Times New Roman"/>
          <w:color w:val="000000" w:themeColor="text1"/>
          <w:sz w:val="28"/>
          <w:szCs w:val="28"/>
        </w:rPr>
        <w:footnoteReference w:id="65"/>
      </w:r>
      <w:r w:rsidRPr="003E298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
    <w:p w:rsidR="003E2987" w:rsidRDefault="003E2987" w:rsidP="00164AFD">
      <w:pPr>
        <w:shd w:val="clear" w:color="auto" w:fill="FFFFFF"/>
        <w:spacing w:beforeAutospacing="1" w:after="0" w:line="255" w:lineRule="atLeast"/>
        <w:ind w:firstLine="993"/>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Основное ядро флоры района составляют бореальные виды, большинство из которых являются обычными, часто массовыми видами: </w:t>
      </w:r>
      <w:proofErr w:type="spellStart"/>
      <w:r>
        <w:rPr>
          <w:rFonts w:ascii="Times New Roman" w:eastAsia="Times New Roman" w:hAnsi="Times New Roman" w:cs="Times New Roman"/>
          <w:color w:val="000000" w:themeColor="text1"/>
          <w:sz w:val="28"/>
          <w:szCs w:val="28"/>
          <w:lang w:eastAsia="ru-RU"/>
        </w:rPr>
        <w:t>голокучник</w:t>
      </w:r>
      <w:proofErr w:type="spellEnd"/>
      <w:r>
        <w:rPr>
          <w:rFonts w:ascii="Times New Roman" w:eastAsia="Times New Roman" w:hAnsi="Times New Roman" w:cs="Times New Roman"/>
          <w:color w:val="000000" w:themeColor="text1"/>
          <w:sz w:val="28"/>
          <w:szCs w:val="28"/>
          <w:lang w:eastAsia="ru-RU"/>
        </w:rPr>
        <w:t xml:space="preserve"> трехраздельный, щучка дернистая, мятлик луговой, </w:t>
      </w:r>
      <w:proofErr w:type="spellStart"/>
      <w:r>
        <w:rPr>
          <w:rFonts w:ascii="Times New Roman" w:eastAsia="Times New Roman" w:hAnsi="Times New Roman" w:cs="Times New Roman"/>
          <w:color w:val="000000" w:themeColor="text1"/>
          <w:sz w:val="28"/>
          <w:szCs w:val="28"/>
          <w:lang w:eastAsia="ru-RU"/>
        </w:rPr>
        <w:t>иван</w:t>
      </w:r>
      <w:proofErr w:type="spellEnd"/>
      <w:r>
        <w:rPr>
          <w:rFonts w:ascii="Times New Roman" w:eastAsia="Times New Roman" w:hAnsi="Times New Roman" w:cs="Times New Roman"/>
          <w:color w:val="000000" w:themeColor="text1"/>
          <w:sz w:val="28"/>
          <w:szCs w:val="28"/>
          <w:lang w:eastAsia="ru-RU"/>
        </w:rPr>
        <w:t xml:space="preserve"> – чай узколистный, гравилат речной, </w:t>
      </w:r>
      <w:proofErr w:type="spellStart"/>
      <w:r w:rsidR="00DA7D4B">
        <w:rPr>
          <w:rFonts w:ascii="Times New Roman" w:eastAsia="Times New Roman" w:hAnsi="Times New Roman" w:cs="Times New Roman"/>
          <w:color w:val="000000" w:themeColor="text1"/>
          <w:sz w:val="28"/>
          <w:szCs w:val="28"/>
          <w:lang w:eastAsia="ru-RU"/>
        </w:rPr>
        <w:t>линнея</w:t>
      </w:r>
      <w:proofErr w:type="spellEnd"/>
      <w:r w:rsidR="00DA7D4B">
        <w:rPr>
          <w:rFonts w:ascii="Times New Roman" w:eastAsia="Times New Roman" w:hAnsi="Times New Roman" w:cs="Times New Roman"/>
          <w:color w:val="000000" w:themeColor="text1"/>
          <w:sz w:val="28"/>
          <w:szCs w:val="28"/>
          <w:lang w:eastAsia="ru-RU"/>
        </w:rPr>
        <w:t xml:space="preserve"> северная, черника, костяника, клюква и др. Большая роль в сложении флоры Пинежья, принадлежит бореальным </w:t>
      </w:r>
      <w:proofErr w:type="spellStart"/>
      <w:r w:rsidR="00DA7D4B">
        <w:rPr>
          <w:rFonts w:ascii="Times New Roman" w:eastAsia="Times New Roman" w:hAnsi="Times New Roman" w:cs="Times New Roman"/>
          <w:color w:val="000000" w:themeColor="text1"/>
          <w:sz w:val="28"/>
          <w:szCs w:val="28"/>
          <w:lang w:eastAsia="ru-RU"/>
        </w:rPr>
        <w:t>урало</w:t>
      </w:r>
      <w:proofErr w:type="spellEnd"/>
      <w:r w:rsidR="00DA7D4B">
        <w:rPr>
          <w:rFonts w:ascii="Times New Roman" w:eastAsia="Times New Roman" w:hAnsi="Times New Roman" w:cs="Times New Roman"/>
          <w:color w:val="000000" w:themeColor="text1"/>
          <w:sz w:val="28"/>
          <w:szCs w:val="28"/>
          <w:lang w:eastAsia="ru-RU"/>
        </w:rPr>
        <w:t xml:space="preserve"> – сибирским видам. К ним относятся основные лесообразующие породы ель сибирская и лиственница сибирская. Их спутниками являются ива </w:t>
      </w:r>
      <w:proofErr w:type="spellStart"/>
      <w:r w:rsidR="00DA7D4B">
        <w:rPr>
          <w:rFonts w:ascii="Times New Roman" w:eastAsia="Times New Roman" w:hAnsi="Times New Roman" w:cs="Times New Roman"/>
          <w:color w:val="000000" w:themeColor="text1"/>
          <w:sz w:val="28"/>
          <w:szCs w:val="28"/>
          <w:lang w:eastAsia="ru-RU"/>
        </w:rPr>
        <w:t>грушанколистная</w:t>
      </w:r>
      <w:proofErr w:type="spellEnd"/>
      <w:r w:rsidR="00DA7D4B">
        <w:rPr>
          <w:rFonts w:ascii="Times New Roman" w:eastAsia="Times New Roman" w:hAnsi="Times New Roman" w:cs="Times New Roman"/>
          <w:color w:val="000000" w:themeColor="text1"/>
          <w:sz w:val="28"/>
          <w:szCs w:val="28"/>
          <w:lang w:eastAsia="ru-RU"/>
        </w:rPr>
        <w:t xml:space="preserve">, </w:t>
      </w:r>
      <w:proofErr w:type="spellStart"/>
      <w:r w:rsidR="00DA7D4B">
        <w:rPr>
          <w:rFonts w:ascii="Times New Roman" w:eastAsia="Times New Roman" w:hAnsi="Times New Roman" w:cs="Times New Roman"/>
          <w:color w:val="000000" w:themeColor="text1"/>
          <w:sz w:val="28"/>
          <w:szCs w:val="28"/>
          <w:lang w:eastAsia="ru-RU"/>
        </w:rPr>
        <w:t>княжик</w:t>
      </w:r>
      <w:proofErr w:type="spellEnd"/>
      <w:r w:rsidR="00DA7D4B">
        <w:rPr>
          <w:rFonts w:ascii="Times New Roman" w:eastAsia="Times New Roman" w:hAnsi="Times New Roman" w:cs="Times New Roman"/>
          <w:color w:val="000000" w:themeColor="text1"/>
          <w:sz w:val="28"/>
          <w:szCs w:val="28"/>
          <w:lang w:eastAsia="ru-RU"/>
        </w:rPr>
        <w:t xml:space="preserve"> сибирский, таволга средняя, шиповник иглистый, пион уклоняющийся, аконит северный, живокость высокая и др. Флора Пинежья богата арктическими, </w:t>
      </w:r>
      <w:proofErr w:type="spellStart"/>
      <w:r w:rsidR="00DA7D4B">
        <w:rPr>
          <w:rFonts w:ascii="Times New Roman" w:eastAsia="Times New Roman" w:hAnsi="Times New Roman" w:cs="Times New Roman"/>
          <w:color w:val="000000" w:themeColor="text1"/>
          <w:sz w:val="28"/>
          <w:szCs w:val="28"/>
          <w:lang w:eastAsia="ru-RU"/>
        </w:rPr>
        <w:t>аркто</w:t>
      </w:r>
      <w:proofErr w:type="spellEnd"/>
      <w:r w:rsidR="00DA7D4B">
        <w:rPr>
          <w:rFonts w:ascii="Times New Roman" w:eastAsia="Times New Roman" w:hAnsi="Times New Roman" w:cs="Times New Roman"/>
          <w:color w:val="000000" w:themeColor="text1"/>
          <w:sz w:val="28"/>
          <w:szCs w:val="28"/>
          <w:lang w:eastAsia="ru-RU"/>
        </w:rPr>
        <w:t xml:space="preserve"> – альпийскими и </w:t>
      </w:r>
      <w:proofErr w:type="spellStart"/>
      <w:r w:rsidR="00DA7D4B">
        <w:rPr>
          <w:rFonts w:ascii="Times New Roman" w:eastAsia="Times New Roman" w:hAnsi="Times New Roman" w:cs="Times New Roman"/>
          <w:color w:val="000000" w:themeColor="text1"/>
          <w:sz w:val="28"/>
          <w:szCs w:val="28"/>
          <w:lang w:eastAsia="ru-RU"/>
        </w:rPr>
        <w:t>гипоарктиескими</w:t>
      </w:r>
      <w:proofErr w:type="spellEnd"/>
      <w:r w:rsidR="00DA7D4B">
        <w:rPr>
          <w:rFonts w:ascii="Times New Roman" w:eastAsia="Times New Roman" w:hAnsi="Times New Roman" w:cs="Times New Roman"/>
          <w:color w:val="000000" w:themeColor="text1"/>
          <w:sz w:val="28"/>
          <w:szCs w:val="28"/>
          <w:lang w:eastAsia="ru-RU"/>
        </w:rPr>
        <w:t xml:space="preserve"> видами, наибольшая концентрация этих видов отмечается в северной части района в бассейне реки Кулой.</w:t>
      </w:r>
    </w:p>
    <w:p w:rsidR="00DA7D4B" w:rsidRDefault="00DA7D4B" w:rsidP="00F92E0E">
      <w:pPr>
        <w:shd w:val="clear" w:color="auto" w:fill="FFFFFF"/>
        <w:spacing w:beforeAutospacing="1" w:after="0" w:line="255" w:lineRule="atLeast"/>
        <w:ind w:firstLine="993"/>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Во флоре сосудистых растений Пинежья представлено большое количество редких и реликтовых видов. Подавляющее число их приурочено к ра</w:t>
      </w:r>
      <w:r w:rsidR="00ED781A">
        <w:rPr>
          <w:rFonts w:ascii="Times New Roman" w:eastAsia="Times New Roman" w:hAnsi="Times New Roman" w:cs="Times New Roman"/>
          <w:color w:val="000000" w:themeColor="text1"/>
          <w:sz w:val="28"/>
          <w:szCs w:val="28"/>
          <w:lang w:eastAsia="ru-RU"/>
        </w:rPr>
        <w:t>й</w:t>
      </w:r>
      <w:r>
        <w:rPr>
          <w:rFonts w:ascii="Times New Roman" w:eastAsia="Times New Roman" w:hAnsi="Times New Roman" w:cs="Times New Roman"/>
          <w:color w:val="000000" w:themeColor="text1"/>
          <w:sz w:val="28"/>
          <w:szCs w:val="28"/>
          <w:lang w:eastAsia="ru-RU"/>
        </w:rPr>
        <w:t>о</w:t>
      </w:r>
      <w:r w:rsidR="00ED781A">
        <w:rPr>
          <w:rFonts w:ascii="Times New Roman" w:eastAsia="Times New Roman" w:hAnsi="Times New Roman" w:cs="Times New Roman"/>
          <w:color w:val="000000" w:themeColor="text1"/>
          <w:sz w:val="28"/>
          <w:szCs w:val="28"/>
          <w:lang w:eastAsia="ru-RU"/>
        </w:rPr>
        <w:t xml:space="preserve">нам интенсивно развитого карста. Сохранению реликтовых видов способствовало огромное разнообразие местообитаний, обусловленных карстовым рельефом. Группа </w:t>
      </w:r>
      <w:proofErr w:type="spellStart"/>
      <w:r w:rsidR="00ED781A">
        <w:rPr>
          <w:rFonts w:ascii="Times New Roman" w:eastAsia="Times New Roman" w:hAnsi="Times New Roman" w:cs="Times New Roman"/>
          <w:color w:val="000000" w:themeColor="text1"/>
          <w:sz w:val="28"/>
          <w:szCs w:val="28"/>
          <w:lang w:eastAsia="ru-RU"/>
        </w:rPr>
        <w:t>аркто</w:t>
      </w:r>
      <w:proofErr w:type="spellEnd"/>
      <w:r w:rsidR="00ED781A">
        <w:rPr>
          <w:rFonts w:ascii="Times New Roman" w:eastAsia="Times New Roman" w:hAnsi="Times New Roman" w:cs="Times New Roman"/>
          <w:color w:val="000000" w:themeColor="text1"/>
          <w:sz w:val="28"/>
          <w:szCs w:val="28"/>
          <w:lang w:eastAsia="ru-RU"/>
        </w:rPr>
        <w:t xml:space="preserve"> – альпийских и гипоарктических реликтов находит оптимальные условия для своего существования на гипсовых осыпях и обнажениях склонов карстовых рек и логов. </w:t>
      </w:r>
      <w:proofErr w:type="spellStart"/>
      <w:r w:rsidR="00ED781A">
        <w:rPr>
          <w:rFonts w:ascii="Times New Roman" w:eastAsia="Times New Roman" w:hAnsi="Times New Roman" w:cs="Times New Roman"/>
          <w:color w:val="000000" w:themeColor="text1"/>
          <w:sz w:val="28"/>
          <w:szCs w:val="28"/>
          <w:lang w:eastAsia="ru-RU"/>
        </w:rPr>
        <w:t>Южно</w:t>
      </w:r>
      <w:proofErr w:type="spellEnd"/>
      <w:r w:rsidR="00ED781A">
        <w:rPr>
          <w:rFonts w:ascii="Times New Roman" w:eastAsia="Times New Roman" w:hAnsi="Times New Roman" w:cs="Times New Roman"/>
          <w:color w:val="000000" w:themeColor="text1"/>
          <w:sz w:val="28"/>
          <w:szCs w:val="28"/>
          <w:lang w:eastAsia="ru-RU"/>
        </w:rPr>
        <w:t xml:space="preserve"> – таежные и неморальные реликтовые виды: башмачок настоящий, пион уклоняющийся, хохлатка плотная, сныть обыкновенная приурочены к </w:t>
      </w:r>
      <w:proofErr w:type="spellStart"/>
      <w:r w:rsidR="00ED781A">
        <w:rPr>
          <w:rFonts w:ascii="Times New Roman" w:eastAsia="Times New Roman" w:hAnsi="Times New Roman" w:cs="Times New Roman"/>
          <w:color w:val="000000" w:themeColor="text1"/>
          <w:sz w:val="28"/>
          <w:szCs w:val="28"/>
          <w:lang w:eastAsia="ru-RU"/>
        </w:rPr>
        <w:t>эвтрофным</w:t>
      </w:r>
      <w:proofErr w:type="spellEnd"/>
      <w:r w:rsidR="00ED781A">
        <w:rPr>
          <w:rFonts w:ascii="Times New Roman" w:eastAsia="Times New Roman" w:hAnsi="Times New Roman" w:cs="Times New Roman"/>
          <w:color w:val="000000" w:themeColor="text1"/>
          <w:sz w:val="28"/>
          <w:szCs w:val="28"/>
          <w:lang w:eastAsia="ru-RU"/>
        </w:rPr>
        <w:t xml:space="preserve"> местообитаниям пойм карстовых рек и днищ карстовых логов. </w:t>
      </w:r>
    </w:p>
    <w:p w:rsidR="00ED781A" w:rsidRDefault="00ED781A" w:rsidP="00F92E0E">
      <w:pPr>
        <w:shd w:val="clear" w:color="auto" w:fill="FFFFFF"/>
        <w:spacing w:beforeAutospacing="1" w:after="0" w:line="255" w:lineRule="atLeast"/>
        <w:ind w:firstLine="993"/>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Значительная часть редких и реликтовых видов флоры Пинежья включена в Красные книги России и Архангельской области.</w:t>
      </w:r>
    </w:p>
    <w:p w:rsidR="00ED781A" w:rsidRDefault="00ED781A" w:rsidP="00F92E0E">
      <w:pPr>
        <w:shd w:val="clear" w:color="auto" w:fill="FFFFFF"/>
        <w:spacing w:beforeAutospacing="1" w:after="0" w:line="255" w:lineRule="atLeast"/>
        <w:ind w:firstLine="993"/>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Территория Пинежского района находится в пределах таежной лесорастительной зоны Европейского севера, в под зоне северной и средней тайги. Продолжительная и суровая зима с коротким и прохладным летом накладывает свой отпечаток на видовой состав </w:t>
      </w:r>
      <w:r w:rsidR="00086ACF">
        <w:rPr>
          <w:rFonts w:ascii="Times New Roman" w:eastAsia="Times New Roman" w:hAnsi="Times New Roman" w:cs="Times New Roman"/>
          <w:color w:val="000000" w:themeColor="text1"/>
          <w:sz w:val="28"/>
          <w:szCs w:val="28"/>
          <w:lang w:eastAsia="ru-RU"/>
        </w:rPr>
        <w:t xml:space="preserve">растительности. Коренной тип </w:t>
      </w:r>
      <w:r w:rsidR="006A11F4">
        <w:rPr>
          <w:rFonts w:ascii="Times New Roman" w:eastAsia="Times New Roman" w:hAnsi="Times New Roman" w:cs="Times New Roman"/>
          <w:color w:val="000000" w:themeColor="text1"/>
          <w:sz w:val="28"/>
          <w:szCs w:val="28"/>
          <w:lang w:eastAsia="ru-RU"/>
        </w:rPr>
        <w:t>древесной</w:t>
      </w:r>
      <w:r w:rsidR="00086ACF">
        <w:rPr>
          <w:rFonts w:ascii="Times New Roman" w:eastAsia="Times New Roman" w:hAnsi="Times New Roman" w:cs="Times New Roman"/>
          <w:color w:val="000000" w:themeColor="text1"/>
          <w:sz w:val="28"/>
          <w:szCs w:val="28"/>
          <w:lang w:eastAsia="ru-RU"/>
        </w:rPr>
        <w:t xml:space="preserve"> растительности – хвойные леса с преобладанием старо возрастных еловых лесов (62% от площади покрытой лесом) и сосняков (20% от лесопокрытой площади). Еловые леса произрастающие равномерно по всей территории района, на суглинисто влажных, сырых почвах с преобладанием ельников черничников и </w:t>
      </w:r>
      <w:proofErr w:type="spellStart"/>
      <w:r w:rsidR="00086ACF">
        <w:rPr>
          <w:rFonts w:ascii="Times New Roman" w:eastAsia="Times New Roman" w:hAnsi="Times New Roman" w:cs="Times New Roman"/>
          <w:color w:val="000000" w:themeColor="text1"/>
          <w:sz w:val="28"/>
          <w:szCs w:val="28"/>
          <w:lang w:eastAsia="ru-RU"/>
        </w:rPr>
        <w:t>долгомошечников</w:t>
      </w:r>
      <w:proofErr w:type="spellEnd"/>
      <w:r w:rsidR="00086ACF">
        <w:rPr>
          <w:rFonts w:ascii="Times New Roman" w:eastAsia="Times New Roman" w:hAnsi="Times New Roman" w:cs="Times New Roman"/>
          <w:color w:val="000000" w:themeColor="text1"/>
          <w:sz w:val="28"/>
          <w:szCs w:val="28"/>
          <w:lang w:eastAsia="ru-RU"/>
        </w:rPr>
        <w:t xml:space="preserve">. </w:t>
      </w:r>
    </w:p>
    <w:p w:rsidR="00086ACF" w:rsidRDefault="00086ACF" w:rsidP="00F92E0E">
      <w:pPr>
        <w:shd w:val="clear" w:color="auto" w:fill="FFFFFF"/>
        <w:spacing w:beforeAutospacing="1" w:after="0" w:line="255" w:lineRule="atLeast"/>
        <w:ind w:firstLine="993"/>
        <w:jc w:val="both"/>
        <w:textAlignment w:val="top"/>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Сосновые насаждения располагаются на песчаных отложениях, чаще вдоль рек и по окраинам болот. Наибольше распространены сосняки брусничники, черничники, багульниковые, сфагновые леса. По вырубкам возобновление идет с преобладанием лиственничных пород в последующем со сменой на хвойные породы. Из подлесочных пород встречаются: береза кустарниковая, </w:t>
      </w:r>
      <w:proofErr w:type="spellStart"/>
      <w:r>
        <w:rPr>
          <w:rFonts w:ascii="Times New Roman" w:eastAsia="Times New Roman" w:hAnsi="Times New Roman" w:cs="Times New Roman"/>
          <w:color w:val="000000" w:themeColor="text1"/>
          <w:sz w:val="28"/>
          <w:szCs w:val="28"/>
          <w:lang w:eastAsia="ru-RU"/>
        </w:rPr>
        <w:t>шиповик</w:t>
      </w:r>
      <w:proofErr w:type="spellEnd"/>
      <w:r>
        <w:rPr>
          <w:rFonts w:ascii="Times New Roman" w:eastAsia="Times New Roman" w:hAnsi="Times New Roman" w:cs="Times New Roman"/>
          <w:color w:val="000000" w:themeColor="text1"/>
          <w:sz w:val="28"/>
          <w:szCs w:val="28"/>
          <w:lang w:eastAsia="ru-RU"/>
        </w:rPr>
        <w:t>. В травянисто – кустарниковом ярусе лесов произрастают: черника, брусника, клюква, таволга, осока</w:t>
      </w:r>
      <w:r w:rsidR="0022640B">
        <w:rPr>
          <w:rFonts w:ascii="Times New Roman" w:eastAsia="Times New Roman" w:hAnsi="Times New Roman" w:cs="Times New Roman"/>
          <w:color w:val="000000" w:themeColor="text1"/>
          <w:sz w:val="28"/>
          <w:szCs w:val="28"/>
          <w:lang w:eastAsia="ru-RU"/>
        </w:rPr>
        <w:t xml:space="preserve"> и др.</w:t>
      </w:r>
    </w:p>
    <w:p w:rsidR="001570E2" w:rsidRPr="001570E2" w:rsidRDefault="001570E2" w:rsidP="00164AFD">
      <w:pPr>
        <w:shd w:val="clear" w:color="auto" w:fill="FFFFFF"/>
        <w:spacing w:beforeAutospacing="1" w:after="0" w:line="255" w:lineRule="atLeast"/>
        <w:ind w:firstLine="993"/>
        <w:textAlignment w:val="top"/>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 xml:space="preserve">2.2.3. </w:t>
      </w:r>
      <w:r w:rsidRPr="001570E2">
        <w:rPr>
          <w:rFonts w:ascii="Times New Roman" w:eastAsia="Times New Roman" w:hAnsi="Times New Roman" w:cs="Times New Roman"/>
          <w:color w:val="FF0000"/>
          <w:sz w:val="28"/>
          <w:szCs w:val="28"/>
          <w:lang w:eastAsia="ru-RU"/>
        </w:rPr>
        <w:t>Климат и гидрография</w:t>
      </w:r>
    </w:p>
    <w:p w:rsidR="001A6875" w:rsidRDefault="001A6875" w:rsidP="00164AFD">
      <w:pPr>
        <w:spacing w:line="360" w:lineRule="auto"/>
        <w:ind w:firstLine="993"/>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w:t>
      </w:r>
      <w:r w:rsidRPr="003B3C2A">
        <w:rPr>
          <w:rFonts w:ascii="Times New Roman" w:hAnsi="Times New Roman" w:cs="Times New Roman"/>
          <w:color w:val="000000" w:themeColor="text1"/>
          <w:sz w:val="28"/>
          <w:szCs w:val="28"/>
        </w:rPr>
        <w:t>онтинентальность</w:t>
      </w:r>
      <w:proofErr w:type="spellEnd"/>
      <w:r w:rsidRPr="003B3C2A">
        <w:rPr>
          <w:rFonts w:ascii="Times New Roman" w:hAnsi="Times New Roman" w:cs="Times New Roman"/>
          <w:color w:val="000000" w:themeColor="text1"/>
          <w:sz w:val="28"/>
          <w:szCs w:val="28"/>
        </w:rPr>
        <w:t xml:space="preserve"> климата возрастает с северо-запада на юго-восток.</w:t>
      </w:r>
      <w:r>
        <w:rPr>
          <w:rFonts w:ascii="Times New Roman" w:hAnsi="Times New Roman" w:cs="Times New Roman"/>
          <w:color w:val="000000" w:themeColor="text1"/>
          <w:sz w:val="28"/>
          <w:szCs w:val="28"/>
        </w:rPr>
        <w:t xml:space="preserve"> С продолжительной, </w:t>
      </w:r>
      <w:r w:rsidRPr="003B3C2A">
        <w:rPr>
          <w:rFonts w:ascii="Times New Roman" w:hAnsi="Times New Roman" w:cs="Times New Roman"/>
          <w:color w:val="000000" w:themeColor="text1"/>
          <w:sz w:val="28"/>
          <w:szCs w:val="28"/>
        </w:rPr>
        <w:t>холодной</w:t>
      </w:r>
      <w:r>
        <w:rPr>
          <w:rFonts w:ascii="Times New Roman" w:hAnsi="Times New Roman" w:cs="Times New Roman"/>
          <w:color w:val="000000" w:themeColor="text1"/>
          <w:sz w:val="28"/>
          <w:szCs w:val="28"/>
        </w:rPr>
        <w:t xml:space="preserve"> и суровой</w:t>
      </w:r>
      <w:r w:rsidRPr="003B3C2A">
        <w:rPr>
          <w:rFonts w:ascii="Times New Roman" w:hAnsi="Times New Roman" w:cs="Times New Roman"/>
          <w:color w:val="000000" w:themeColor="text1"/>
          <w:sz w:val="28"/>
          <w:szCs w:val="28"/>
        </w:rPr>
        <w:t xml:space="preserve"> зимой и</w:t>
      </w:r>
      <w:r>
        <w:rPr>
          <w:rFonts w:ascii="Times New Roman" w:hAnsi="Times New Roman" w:cs="Times New Roman"/>
          <w:color w:val="000000" w:themeColor="text1"/>
          <w:sz w:val="28"/>
          <w:szCs w:val="28"/>
        </w:rPr>
        <w:t xml:space="preserve"> коротким прохладным летом. </w:t>
      </w:r>
      <w:r w:rsidRPr="001F44D3">
        <w:rPr>
          <w:rFonts w:ascii="Times New Roman" w:hAnsi="Times New Roman" w:cs="Times New Roman"/>
          <w:color w:val="000000" w:themeColor="text1"/>
          <w:sz w:val="28"/>
          <w:szCs w:val="28"/>
        </w:rPr>
        <w:t>Среднегод</w:t>
      </w:r>
      <w:r>
        <w:rPr>
          <w:rFonts w:ascii="Times New Roman" w:hAnsi="Times New Roman" w:cs="Times New Roman"/>
          <w:color w:val="000000" w:themeColor="text1"/>
          <w:sz w:val="28"/>
          <w:szCs w:val="28"/>
        </w:rPr>
        <w:t xml:space="preserve">овая температура воздуха -0,10С, </w:t>
      </w:r>
      <w:r>
        <w:rPr>
          <w:rFonts w:ascii="Arial" w:hAnsi="Arial" w:cs="Arial"/>
          <w:color w:val="000000"/>
          <w:sz w:val="26"/>
          <w:szCs w:val="26"/>
          <w:shd w:val="clear" w:color="auto" w:fill="FFFFFF"/>
        </w:rPr>
        <w:t xml:space="preserve">по данным </w:t>
      </w:r>
      <w:proofErr w:type="spellStart"/>
      <w:r>
        <w:rPr>
          <w:rFonts w:ascii="Arial" w:hAnsi="Arial" w:cs="Arial"/>
          <w:color w:val="000000"/>
          <w:sz w:val="26"/>
          <w:szCs w:val="26"/>
          <w:shd w:val="clear" w:color="auto" w:fill="FFFFFF"/>
        </w:rPr>
        <w:t>Пинежской</w:t>
      </w:r>
      <w:proofErr w:type="spellEnd"/>
      <w:r>
        <w:rPr>
          <w:rFonts w:ascii="Arial" w:hAnsi="Arial" w:cs="Arial"/>
          <w:color w:val="000000"/>
          <w:sz w:val="26"/>
          <w:szCs w:val="26"/>
          <w:shd w:val="clear" w:color="auto" w:fill="FFFFFF"/>
        </w:rPr>
        <w:t xml:space="preserve"> гидрометеостанции среднемесячная температура июля составляет 18°С, а среднемесячная температура января -14°С</w:t>
      </w:r>
      <w:r w:rsidRPr="001F44D3">
        <w:rPr>
          <w:rFonts w:ascii="Times New Roman" w:hAnsi="Times New Roman" w:cs="Times New Roman"/>
          <w:color w:val="000000" w:themeColor="text1"/>
          <w:sz w:val="28"/>
          <w:szCs w:val="28"/>
        </w:rPr>
        <w:t xml:space="preserve">Продолжительность периода со средними суточными отрицательными температурами около 200 дней Вытянутость района в меридиональном направлении определяет температурные различия. </w:t>
      </w:r>
      <w:r w:rsidRPr="003B3C2A">
        <w:rPr>
          <w:rFonts w:ascii="Times New Roman" w:hAnsi="Times New Roman" w:cs="Times New Roman"/>
          <w:color w:val="000000" w:themeColor="text1"/>
          <w:sz w:val="28"/>
          <w:szCs w:val="28"/>
        </w:rPr>
        <w:t>Коэффициент увлажн</w:t>
      </w:r>
      <w:r>
        <w:rPr>
          <w:rFonts w:ascii="Times New Roman" w:hAnsi="Times New Roman" w:cs="Times New Roman"/>
          <w:color w:val="000000" w:themeColor="text1"/>
          <w:sz w:val="28"/>
          <w:szCs w:val="28"/>
        </w:rPr>
        <w:t xml:space="preserve">ения </w:t>
      </w:r>
      <w:r>
        <w:rPr>
          <w:rFonts w:ascii="Times New Roman" w:hAnsi="Times New Roman" w:cs="Times New Roman"/>
          <w:color w:val="000000" w:themeColor="text1"/>
          <w:sz w:val="28"/>
          <w:szCs w:val="28"/>
        </w:rPr>
        <w:lastRenderedPageBreak/>
        <w:t>избыточный. Район подвергается</w:t>
      </w:r>
      <w:r w:rsidRPr="003B3C2A">
        <w:rPr>
          <w:rFonts w:ascii="Times New Roman" w:hAnsi="Times New Roman" w:cs="Times New Roman"/>
          <w:color w:val="000000" w:themeColor="text1"/>
          <w:sz w:val="28"/>
          <w:szCs w:val="28"/>
        </w:rPr>
        <w:t xml:space="preserve"> частым вторжениям воздушных арктических масс, воздействию циклонов с Атл</w:t>
      </w:r>
      <w:r>
        <w:rPr>
          <w:rFonts w:ascii="Times New Roman" w:hAnsi="Times New Roman" w:cs="Times New Roman"/>
          <w:color w:val="000000" w:themeColor="text1"/>
          <w:sz w:val="28"/>
          <w:szCs w:val="28"/>
        </w:rPr>
        <w:t>антики</w:t>
      </w:r>
      <w:r w:rsidRPr="003B3C2A">
        <w:rPr>
          <w:rFonts w:ascii="Times New Roman" w:hAnsi="Times New Roman" w:cs="Times New Roman"/>
          <w:color w:val="000000" w:themeColor="text1"/>
          <w:sz w:val="28"/>
          <w:szCs w:val="28"/>
        </w:rPr>
        <w:t>, а также континентальных воздушных масс, что определяет большую изменчивость погоды</w:t>
      </w:r>
      <w:r w:rsidR="0022640B">
        <w:rPr>
          <w:rStyle w:val="af2"/>
          <w:rFonts w:ascii="Times New Roman" w:hAnsi="Times New Roman" w:cs="Times New Roman"/>
          <w:color w:val="000000" w:themeColor="text1"/>
          <w:sz w:val="28"/>
          <w:szCs w:val="28"/>
        </w:rPr>
        <w:footnoteReference w:id="66"/>
      </w:r>
      <w:r w:rsidRPr="003B3C2A">
        <w:rPr>
          <w:rFonts w:ascii="Times New Roman" w:hAnsi="Times New Roman" w:cs="Times New Roman"/>
          <w:color w:val="000000" w:themeColor="text1"/>
          <w:sz w:val="28"/>
          <w:szCs w:val="28"/>
        </w:rPr>
        <w:t xml:space="preserve">. </w:t>
      </w:r>
    </w:p>
    <w:p w:rsidR="00442924" w:rsidRDefault="00442924"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Характеристика климатических условий района приводится на основании многолетних данных Карпогорской, </w:t>
      </w:r>
      <w:proofErr w:type="spellStart"/>
      <w:r>
        <w:rPr>
          <w:rFonts w:ascii="Times New Roman" w:hAnsi="Times New Roman" w:cs="Times New Roman"/>
          <w:color w:val="000000" w:themeColor="text1"/>
          <w:sz w:val="28"/>
          <w:szCs w:val="28"/>
        </w:rPr>
        <w:t>Сурской</w:t>
      </w:r>
      <w:proofErr w:type="spellEnd"/>
      <w:r>
        <w:rPr>
          <w:rFonts w:ascii="Times New Roman" w:hAnsi="Times New Roman" w:cs="Times New Roman"/>
          <w:color w:val="000000" w:themeColor="text1"/>
          <w:sz w:val="28"/>
          <w:szCs w:val="28"/>
        </w:rPr>
        <w:t xml:space="preserve"> и </w:t>
      </w:r>
      <w:proofErr w:type="spellStart"/>
      <w:r>
        <w:rPr>
          <w:rFonts w:ascii="Times New Roman" w:hAnsi="Times New Roman" w:cs="Times New Roman"/>
          <w:color w:val="000000" w:themeColor="text1"/>
          <w:sz w:val="28"/>
          <w:szCs w:val="28"/>
        </w:rPr>
        <w:t>Пинежской</w:t>
      </w:r>
      <w:proofErr w:type="spellEnd"/>
      <w:r>
        <w:rPr>
          <w:rFonts w:ascii="Times New Roman" w:hAnsi="Times New Roman" w:cs="Times New Roman"/>
          <w:color w:val="000000" w:themeColor="text1"/>
          <w:sz w:val="28"/>
          <w:szCs w:val="28"/>
        </w:rPr>
        <w:t xml:space="preserve"> метеорологических станций.</w:t>
      </w:r>
    </w:p>
    <w:p w:rsidR="00442924" w:rsidRDefault="00442924" w:rsidP="00164AFD">
      <w:pPr>
        <w:spacing w:line="360" w:lineRule="auto"/>
        <w:ind w:firstLine="99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Климатические условия Пинежского района</w:t>
      </w:r>
    </w:p>
    <w:tbl>
      <w:tblPr>
        <w:tblStyle w:val="a4"/>
        <w:tblW w:w="10775" w:type="dxa"/>
        <w:tblInd w:w="-857" w:type="dxa"/>
        <w:tblLayout w:type="fixed"/>
        <w:tblLook w:val="04A0" w:firstRow="1" w:lastRow="0" w:firstColumn="1" w:lastColumn="0" w:noHBand="0" w:noVBand="1"/>
      </w:tblPr>
      <w:tblGrid>
        <w:gridCol w:w="1276"/>
        <w:gridCol w:w="1276"/>
        <w:gridCol w:w="1418"/>
        <w:gridCol w:w="1275"/>
        <w:gridCol w:w="851"/>
        <w:gridCol w:w="1134"/>
        <w:gridCol w:w="1134"/>
        <w:gridCol w:w="1513"/>
        <w:gridCol w:w="898"/>
      </w:tblGrid>
      <w:tr w:rsidR="00064EA9" w:rsidTr="006A11F4">
        <w:trPr>
          <w:trHeight w:val="270"/>
        </w:trPr>
        <w:tc>
          <w:tcPr>
            <w:tcW w:w="1276" w:type="dxa"/>
            <w:vMerge w:val="restart"/>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Месяц</w:t>
            </w:r>
          </w:p>
        </w:tc>
        <w:tc>
          <w:tcPr>
            <w:tcW w:w="3969" w:type="dxa"/>
            <w:gridSpan w:val="3"/>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Абсолютная температура воздуха в градусах</w:t>
            </w:r>
          </w:p>
        </w:tc>
        <w:tc>
          <w:tcPr>
            <w:tcW w:w="851" w:type="dxa"/>
            <w:vMerge w:val="restart"/>
            <w:textDirection w:val="btLr"/>
          </w:tcPr>
          <w:p w:rsidR="00064EA9" w:rsidRPr="00D92AB6" w:rsidRDefault="00064EA9" w:rsidP="00164AFD">
            <w:pPr>
              <w:spacing w:line="360" w:lineRule="auto"/>
              <w:ind w:left="113" w:right="113" w:firstLine="29"/>
              <w:rPr>
                <w:rFonts w:ascii="Arial" w:hAnsi="Arial" w:cs="Arial"/>
                <w:color w:val="000000"/>
                <w:sz w:val="20"/>
                <w:szCs w:val="20"/>
                <w:shd w:val="clear" w:color="auto" w:fill="FFFFFF"/>
              </w:rPr>
            </w:pPr>
            <w:r w:rsidRPr="00D92AB6">
              <w:rPr>
                <w:rFonts w:ascii="Arial" w:hAnsi="Arial" w:cs="Arial"/>
                <w:color w:val="000000"/>
                <w:sz w:val="20"/>
                <w:szCs w:val="20"/>
                <w:shd w:val="clear" w:color="auto" w:fill="FFFFFF"/>
              </w:rPr>
              <w:t>Количество осадков, мм</w:t>
            </w:r>
          </w:p>
        </w:tc>
        <w:tc>
          <w:tcPr>
            <w:tcW w:w="1134" w:type="dxa"/>
            <w:vMerge w:val="restart"/>
            <w:textDirection w:val="btLr"/>
          </w:tcPr>
          <w:p w:rsidR="00064EA9" w:rsidRPr="00D92AB6" w:rsidRDefault="00064EA9" w:rsidP="00164AFD">
            <w:pPr>
              <w:spacing w:line="360" w:lineRule="auto"/>
              <w:ind w:left="113" w:right="113" w:firstLine="29"/>
              <w:rPr>
                <w:rFonts w:ascii="Arial" w:hAnsi="Arial" w:cs="Arial"/>
                <w:color w:val="000000"/>
                <w:sz w:val="20"/>
                <w:szCs w:val="20"/>
                <w:shd w:val="clear" w:color="auto" w:fill="FFFFFF"/>
              </w:rPr>
            </w:pPr>
            <w:r w:rsidRPr="00D92AB6">
              <w:rPr>
                <w:rFonts w:ascii="Arial" w:hAnsi="Arial" w:cs="Arial"/>
                <w:color w:val="000000"/>
                <w:sz w:val="20"/>
                <w:szCs w:val="20"/>
                <w:shd w:val="clear" w:color="auto" w:fill="FFFFFF"/>
              </w:rPr>
              <w:t>Средняя высота снежного покрова, см</w:t>
            </w:r>
          </w:p>
        </w:tc>
        <w:tc>
          <w:tcPr>
            <w:tcW w:w="1134" w:type="dxa"/>
            <w:vMerge w:val="restart"/>
            <w:textDirection w:val="btLr"/>
          </w:tcPr>
          <w:p w:rsidR="00064EA9" w:rsidRPr="00D92AB6" w:rsidRDefault="00064EA9" w:rsidP="00164AFD">
            <w:pPr>
              <w:spacing w:line="360" w:lineRule="auto"/>
              <w:ind w:left="113" w:right="113" w:firstLine="29"/>
              <w:rPr>
                <w:rFonts w:ascii="Arial" w:hAnsi="Arial" w:cs="Arial"/>
                <w:color w:val="000000"/>
                <w:sz w:val="20"/>
                <w:szCs w:val="20"/>
                <w:shd w:val="clear" w:color="auto" w:fill="FFFFFF"/>
              </w:rPr>
            </w:pPr>
            <w:r w:rsidRPr="00D92AB6">
              <w:rPr>
                <w:rFonts w:ascii="Arial" w:hAnsi="Arial" w:cs="Arial"/>
                <w:color w:val="000000"/>
                <w:sz w:val="20"/>
                <w:szCs w:val="20"/>
                <w:shd w:val="clear" w:color="auto" w:fill="FFFFFF"/>
              </w:rPr>
              <w:t>О</w:t>
            </w:r>
            <w:r w:rsidR="00D92AB6">
              <w:rPr>
                <w:rFonts w:ascii="Arial" w:hAnsi="Arial" w:cs="Arial"/>
                <w:color w:val="000000"/>
                <w:sz w:val="20"/>
                <w:szCs w:val="20"/>
                <w:shd w:val="clear" w:color="auto" w:fill="FFFFFF"/>
              </w:rPr>
              <w:t xml:space="preserve">тносительная </w:t>
            </w:r>
            <w:r w:rsidRPr="00D92AB6">
              <w:rPr>
                <w:rFonts w:ascii="Arial" w:hAnsi="Arial" w:cs="Arial"/>
                <w:color w:val="000000"/>
                <w:sz w:val="20"/>
                <w:szCs w:val="20"/>
                <w:shd w:val="clear" w:color="auto" w:fill="FFFFFF"/>
              </w:rPr>
              <w:t>влажность</w:t>
            </w:r>
          </w:p>
        </w:tc>
        <w:tc>
          <w:tcPr>
            <w:tcW w:w="2411" w:type="dxa"/>
            <w:gridSpan w:val="2"/>
          </w:tcPr>
          <w:p w:rsidR="00064EA9" w:rsidRDefault="00064EA9" w:rsidP="00164AFD">
            <w:pPr>
              <w:spacing w:line="360" w:lineRule="auto"/>
              <w:ind w:left="-113" w:right="748"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Преобладающие ветры</w:t>
            </w:r>
          </w:p>
        </w:tc>
      </w:tr>
      <w:tr w:rsidR="00D92AB6" w:rsidTr="006A11F4">
        <w:trPr>
          <w:trHeight w:val="180"/>
        </w:trPr>
        <w:tc>
          <w:tcPr>
            <w:tcW w:w="1276" w:type="dxa"/>
            <w:vMerge/>
          </w:tcPr>
          <w:p w:rsidR="00442924" w:rsidRDefault="00442924" w:rsidP="00164AFD">
            <w:pPr>
              <w:spacing w:line="360" w:lineRule="auto"/>
              <w:ind w:firstLine="29"/>
              <w:rPr>
                <w:rFonts w:ascii="Arial" w:hAnsi="Arial" w:cs="Arial"/>
                <w:color w:val="000000"/>
                <w:sz w:val="26"/>
                <w:szCs w:val="26"/>
                <w:shd w:val="clear" w:color="auto" w:fill="FFFFFF"/>
              </w:rPr>
            </w:pP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 xml:space="preserve">Среднемесячная </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Максимальная</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Минимальная</w:t>
            </w:r>
          </w:p>
        </w:tc>
        <w:tc>
          <w:tcPr>
            <w:tcW w:w="851" w:type="dxa"/>
            <w:vMerge/>
          </w:tcPr>
          <w:p w:rsidR="00442924" w:rsidRDefault="00442924" w:rsidP="00164AFD">
            <w:pPr>
              <w:spacing w:line="360" w:lineRule="auto"/>
              <w:ind w:firstLine="29"/>
              <w:rPr>
                <w:rFonts w:ascii="Arial" w:hAnsi="Arial" w:cs="Arial"/>
                <w:color w:val="000000"/>
                <w:sz w:val="26"/>
                <w:szCs w:val="26"/>
                <w:shd w:val="clear" w:color="auto" w:fill="FFFFFF"/>
              </w:rPr>
            </w:pPr>
          </w:p>
        </w:tc>
        <w:tc>
          <w:tcPr>
            <w:tcW w:w="1134" w:type="dxa"/>
            <w:vMerge/>
          </w:tcPr>
          <w:p w:rsidR="00442924" w:rsidRDefault="00442924" w:rsidP="00164AFD">
            <w:pPr>
              <w:spacing w:line="360" w:lineRule="auto"/>
              <w:ind w:firstLine="29"/>
              <w:rPr>
                <w:rFonts w:ascii="Arial" w:hAnsi="Arial" w:cs="Arial"/>
                <w:color w:val="000000"/>
                <w:sz w:val="26"/>
                <w:szCs w:val="26"/>
                <w:shd w:val="clear" w:color="auto" w:fill="FFFFFF"/>
              </w:rPr>
            </w:pPr>
          </w:p>
        </w:tc>
        <w:tc>
          <w:tcPr>
            <w:tcW w:w="1134" w:type="dxa"/>
            <w:vMerge/>
          </w:tcPr>
          <w:p w:rsidR="00442924" w:rsidRDefault="00442924" w:rsidP="00164AFD">
            <w:pPr>
              <w:spacing w:line="360" w:lineRule="auto"/>
              <w:ind w:firstLine="29"/>
              <w:rPr>
                <w:rFonts w:ascii="Arial" w:hAnsi="Arial" w:cs="Arial"/>
                <w:color w:val="000000"/>
                <w:sz w:val="26"/>
                <w:szCs w:val="26"/>
                <w:shd w:val="clear" w:color="auto" w:fill="FFFFFF"/>
              </w:rPr>
            </w:pP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Направление, град</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Сила м/сек</w:t>
            </w:r>
          </w:p>
        </w:tc>
      </w:tr>
      <w:tr w:rsidR="00D92AB6" w:rsidTr="006A11F4">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w:t>
            </w: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w:t>
            </w:r>
          </w:p>
        </w:tc>
        <w:tc>
          <w:tcPr>
            <w:tcW w:w="851"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5</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7</w:t>
            </w: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9</w:t>
            </w:r>
          </w:p>
        </w:tc>
      </w:tr>
      <w:tr w:rsidR="00D92AB6" w:rsidTr="006A11F4">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Январь</w:t>
            </w: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-15,1</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+3,8</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-48,6</w:t>
            </w:r>
          </w:p>
        </w:tc>
        <w:tc>
          <w:tcPr>
            <w:tcW w:w="851"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28,7</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51</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87</w:t>
            </w: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proofErr w:type="spellStart"/>
            <w:r>
              <w:rPr>
                <w:rFonts w:ascii="Arial" w:hAnsi="Arial" w:cs="Arial"/>
                <w:color w:val="000000"/>
                <w:sz w:val="26"/>
                <w:szCs w:val="26"/>
                <w:shd w:val="clear" w:color="auto" w:fill="FFFFFF"/>
              </w:rPr>
              <w:t>Юв</w:t>
            </w:r>
            <w:proofErr w:type="spellEnd"/>
            <w:r>
              <w:rPr>
                <w:rFonts w:ascii="Arial" w:hAnsi="Arial" w:cs="Arial"/>
                <w:color w:val="000000"/>
                <w:sz w:val="26"/>
                <w:szCs w:val="26"/>
                <w:shd w:val="clear" w:color="auto" w:fill="FFFFFF"/>
              </w:rPr>
              <w:t xml:space="preserve"> - 30</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4,8</w:t>
            </w:r>
          </w:p>
        </w:tc>
      </w:tr>
      <w:tr w:rsidR="00D92AB6" w:rsidTr="006A11F4">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Февраль</w:t>
            </w: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-13,5</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+3,0</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-49,5</w:t>
            </w:r>
          </w:p>
        </w:tc>
        <w:tc>
          <w:tcPr>
            <w:tcW w:w="851"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24,9</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64</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84</w:t>
            </w: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proofErr w:type="spellStart"/>
            <w:r>
              <w:rPr>
                <w:rFonts w:ascii="Arial" w:hAnsi="Arial" w:cs="Arial"/>
                <w:color w:val="000000"/>
                <w:sz w:val="26"/>
                <w:szCs w:val="26"/>
                <w:shd w:val="clear" w:color="auto" w:fill="FFFFFF"/>
              </w:rPr>
              <w:t>Юв</w:t>
            </w:r>
            <w:proofErr w:type="spellEnd"/>
            <w:r>
              <w:rPr>
                <w:rFonts w:ascii="Arial" w:hAnsi="Arial" w:cs="Arial"/>
                <w:color w:val="000000"/>
                <w:sz w:val="26"/>
                <w:szCs w:val="26"/>
                <w:shd w:val="clear" w:color="auto" w:fill="FFFFFF"/>
              </w:rPr>
              <w:t xml:space="preserve"> - 35</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4,2</w:t>
            </w:r>
          </w:p>
        </w:tc>
      </w:tr>
      <w:tr w:rsidR="00D92AB6" w:rsidTr="006A11F4">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Март</w:t>
            </w: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-8,6</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+11,0</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-45,1</w:t>
            </w:r>
          </w:p>
        </w:tc>
        <w:tc>
          <w:tcPr>
            <w:tcW w:w="851"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26,5</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69</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80</w:t>
            </w: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proofErr w:type="spellStart"/>
            <w:r>
              <w:rPr>
                <w:rFonts w:ascii="Arial" w:hAnsi="Arial" w:cs="Arial"/>
                <w:color w:val="000000"/>
                <w:sz w:val="26"/>
                <w:szCs w:val="26"/>
                <w:shd w:val="clear" w:color="auto" w:fill="FFFFFF"/>
              </w:rPr>
              <w:t>Юв</w:t>
            </w:r>
            <w:proofErr w:type="spellEnd"/>
            <w:r>
              <w:rPr>
                <w:rFonts w:ascii="Arial" w:hAnsi="Arial" w:cs="Arial"/>
                <w:color w:val="000000"/>
                <w:sz w:val="26"/>
                <w:szCs w:val="26"/>
                <w:shd w:val="clear" w:color="auto" w:fill="FFFFFF"/>
              </w:rPr>
              <w:t xml:space="preserve"> - 22</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4,7</w:t>
            </w:r>
          </w:p>
        </w:tc>
      </w:tr>
      <w:tr w:rsidR="00D92AB6" w:rsidTr="006A11F4">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Апрель</w:t>
            </w: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-0,7</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+21,9</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-31,5</w:t>
            </w:r>
          </w:p>
        </w:tc>
        <w:tc>
          <w:tcPr>
            <w:tcW w:w="851"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28,5</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43,6</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68</w:t>
            </w: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proofErr w:type="spellStart"/>
            <w:r>
              <w:rPr>
                <w:rFonts w:ascii="Arial" w:hAnsi="Arial" w:cs="Arial"/>
                <w:color w:val="000000"/>
                <w:sz w:val="26"/>
                <w:szCs w:val="26"/>
                <w:shd w:val="clear" w:color="auto" w:fill="FFFFFF"/>
              </w:rPr>
              <w:t>Юв</w:t>
            </w:r>
            <w:proofErr w:type="spellEnd"/>
            <w:r>
              <w:rPr>
                <w:rFonts w:ascii="Arial" w:hAnsi="Arial" w:cs="Arial"/>
                <w:color w:val="000000"/>
                <w:sz w:val="26"/>
                <w:szCs w:val="26"/>
                <w:shd w:val="clear" w:color="auto" w:fill="FFFFFF"/>
              </w:rPr>
              <w:t xml:space="preserve"> - 19</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4,2</w:t>
            </w:r>
          </w:p>
        </w:tc>
      </w:tr>
      <w:tr w:rsidR="00D92AB6" w:rsidTr="006A11F4">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Май</w:t>
            </w:r>
          </w:p>
        </w:tc>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+6,1</w:t>
            </w:r>
          </w:p>
        </w:tc>
        <w:tc>
          <w:tcPr>
            <w:tcW w:w="141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+29,3</w:t>
            </w:r>
          </w:p>
        </w:tc>
        <w:tc>
          <w:tcPr>
            <w:tcW w:w="1275"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-15,7</w:t>
            </w:r>
          </w:p>
        </w:tc>
        <w:tc>
          <w:tcPr>
            <w:tcW w:w="851"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38,9</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1134"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64</w:t>
            </w:r>
          </w:p>
        </w:tc>
        <w:tc>
          <w:tcPr>
            <w:tcW w:w="1513"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С - 19</w:t>
            </w:r>
          </w:p>
        </w:tc>
        <w:tc>
          <w:tcPr>
            <w:tcW w:w="898"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4,6</w:t>
            </w:r>
          </w:p>
        </w:tc>
      </w:tr>
      <w:tr w:rsidR="00D92AB6" w:rsidTr="006A11F4">
        <w:trPr>
          <w:trHeight w:val="483"/>
        </w:trPr>
        <w:tc>
          <w:tcPr>
            <w:tcW w:w="1276" w:type="dxa"/>
          </w:tcPr>
          <w:p w:rsidR="00442924"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Июнь</w:t>
            </w:r>
          </w:p>
        </w:tc>
        <w:tc>
          <w:tcPr>
            <w:tcW w:w="1276"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+12,4</w:t>
            </w:r>
          </w:p>
        </w:tc>
        <w:tc>
          <w:tcPr>
            <w:tcW w:w="1418"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+32,1</w:t>
            </w:r>
          </w:p>
        </w:tc>
        <w:tc>
          <w:tcPr>
            <w:tcW w:w="1275"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-4,5</w:t>
            </w:r>
          </w:p>
        </w:tc>
        <w:tc>
          <w:tcPr>
            <w:tcW w:w="851"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63,4</w:t>
            </w:r>
          </w:p>
        </w:tc>
        <w:tc>
          <w:tcPr>
            <w:tcW w:w="1134"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1134"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64</w:t>
            </w:r>
          </w:p>
        </w:tc>
        <w:tc>
          <w:tcPr>
            <w:tcW w:w="1513"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С - 19</w:t>
            </w:r>
          </w:p>
        </w:tc>
        <w:tc>
          <w:tcPr>
            <w:tcW w:w="898" w:type="dxa"/>
          </w:tcPr>
          <w:p w:rsidR="00442924"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4,3</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Июль</w:t>
            </w: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+15,6</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+33,6</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-0,1</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69,0</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68</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З - 19</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4,1</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Август</w:t>
            </w: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+13,2</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+33,0</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-3,5</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64,8</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74</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proofErr w:type="spellStart"/>
            <w:r>
              <w:rPr>
                <w:rFonts w:ascii="Arial" w:hAnsi="Arial" w:cs="Arial"/>
                <w:color w:val="000000"/>
                <w:sz w:val="26"/>
                <w:szCs w:val="26"/>
                <w:shd w:val="clear" w:color="auto" w:fill="FFFFFF"/>
              </w:rPr>
              <w:t>Св</w:t>
            </w:r>
            <w:proofErr w:type="spellEnd"/>
            <w:r>
              <w:rPr>
                <w:rFonts w:ascii="Arial" w:hAnsi="Arial" w:cs="Arial"/>
                <w:color w:val="000000"/>
                <w:sz w:val="26"/>
                <w:szCs w:val="26"/>
                <w:shd w:val="clear" w:color="auto" w:fill="FFFFFF"/>
              </w:rPr>
              <w:t xml:space="preserve"> - 16</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3,5</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Сентябрь</w:t>
            </w: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+7,2</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+26,5</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-10,7</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62,5</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82</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Юз - 17</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4,0</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Октябрь</w:t>
            </w: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+0,3</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+16,2</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-25,2</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53,2</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3,0</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87</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Юз - 23</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4,5</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Ноябрь</w:t>
            </w: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-6,2</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+9,1</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-42,9</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35,9</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19,0</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88</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Юз - 24</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5,0</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Декабрь</w:t>
            </w: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-12,1</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+2,7</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-46,2</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35,5</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35,0</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87</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proofErr w:type="spellStart"/>
            <w:r>
              <w:rPr>
                <w:rFonts w:ascii="Arial" w:hAnsi="Arial" w:cs="Arial"/>
                <w:color w:val="000000"/>
                <w:sz w:val="26"/>
                <w:szCs w:val="26"/>
                <w:shd w:val="clear" w:color="auto" w:fill="FFFFFF"/>
              </w:rPr>
              <w:t>Юв</w:t>
            </w:r>
            <w:proofErr w:type="spellEnd"/>
            <w:r>
              <w:rPr>
                <w:rFonts w:ascii="Arial" w:hAnsi="Arial" w:cs="Arial"/>
                <w:color w:val="000000"/>
                <w:sz w:val="26"/>
                <w:szCs w:val="26"/>
                <w:shd w:val="clear" w:color="auto" w:fill="FFFFFF"/>
              </w:rPr>
              <w:t xml:space="preserve"> - 28</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4,5</w:t>
            </w:r>
          </w:p>
        </w:tc>
      </w:tr>
      <w:tr w:rsidR="00D92AB6" w:rsidTr="006A11F4">
        <w:trPr>
          <w:trHeight w:val="483"/>
        </w:trPr>
        <w:tc>
          <w:tcPr>
            <w:tcW w:w="1276" w:type="dxa"/>
          </w:tcPr>
          <w:p w:rsidR="00064EA9" w:rsidRDefault="00064EA9" w:rsidP="00164AFD">
            <w:pPr>
              <w:spacing w:line="360" w:lineRule="auto"/>
              <w:ind w:firstLine="29"/>
              <w:rPr>
                <w:rFonts w:ascii="Arial" w:hAnsi="Arial" w:cs="Arial"/>
                <w:color w:val="000000"/>
                <w:sz w:val="26"/>
                <w:szCs w:val="26"/>
                <w:shd w:val="clear" w:color="auto" w:fill="FFFFFF"/>
              </w:rPr>
            </w:pPr>
          </w:p>
        </w:tc>
        <w:tc>
          <w:tcPr>
            <w:tcW w:w="1276"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-0,1</w:t>
            </w:r>
          </w:p>
        </w:tc>
        <w:tc>
          <w:tcPr>
            <w:tcW w:w="141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+33,6</w:t>
            </w:r>
          </w:p>
        </w:tc>
        <w:tc>
          <w:tcPr>
            <w:tcW w:w="1275"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-49,5</w:t>
            </w:r>
          </w:p>
        </w:tc>
        <w:tc>
          <w:tcPr>
            <w:tcW w:w="851"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530,9</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1134"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78</w:t>
            </w:r>
          </w:p>
        </w:tc>
        <w:tc>
          <w:tcPr>
            <w:tcW w:w="1513"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w:t>
            </w:r>
          </w:p>
        </w:tc>
        <w:tc>
          <w:tcPr>
            <w:tcW w:w="898" w:type="dxa"/>
          </w:tcPr>
          <w:p w:rsidR="00064EA9" w:rsidRDefault="00D92AB6" w:rsidP="00164AFD">
            <w:pPr>
              <w:spacing w:line="360" w:lineRule="auto"/>
              <w:ind w:firstLine="29"/>
              <w:rPr>
                <w:rFonts w:ascii="Arial" w:hAnsi="Arial" w:cs="Arial"/>
                <w:color w:val="000000"/>
                <w:sz w:val="26"/>
                <w:szCs w:val="26"/>
                <w:shd w:val="clear" w:color="auto" w:fill="FFFFFF"/>
              </w:rPr>
            </w:pPr>
            <w:r>
              <w:rPr>
                <w:rFonts w:ascii="Arial" w:hAnsi="Arial" w:cs="Arial"/>
                <w:color w:val="000000"/>
                <w:sz w:val="26"/>
                <w:szCs w:val="26"/>
                <w:shd w:val="clear" w:color="auto" w:fill="FFFFFF"/>
              </w:rPr>
              <w:t>4,4</w:t>
            </w:r>
          </w:p>
        </w:tc>
      </w:tr>
    </w:tbl>
    <w:p w:rsidR="00442924" w:rsidRDefault="00442924" w:rsidP="00164AFD">
      <w:pPr>
        <w:spacing w:line="360" w:lineRule="auto"/>
        <w:ind w:firstLine="993"/>
        <w:rPr>
          <w:rFonts w:ascii="Arial" w:hAnsi="Arial" w:cs="Arial"/>
          <w:color w:val="000000"/>
          <w:sz w:val="26"/>
          <w:szCs w:val="26"/>
          <w:shd w:val="clear" w:color="auto" w:fill="FFFFFF"/>
        </w:rPr>
      </w:pPr>
    </w:p>
    <w:p w:rsidR="00D92A4E" w:rsidRDefault="00C10416"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данных приведенных в таблице видно, что среднегодовая температура довольно низкая и составляет -0,1 градус Цельсия. Абсолютный максимум +33,6 градусов и минимум 49,5 градуса. Минусовая температура наблюдается в течении всех месяцев. Средняя продолжительность вегетативного периода составляет 135 дней с середины мая и до половины ноября. Весенний период, по температурным условиям, переход через 0 градусов наступает 18 апреля, осенний 16 октября</w:t>
      </w:r>
      <w:r w:rsidR="00F86EA1">
        <w:rPr>
          <w:rStyle w:val="af2"/>
          <w:rFonts w:ascii="Times New Roman" w:hAnsi="Times New Roman" w:cs="Times New Roman"/>
          <w:color w:val="000000" w:themeColor="text1"/>
          <w:sz w:val="28"/>
          <w:szCs w:val="28"/>
        </w:rPr>
        <w:footnoteReference w:id="67"/>
      </w:r>
      <w:r>
        <w:rPr>
          <w:rFonts w:ascii="Times New Roman" w:hAnsi="Times New Roman" w:cs="Times New Roman"/>
          <w:color w:val="000000" w:themeColor="text1"/>
          <w:sz w:val="28"/>
          <w:szCs w:val="28"/>
        </w:rPr>
        <w:t>.</w:t>
      </w:r>
    </w:p>
    <w:p w:rsidR="00C10416" w:rsidRDefault="00C10416"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Первые осенние заморозки наступают обычно в начале второй декады сентября, последние весенние заморозки заканчиваются в начале июня. Абсолютно безморозным месяцем является июль. Средне годовое количество осадков составляет 530,9 мм. Преобладающее количество осадков выпадает в период с июня по сентябрь. </w:t>
      </w:r>
      <w:r w:rsidR="00164AFD">
        <w:rPr>
          <w:rFonts w:ascii="Times New Roman" w:hAnsi="Times New Roman" w:cs="Times New Roman"/>
          <w:color w:val="000000" w:themeColor="text1"/>
          <w:sz w:val="28"/>
          <w:szCs w:val="28"/>
        </w:rPr>
        <w:t>Самые теплые месяцы – июнь, июль, август, являются и самыми дождевыми. Минимальное количество осадков приходится на февраль, март. Снег обычно выпадает в первой половине октября, но устойчивый снежный покров устанавливается только в середине ноября, достигает к тому времени 5 – 10 сантиметров глубины</w:t>
      </w:r>
      <w:r w:rsidR="0022640B">
        <w:rPr>
          <w:rStyle w:val="af2"/>
          <w:rFonts w:ascii="Times New Roman" w:hAnsi="Times New Roman" w:cs="Times New Roman"/>
          <w:color w:val="000000" w:themeColor="text1"/>
          <w:sz w:val="28"/>
          <w:szCs w:val="28"/>
        </w:rPr>
        <w:footnoteReference w:id="68"/>
      </w:r>
      <w:r w:rsidR="00164AFD">
        <w:rPr>
          <w:rFonts w:ascii="Times New Roman" w:hAnsi="Times New Roman" w:cs="Times New Roman"/>
          <w:color w:val="000000" w:themeColor="text1"/>
          <w:sz w:val="28"/>
          <w:szCs w:val="28"/>
        </w:rPr>
        <w:t xml:space="preserve">. </w:t>
      </w:r>
    </w:p>
    <w:p w:rsidR="00164AFD" w:rsidRDefault="00164AFD"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Дата появления устойчивого снежного покрова 6 ноября, дата схода снежного покрова 29 апреля. Образование снежного покрова происходит в период с 11 октября и по 25 ноября. Сход снежного покрова наблюдается в период с 6 апреля по 19 мая. </w:t>
      </w:r>
    </w:p>
    <w:p w:rsidR="00164AFD" w:rsidRDefault="00164AFD"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Число дней с устойчивым снежным покровом – 183. Мощность снежного покрова в среднем составляет 65 – 79 сантиметров.</w:t>
      </w:r>
    </w:p>
    <w:p w:rsidR="00164AFD" w:rsidRDefault="00164AFD"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Преобладающими ветрами в году являются </w:t>
      </w:r>
      <w:proofErr w:type="spellStart"/>
      <w:r>
        <w:rPr>
          <w:rFonts w:ascii="Times New Roman" w:hAnsi="Times New Roman" w:cs="Times New Roman"/>
          <w:color w:val="000000" w:themeColor="text1"/>
          <w:sz w:val="28"/>
          <w:szCs w:val="28"/>
        </w:rPr>
        <w:t>юго</w:t>
      </w:r>
      <w:proofErr w:type="spellEnd"/>
      <w:r>
        <w:rPr>
          <w:rFonts w:ascii="Times New Roman" w:hAnsi="Times New Roman" w:cs="Times New Roman"/>
          <w:color w:val="000000" w:themeColor="text1"/>
          <w:sz w:val="28"/>
          <w:szCs w:val="28"/>
        </w:rPr>
        <w:t xml:space="preserve"> – восточные. В летний период преобладают </w:t>
      </w:r>
      <w:proofErr w:type="spellStart"/>
      <w:r>
        <w:rPr>
          <w:rFonts w:ascii="Times New Roman" w:hAnsi="Times New Roman" w:cs="Times New Roman"/>
          <w:color w:val="000000" w:themeColor="text1"/>
          <w:sz w:val="28"/>
          <w:szCs w:val="28"/>
        </w:rPr>
        <w:t>северо</w:t>
      </w:r>
      <w:proofErr w:type="spellEnd"/>
      <w:r>
        <w:rPr>
          <w:rFonts w:ascii="Times New Roman" w:hAnsi="Times New Roman" w:cs="Times New Roman"/>
          <w:color w:val="000000" w:themeColor="text1"/>
          <w:sz w:val="28"/>
          <w:szCs w:val="28"/>
        </w:rPr>
        <w:t xml:space="preserve"> – западные и </w:t>
      </w:r>
      <w:proofErr w:type="spellStart"/>
      <w:r>
        <w:rPr>
          <w:rFonts w:ascii="Times New Roman" w:hAnsi="Times New Roman" w:cs="Times New Roman"/>
          <w:color w:val="000000" w:themeColor="text1"/>
          <w:sz w:val="28"/>
          <w:szCs w:val="28"/>
        </w:rPr>
        <w:t>северо</w:t>
      </w:r>
      <w:proofErr w:type="spellEnd"/>
      <w:r>
        <w:rPr>
          <w:rFonts w:ascii="Times New Roman" w:hAnsi="Times New Roman" w:cs="Times New Roman"/>
          <w:color w:val="000000" w:themeColor="text1"/>
          <w:sz w:val="28"/>
          <w:szCs w:val="28"/>
        </w:rPr>
        <w:t xml:space="preserve"> – восточные, а осенью </w:t>
      </w:r>
      <w:proofErr w:type="spellStart"/>
      <w:r>
        <w:rPr>
          <w:rFonts w:ascii="Times New Roman" w:hAnsi="Times New Roman" w:cs="Times New Roman"/>
          <w:color w:val="000000" w:themeColor="text1"/>
          <w:sz w:val="28"/>
          <w:szCs w:val="28"/>
        </w:rPr>
        <w:t>юго</w:t>
      </w:r>
      <w:proofErr w:type="spellEnd"/>
      <w:r>
        <w:rPr>
          <w:rFonts w:ascii="Times New Roman" w:hAnsi="Times New Roman" w:cs="Times New Roman"/>
          <w:color w:val="000000" w:themeColor="text1"/>
          <w:sz w:val="28"/>
          <w:szCs w:val="28"/>
        </w:rPr>
        <w:t xml:space="preserve"> – западного направления. Средняя скорость ветра составляет 4,4 м/сек</w:t>
      </w:r>
      <w:r w:rsidR="00F86EA1">
        <w:rPr>
          <w:rStyle w:val="af2"/>
          <w:rFonts w:ascii="Times New Roman" w:hAnsi="Times New Roman" w:cs="Times New Roman"/>
          <w:color w:val="000000" w:themeColor="text1"/>
          <w:sz w:val="28"/>
          <w:szCs w:val="28"/>
        </w:rPr>
        <w:footnoteReference w:id="69"/>
      </w:r>
      <w:r>
        <w:rPr>
          <w:rFonts w:ascii="Times New Roman" w:hAnsi="Times New Roman" w:cs="Times New Roman"/>
          <w:color w:val="000000" w:themeColor="text1"/>
          <w:sz w:val="28"/>
          <w:szCs w:val="28"/>
        </w:rPr>
        <w:t>.</w:t>
      </w:r>
    </w:p>
    <w:p w:rsidR="001570E2" w:rsidRDefault="001570E2"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Водный режим территории Пинежского района регулируется стоком рек и ручьев бассейна Белого моря, расположенных в пределах водосборной площади рек Северной Двины, Пинеги, Кулоя.</w:t>
      </w:r>
    </w:p>
    <w:p w:rsidR="001570E2" w:rsidRDefault="001570E2"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Гидрографическая сеть развита хорошо, густота речной сети составляет 0,3 км. на 1 квадратный метр площади. </w:t>
      </w:r>
    </w:p>
    <w:p w:rsidR="001570E2" w:rsidRDefault="001570E2"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Основной водной артерией на территории района является река Пинега, которая впадает на 137 километре в реку Северная Двина. Река Пинега образуется от слияния рек Белая и Черная южнее </w:t>
      </w:r>
      <w:proofErr w:type="spellStart"/>
      <w:r>
        <w:rPr>
          <w:rFonts w:ascii="Times New Roman" w:hAnsi="Times New Roman" w:cs="Times New Roman"/>
          <w:color w:val="000000" w:themeColor="text1"/>
          <w:sz w:val="28"/>
          <w:szCs w:val="28"/>
        </w:rPr>
        <w:t>с.Согра</w:t>
      </w:r>
      <w:proofErr w:type="spellEnd"/>
      <w:r>
        <w:rPr>
          <w:rFonts w:ascii="Times New Roman" w:hAnsi="Times New Roman" w:cs="Times New Roman"/>
          <w:color w:val="000000" w:themeColor="text1"/>
          <w:sz w:val="28"/>
          <w:szCs w:val="28"/>
        </w:rPr>
        <w:t xml:space="preserve"> расположенного в </w:t>
      </w:r>
      <w:proofErr w:type="spellStart"/>
      <w:r>
        <w:rPr>
          <w:rFonts w:ascii="Times New Roman" w:hAnsi="Times New Roman" w:cs="Times New Roman"/>
          <w:color w:val="000000" w:themeColor="text1"/>
          <w:sz w:val="28"/>
          <w:szCs w:val="28"/>
        </w:rPr>
        <w:t>Верхнетоемском</w:t>
      </w:r>
      <w:proofErr w:type="spellEnd"/>
      <w:r>
        <w:rPr>
          <w:rFonts w:ascii="Times New Roman" w:hAnsi="Times New Roman" w:cs="Times New Roman"/>
          <w:color w:val="000000" w:themeColor="text1"/>
          <w:sz w:val="28"/>
          <w:szCs w:val="28"/>
        </w:rPr>
        <w:t xml:space="preserve"> районе. Направление течения реки с </w:t>
      </w:r>
      <w:proofErr w:type="spellStart"/>
      <w:r>
        <w:rPr>
          <w:rFonts w:ascii="Times New Roman" w:hAnsi="Times New Roman" w:cs="Times New Roman"/>
          <w:color w:val="000000" w:themeColor="text1"/>
          <w:sz w:val="28"/>
          <w:szCs w:val="28"/>
        </w:rPr>
        <w:t>юго</w:t>
      </w:r>
      <w:proofErr w:type="spellEnd"/>
      <w:r>
        <w:rPr>
          <w:rFonts w:ascii="Times New Roman" w:hAnsi="Times New Roman" w:cs="Times New Roman"/>
          <w:color w:val="000000" w:themeColor="text1"/>
          <w:sz w:val="28"/>
          <w:szCs w:val="28"/>
        </w:rPr>
        <w:t xml:space="preserve"> – востока на </w:t>
      </w:r>
      <w:proofErr w:type="spellStart"/>
      <w:r>
        <w:rPr>
          <w:rFonts w:ascii="Times New Roman" w:hAnsi="Times New Roman" w:cs="Times New Roman"/>
          <w:color w:val="000000" w:themeColor="text1"/>
          <w:sz w:val="28"/>
          <w:szCs w:val="28"/>
        </w:rPr>
        <w:t>северо</w:t>
      </w:r>
      <w:proofErr w:type="spellEnd"/>
      <w:r>
        <w:rPr>
          <w:rFonts w:ascii="Times New Roman" w:hAnsi="Times New Roman" w:cs="Times New Roman"/>
          <w:color w:val="000000" w:themeColor="text1"/>
          <w:sz w:val="28"/>
          <w:szCs w:val="28"/>
        </w:rPr>
        <w:t xml:space="preserve"> – запад. Ширина реки Пинега в среднем течении </w:t>
      </w:r>
      <w:proofErr w:type="spellStart"/>
      <w:r>
        <w:rPr>
          <w:rFonts w:ascii="Times New Roman" w:hAnsi="Times New Roman" w:cs="Times New Roman"/>
          <w:color w:val="000000" w:themeColor="text1"/>
          <w:sz w:val="28"/>
          <w:szCs w:val="28"/>
        </w:rPr>
        <w:t>составлет</w:t>
      </w:r>
      <w:proofErr w:type="spellEnd"/>
      <w:r>
        <w:rPr>
          <w:rFonts w:ascii="Times New Roman" w:hAnsi="Times New Roman" w:cs="Times New Roman"/>
          <w:color w:val="000000" w:themeColor="text1"/>
          <w:sz w:val="28"/>
          <w:szCs w:val="28"/>
        </w:rPr>
        <w:t xml:space="preserve"> в пределах от 100 до 400 метров, глубина от 0,5 до 3,0 метров, скорость течения 0,2 метра в секунду, на плесах до 0,8 </w:t>
      </w:r>
      <w:r w:rsidR="002B54D3">
        <w:rPr>
          <w:rFonts w:ascii="Times New Roman" w:hAnsi="Times New Roman" w:cs="Times New Roman"/>
          <w:color w:val="000000" w:themeColor="text1"/>
          <w:sz w:val="28"/>
          <w:szCs w:val="28"/>
        </w:rPr>
        <w:t>– 1,0 метров в секунду</w:t>
      </w:r>
      <w:r w:rsidR="0022640B">
        <w:rPr>
          <w:rStyle w:val="af2"/>
          <w:rFonts w:ascii="Times New Roman" w:hAnsi="Times New Roman" w:cs="Times New Roman"/>
          <w:color w:val="000000" w:themeColor="text1"/>
          <w:sz w:val="28"/>
          <w:szCs w:val="28"/>
        </w:rPr>
        <w:footnoteReference w:id="70"/>
      </w:r>
      <w:r w:rsidR="002B54D3">
        <w:rPr>
          <w:rFonts w:ascii="Times New Roman" w:hAnsi="Times New Roman" w:cs="Times New Roman"/>
          <w:color w:val="000000" w:themeColor="text1"/>
          <w:sz w:val="28"/>
          <w:szCs w:val="28"/>
        </w:rPr>
        <w:t xml:space="preserve">. </w:t>
      </w:r>
    </w:p>
    <w:p w:rsidR="002B54D3" w:rsidRDefault="002B54D3" w:rsidP="00164AFD">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Дно реки преимущественно песчаное, высота берега 5 – 10 метров с крутизной склонов в отдельных местах до 10 – 45 градусов. Начало ледостава в октябре с продолжительностью 20 – 140 дней</w:t>
      </w:r>
      <w:r w:rsidR="00F86EA1">
        <w:rPr>
          <w:rStyle w:val="af2"/>
          <w:rFonts w:ascii="Times New Roman" w:hAnsi="Times New Roman" w:cs="Times New Roman"/>
          <w:color w:val="000000" w:themeColor="text1"/>
          <w:sz w:val="28"/>
          <w:szCs w:val="28"/>
        </w:rPr>
        <w:footnoteReference w:id="71"/>
      </w:r>
      <w:r>
        <w:rPr>
          <w:rFonts w:ascii="Times New Roman" w:hAnsi="Times New Roman" w:cs="Times New Roman"/>
          <w:color w:val="000000" w:themeColor="text1"/>
          <w:sz w:val="28"/>
          <w:szCs w:val="28"/>
        </w:rPr>
        <w:t xml:space="preserve">. </w:t>
      </w:r>
    </w:p>
    <w:p w:rsidR="00C30CBB" w:rsidRDefault="00C30CBB" w:rsidP="00C30CBB">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 же на территории района площадь болот составляет 430932 гектара или 16,8% от общей площади района, кроме того заболоченных лесов – сфагновых, </w:t>
      </w:r>
      <w:proofErr w:type="spellStart"/>
      <w:r>
        <w:rPr>
          <w:rFonts w:ascii="Times New Roman" w:hAnsi="Times New Roman" w:cs="Times New Roman"/>
          <w:color w:val="000000" w:themeColor="text1"/>
          <w:sz w:val="28"/>
          <w:szCs w:val="28"/>
        </w:rPr>
        <w:t>вахто</w:t>
      </w:r>
      <w:proofErr w:type="spellEnd"/>
      <w:r>
        <w:rPr>
          <w:rFonts w:ascii="Times New Roman" w:hAnsi="Times New Roman" w:cs="Times New Roman"/>
          <w:color w:val="000000" w:themeColor="text1"/>
          <w:sz w:val="28"/>
          <w:szCs w:val="28"/>
        </w:rPr>
        <w:t xml:space="preserve"> – сфагновых, </w:t>
      </w:r>
      <w:proofErr w:type="spellStart"/>
      <w:r>
        <w:rPr>
          <w:rFonts w:ascii="Times New Roman" w:hAnsi="Times New Roman" w:cs="Times New Roman"/>
          <w:color w:val="000000" w:themeColor="text1"/>
          <w:sz w:val="28"/>
          <w:szCs w:val="28"/>
        </w:rPr>
        <w:t>тровяно</w:t>
      </w:r>
      <w:proofErr w:type="spellEnd"/>
      <w:r>
        <w:rPr>
          <w:rFonts w:ascii="Times New Roman" w:hAnsi="Times New Roman" w:cs="Times New Roman"/>
          <w:color w:val="000000" w:themeColor="text1"/>
          <w:sz w:val="28"/>
          <w:szCs w:val="28"/>
        </w:rPr>
        <w:t xml:space="preserve"> – сфагновых и других 377957</w:t>
      </w:r>
      <w:r w:rsidR="002B52EA">
        <w:rPr>
          <w:rFonts w:ascii="Times New Roman" w:hAnsi="Times New Roman" w:cs="Times New Roman"/>
          <w:color w:val="000000" w:themeColor="text1"/>
          <w:sz w:val="28"/>
          <w:szCs w:val="28"/>
        </w:rPr>
        <w:t xml:space="preserve"> гектар или 14,7% от общей площади района. Таким образом, общее </w:t>
      </w:r>
      <w:r w:rsidR="002B52EA">
        <w:rPr>
          <w:rFonts w:ascii="Times New Roman" w:hAnsi="Times New Roman" w:cs="Times New Roman"/>
          <w:color w:val="000000" w:themeColor="text1"/>
          <w:sz w:val="28"/>
          <w:szCs w:val="28"/>
        </w:rPr>
        <w:lastRenderedPageBreak/>
        <w:t>количество заболоченных площадей составляет 808889 гектар или 25,7% общей площади</w:t>
      </w:r>
      <w:r w:rsidR="0022640B">
        <w:rPr>
          <w:rStyle w:val="af2"/>
          <w:rFonts w:ascii="Times New Roman" w:hAnsi="Times New Roman" w:cs="Times New Roman"/>
          <w:color w:val="000000" w:themeColor="text1"/>
          <w:sz w:val="28"/>
          <w:szCs w:val="28"/>
        </w:rPr>
        <w:footnoteReference w:id="72"/>
      </w:r>
      <w:r w:rsidR="002B52EA">
        <w:rPr>
          <w:rFonts w:ascii="Times New Roman" w:hAnsi="Times New Roman" w:cs="Times New Roman"/>
          <w:color w:val="000000" w:themeColor="text1"/>
          <w:sz w:val="28"/>
          <w:szCs w:val="28"/>
        </w:rPr>
        <w:t xml:space="preserve">. </w:t>
      </w:r>
    </w:p>
    <w:p w:rsidR="002B52EA" w:rsidRDefault="002B52EA" w:rsidP="00C30CBB">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Особенно заболочен бассейн реки Кулой, где болота простираются на обширных пространствах, непосредственно примыкая к болотисто </w:t>
      </w:r>
      <w:proofErr w:type="spellStart"/>
      <w:r>
        <w:rPr>
          <w:rFonts w:ascii="Times New Roman" w:hAnsi="Times New Roman" w:cs="Times New Roman"/>
          <w:color w:val="000000" w:themeColor="text1"/>
          <w:sz w:val="28"/>
          <w:szCs w:val="28"/>
        </w:rPr>
        <w:t>Мезенско</w:t>
      </w:r>
      <w:proofErr w:type="spellEnd"/>
      <w:r>
        <w:rPr>
          <w:rFonts w:ascii="Times New Roman" w:hAnsi="Times New Roman" w:cs="Times New Roman"/>
          <w:color w:val="000000" w:themeColor="text1"/>
          <w:sz w:val="28"/>
          <w:szCs w:val="28"/>
        </w:rPr>
        <w:t xml:space="preserve"> – </w:t>
      </w:r>
      <w:proofErr w:type="spellStart"/>
      <w:r>
        <w:rPr>
          <w:rFonts w:ascii="Times New Roman" w:hAnsi="Times New Roman" w:cs="Times New Roman"/>
          <w:color w:val="000000" w:themeColor="text1"/>
          <w:sz w:val="28"/>
          <w:szCs w:val="28"/>
        </w:rPr>
        <w:t>Кулойскому</w:t>
      </w:r>
      <w:proofErr w:type="spellEnd"/>
      <w:r>
        <w:rPr>
          <w:rFonts w:ascii="Times New Roman" w:hAnsi="Times New Roman" w:cs="Times New Roman"/>
          <w:color w:val="000000" w:themeColor="text1"/>
          <w:sz w:val="28"/>
          <w:szCs w:val="28"/>
        </w:rPr>
        <w:t xml:space="preserve"> междуречью. </w:t>
      </w:r>
    </w:p>
    <w:p w:rsidR="002B52EA" w:rsidRDefault="002B52EA" w:rsidP="00C30CBB">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Кроме того, обширные площади болот сосредоточены на </w:t>
      </w:r>
      <w:proofErr w:type="spellStart"/>
      <w:r>
        <w:rPr>
          <w:rFonts w:ascii="Times New Roman" w:hAnsi="Times New Roman" w:cs="Times New Roman"/>
          <w:color w:val="000000" w:themeColor="text1"/>
          <w:sz w:val="28"/>
          <w:szCs w:val="28"/>
        </w:rPr>
        <w:t>северо</w:t>
      </w:r>
      <w:proofErr w:type="spellEnd"/>
      <w:r>
        <w:rPr>
          <w:rFonts w:ascii="Times New Roman" w:hAnsi="Times New Roman" w:cs="Times New Roman"/>
          <w:color w:val="000000" w:themeColor="text1"/>
          <w:sz w:val="28"/>
          <w:szCs w:val="28"/>
        </w:rPr>
        <w:t xml:space="preserve"> – востоке района, они служат активными аккумуляторами влаги и источником пополнения грунтовых вод. Совершенно иная картина наблюдается в бассейне реки Пинега, где питание рек в основном происходит за счет поверхностного стока и составляет 40 – 60% от общей величины годового запаса</w:t>
      </w:r>
      <w:r w:rsidR="00F86EA1">
        <w:rPr>
          <w:rStyle w:val="af2"/>
          <w:rFonts w:ascii="Times New Roman" w:hAnsi="Times New Roman" w:cs="Times New Roman"/>
          <w:color w:val="000000" w:themeColor="text1"/>
          <w:sz w:val="28"/>
          <w:szCs w:val="28"/>
        </w:rPr>
        <w:footnoteReference w:id="73"/>
      </w:r>
      <w:r>
        <w:rPr>
          <w:rFonts w:ascii="Times New Roman" w:hAnsi="Times New Roman" w:cs="Times New Roman"/>
          <w:color w:val="000000" w:themeColor="text1"/>
          <w:sz w:val="28"/>
          <w:szCs w:val="28"/>
        </w:rPr>
        <w:t>.</w:t>
      </w:r>
    </w:p>
    <w:p w:rsidR="002B52EA" w:rsidRDefault="002B52EA" w:rsidP="00C30CBB">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территории района множество других речушек и ручьев, которые образуют довольно густую </w:t>
      </w:r>
      <w:proofErr w:type="spellStart"/>
      <w:r>
        <w:rPr>
          <w:rFonts w:ascii="Times New Roman" w:hAnsi="Times New Roman" w:cs="Times New Roman"/>
          <w:color w:val="000000" w:themeColor="text1"/>
          <w:sz w:val="28"/>
          <w:szCs w:val="28"/>
        </w:rPr>
        <w:t>гтдрографическую</w:t>
      </w:r>
      <w:proofErr w:type="spellEnd"/>
      <w:r>
        <w:rPr>
          <w:rFonts w:ascii="Times New Roman" w:hAnsi="Times New Roman" w:cs="Times New Roman"/>
          <w:color w:val="000000" w:themeColor="text1"/>
          <w:sz w:val="28"/>
          <w:szCs w:val="28"/>
        </w:rPr>
        <w:t xml:space="preserve"> сеть. Встречается множество озер, особенно в северной части, в бассейне реки Кулой и незначительное количество озер в бассейне реки Пинега. </w:t>
      </w:r>
    </w:p>
    <w:p w:rsidR="00CC10E0" w:rsidRPr="00F86EA1" w:rsidRDefault="002B52EA" w:rsidP="00F86EA1">
      <w:pPr>
        <w:spacing w:line="360" w:lineRule="auto"/>
        <w:ind w:firstLine="99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Наиболее крупные озера </w:t>
      </w:r>
      <w:proofErr w:type="spellStart"/>
      <w:r>
        <w:rPr>
          <w:rFonts w:ascii="Times New Roman" w:hAnsi="Times New Roman" w:cs="Times New Roman"/>
          <w:color w:val="000000" w:themeColor="text1"/>
          <w:sz w:val="28"/>
          <w:szCs w:val="28"/>
        </w:rPr>
        <w:t>Полтозеро</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Ковальское</w:t>
      </w:r>
      <w:proofErr w:type="spellEnd"/>
      <w:r>
        <w:rPr>
          <w:rFonts w:ascii="Times New Roman" w:hAnsi="Times New Roman" w:cs="Times New Roman"/>
          <w:color w:val="000000" w:themeColor="text1"/>
          <w:sz w:val="28"/>
          <w:szCs w:val="28"/>
        </w:rPr>
        <w:t xml:space="preserve">, </w:t>
      </w:r>
      <w:proofErr w:type="spellStart"/>
      <w:r w:rsidR="00CC10E0">
        <w:rPr>
          <w:rFonts w:ascii="Times New Roman" w:hAnsi="Times New Roman" w:cs="Times New Roman"/>
          <w:color w:val="000000" w:themeColor="text1"/>
          <w:sz w:val="28"/>
          <w:szCs w:val="28"/>
        </w:rPr>
        <w:t>Келдозеро</w:t>
      </w:r>
      <w:proofErr w:type="spellEnd"/>
      <w:r w:rsidR="00CC10E0">
        <w:rPr>
          <w:rFonts w:ascii="Times New Roman" w:hAnsi="Times New Roman" w:cs="Times New Roman"/>
          <w:color w:val="000000" w:themeColor="text1"/>
          <w:sz w:val="28"/>
          <w:szCs w:val="28"/>
        </w:rPr>
        <w:t xml:space="preserve">, Красный окунь, Курское, </w:t>
      </w:r>
      <w:proofErr w:type="spellStart"/>
      <w:r w:rsidR="00CC10E0">
        <w:rPr>
          <w:rFonts w:ascii="Times New Roman" w:hAnsi="Times New Roman" w:cs="Times New Roman"/>
          <w:color w:val="000000" w:themeColor="text1"/>
          <w:sz w:val="28"/>
          <w:szCs w:val="28"/>
        </w:rPr>
        <w:t>Карасьозеро</w:t>
      </w:r>
      <w:proofErr w:type="spellEnd"/>
      <w:r w:rsidR="00CC10E0">
        <w:rPr>
          <w:rFonts w:ascii="Times New Roman" w:hAnsi="Times New Roman" w:cs="Times New Roman"/>
          <w:color w:val="000000" w:themeColor="text1"/>
          <w:sz w:val="28"/>
          <w:szCs w:val="28"/>
        </w:rPr>
        <w:t xml:space="preserve"> и другие</w:t>
      </w:r>
      <w:r w:rsidR="0022640B">
        <w:rPr>
          <w:rStyle w:val="af2"/>
          <w:rFonts w:ascii="Times New Roman" w:hAnsi="Times New Roman" w:cs="Times New Roman"/>
          <w:color w:val="000000" w:themeColor="text1"/>
          <w:sz w:val="28"/>
          <w:szCs w:val="28"/>
        </w:rPr>
        <w:footnoteReference w:id="74"/>
      </w:r>
      <w:r w:rsidR="00CC10E0">
        <w:rPr>
          <w:rFonts w:ascii="Times New Roman" w:hAnsi="Times New Roman" w:cs="Times New Roman"/>
          <w:color w:val="000000" w:themeColor="text1"/>
          <w:sz w:val="28"/>
          <w:szCs w:val="28"/>
        </w:rPr>
        <w:t>.</w:t>
      </w:r>
    </w:p>
    <w:p w:rsidR="007D6D7A" w:rsidRDefault="00D92A4E" w:rsidP="00C30CBB">
      <w:pPr>
        <w:spacing w:line="360" w:lineRule="auto"/>
        <w:ind w:firstLine="993"/>
        <w:jc w:val="both"/>
        <w:rPr>
          <w:rFonts w:ascii="Times New Roman" w:hAnsi="Times New Roman" w:cs="Times New Roman"/>
          <w:color w:val="000000" w:themeColor="text1"/>
          <w:sz w:val="28"/>
          <w:szCs w:val="28"/>
        </w:rPr>
      </w:pPr>
      <w:r w:rsidRPr="00D92A4E">
        <w:rPr>
          <w:rFonts w:ascii="Times New Roman" w:hAnsi="Times New Roman" w:cs="Times New Roman"/>
          <w:color w:val="0070C0"/>
          <w:sz w:val="28"/>
          <w:szCs w:val="28"/>
        </w:rPr>
        <w:t>ТУРИСТИЧЕСКАЯ ЦЕНОСТЬ</w:t>
      </w:r>
      <w:r>
        <w:rPr>
          <w:rFonts w:ascii="Times New Roman" w:hAnsi="Times New Roman" w:cs="Times New Roman"/>
          <w:color w:val="000000" w:themeColor="text1"/>
          <w:sz w:val="28"/>
          <w:szCs w:val="28"/>
        </w:rPr>
        <w:t xml:space="preserve"> </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 xml:space="preserve">Если </w:t>
      </w:r>
      <w:proofErr w:type="spellStart"/>
      <w:r w:rsidRPr="007A6295">
        <w:rPr>
          <w:rFonts w:ascii="Times New Roman" w:hAnsi="Times New Roman" w:cs="Times New Roman"/>
          <w:color w:val="000000" w:themeColor="text1"/>
          <w:sz w:val="28"/>
          <w:szCs w:val="28"/>
        </w:rPr>
        <w:t>говорить</w:t>
      </w:r>
      <w:r w:rsidRPr="00E73FD3">
        <w:rPr>
          <w:rFonts w:ascii="Times New Roman" w:hAnsi="Times New Roman" w:cs="Times New Roman"/>
          <w:color w:val="000000" w:themeColor="text1"/>
          <w:sz w:val="2"/>
          <w:szCs w:val="28"/>
        </w:rPr>
        <w:t>да</w:t>
      </w:r>
      <w:proofErr w:type="spellEnd"/>
      <w:r w:rsidR="00606C32">
        <w:rPr>
          <w:rFonts w:ascii="Times New Roman" w:hAnsi="Times New Roman" w:cs="Times New Roman"/>
          <w:color w:val="000000" w:themeColor="text1"/>
          <w:sz w:val="2"/>
          <w:szCs w:val="28"/>
        </w:rPr>
        <w:t xml:space="preserve">   </w:t>
      </w:r>
      <w:r w:rsidRPr="007A6295">
        <w:rPr>
          <w:rFonts w:ascii="Times New Roman" w:hAnsi="Times New Roman" w:cs="Times New Roman"/>
          <w:color w:val="000000" w:themeColor="text1"/>
          <w:sz w:val="28"/>
          <w:szCs w:val="28"/>
        </w:rPr>
        <w:t xml:space="preserve">о географическом образе Пинежского района, то можно отметить несколько географических объектов, которые концентрируют в себе образ района. Данные </w:t>
      </w:r>
      <w:r w:rsidR="0069781D" w:rsidRPr="007A6295">
        <w:rPr>
          <w:rFonts w:ascii="Times New Roman" w:hAnsi="Times New Roman" w:cs="Times New Roman"/>
          <w:color w:val="000000" w:themeColor="text1"/>
          <w:sz w:val="28"/>
          <w:szCs w:val="28"/>
        </w:rPr>
        <w:t>объекты</w:t>
      </w:r>
      <w:r w:rsidRPr="007A6295">
        <w:rPr>
          <w:rFonts w:ascii="Times New Roman" w:hAnsi="Times New Roman" w:cs="Times New Roman"/>
          <w:color w:val="000000" w:themeColor="text1"/>
          <w:sz w:val="28"/>
          <w:szCs w:val="28"/>
        </w:rPr>
        <w:t xml:space="preserve"> можно выделить на основе материалов СМИ, исследовательской литературы и исторических источников. Это село Сура, деревня Веркола, село Карпогоры и поселок Пинега. Данные места считаются наиболее интересными для туристов.</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lastRenderedPageBreak/>
        <w:t>Сура имеет огромное историко-культурное прошлое. Здесь переплетаются чудская и христианская традиции. Сейчас Сура ассоциируется с известным религиозным деятелем Иоанном Кронштадтским. На сегодняшний день в Суре действует монастырь и музей, которые носят имя знаменитого уроженца этого села.</w:t>
      </w:r>
    </w:p>
    <w:p w:rsidR="00F86EA1" w:rsidRDefault="00F86EA1" w:rsidP="00F86EA1">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Иоанн </w:t>
      </w:r>
      <w:proofErr w:type="spellStart"/>
      <w:r w:rsidRPr="00132EBE">
        <w:rPr>
          <w:rFonts w:ascii="Times New Roman CYR" w:hAnsi="Times New Roman CYR" w:cs="Times New Roman CYR"/>
          <w:sz w:val="28"/>
          <w:szCs w:val="28"/>
        </w:rPr>
        <w:t>Кронштадский</w:t>
      </w:r>
      <w:proofErr w:type="spellEnd"/>
      <w:r>
        <w:rPr>
          <w:rFonts w:ascii="Times New Roman CYR" w:hAnsi="Times New Roman CYR" w:cs="Times New Roman CYR"/>
          <w:sz w:val="28"/>
          <w:szCs w:val="28"/>
        </w:rPr>
        <w:t>. В с. Сура Пинежского уезда</w:t>
      </w:r>
      <w:r w:rsidRPr="00132EBE">
        <w:rPr>
          <w:rFonts w:ascii="Times New Roman CYR" w:hAnsi="Times New Roman CYR" w:cs="Times New Roman CYR"/>
          <w:sz w:val="28"/>
          <w:szCs w:val="28"/>
        </w:rPr>
        <w:t xml:space="preserve"> 19 (31) октября 1829</w:t>
      </w:r>
      <w:r>
        <w:rPr>
          <w:rFonts w:ascii="Times New Roman CYR" w:hAnsi="Times New Roman CYR" w:cs="Times New Roman CYR"/>
          <w:sz w:val="28"/>
          <w:szCs w:val="28"/>
        </w:rPr>
        <w:t xml:space="preserve"> родился о. Иоанн Ильич Сергеев </w:t>
      </w:r>
      <w:r w:rsidRPr="00132EBE">
        <w:rPr>
          <w:rFonts w:ascii="Times New Roman CYR" w:hAnsi="Times New Roman CYR" w:cs="Times New Roman CYR"/>
          <w:sz w:val="28"/>
          <w:szCs w:val="28"/>
        </w:rPr>
        <w:t>(</w:t>
      </w:r>
      <w:proofErr w:type="spellStart"/>
      <w:r w:rsidRPr="00132EBE">
        <w:rPr>
          <w:rFonts w:ascii="Times New Roman CYR" w:hAnsi="Times New Roman CYR" w:cs="Times New Roman CYR"/>
          <w:sz w:val="28"/>
          <w:szCs w:val="28"/>
        </w:rPr>
        <w:t>Кронштадский</w:t>
      </w:r>
      <w:proofErr w:type="spellEnd"/>
      <w:r w:rsidRPr="00132EBE">
        <w:rPr>
          <w:rFonts w:ascii="Times New Roman CYR" w:hAnsi="Times New Roman CYR" w:cs="Times New Roman CYR"/>
          <w:sz w:val="28"/>
          <w:szCs w:val="28"/>
        </w:rPr>
        <w:t>)</w:t>
      </w:r>
      <w:r>
        <w:rPr>
          <w:rFonts w:ascii="Times New Roman CYR" w:hAnsi="Times New Roman CYR" w:cs="Times New Roman CYR"/>
          <w:sz w:val="28"/>
          <w:szCs w:val="28"/>
        </w:rPr>
        <w:t>, известный русский святой, прославленный Русской православной церковью в лике праведных в 1990 г. Окончил Архангельскую духовную семинарию (1851), затем Санкт-Петербургскую духовную академию (1855). С 1855 г. служил священником Андреевского собора в г. Кронштадте. С 1895 года назначен членом комитета по устройству в России домов трудолюбия.</w:t>
      </w:r>
    </w:p>
    <w:p w:rsidR="00F86EA1" w:rsidRPr="00F86EA1" w:rsidRDefault="00F86EA1" w:rsidP="00F86EA1">
      <w:pPr>
        <w:autoSpaceDE w:val="0"/>
        <w:autoSpaceDN w:val="0"/>
        <w:adjustRightInd w:val="0"/>
        <w:spacing w:after="0" w:line="36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На своей малой </w:t>
      </w:r>
      <w:proofErr w:type="gramStart"/>
      <w:r>
        <w:rPr>
          <w:rFonts w:ascii="Times New Roman CYR" w:hAnsi="Times New Roman CYR" w:cs="Times New Roman CYR"/>
          <w:sz w:val="28"/>
          <w:szCs w:val="28"/>
        </w:rPr>
        <w:t xml:space="preserve">Родине </w:t>
      </w:r>
      <w:r w:rsidRPr="00132EBE">
        <w:rPr>
          <w:rFonts w:ascii="Times New Roman CYR" w:hAnsi="Times New Roman CYR" w:cs="Times New Roman CYR"/>
          <w:sz w:val="28"/>
          <w:szCs w:val="28"/>
        </w:rPr>
        <w:t xml:space="preserve"> </w:t>
      </w:r>
      <w:r>
        <w:rPr>
          <w:rFonts w:ascii="Times New Roman CYR" w:hAnsi="Times New Roman CYR" w:cs="Times New Roman CYR"/>
          <w:sz w:val="28"/>
          <w:szCs w:val="28"/>
        </w:rPr>
        <w:t>в</w:t>
      </w:r>
      <w:proofErr w:type="gramEnd"/>
      <w:r>
        <w:rPr>
          <w:rFonts w:ascii="Times New Roman CYR" w:hAnsi="Times New Roman CYR" w:cs="Times New Roman CYR"/>
          <w:sz w:val="28"/>
          <w:szCs w:val="28"/>
        </w:rPr>
        <w:t xml:space="preserve"> с. Суре построил каменный Никольский храм (1891), двухклассную церковно-приходскую школу (1893) и полностью содержал её на свои средства, каменную торговую лавку (1896) и основал </w:t>
      </w:r>
      <w:proofErr w:type="spellStart"/>
      <w:r>
        <w:rPr>
          <w:rFonts w:ascii="Times New Roman CYR" w:hAnsi="Times New Roman CYR" w:cs="Times New Roman CYR"/>
          <w:sz w:val="28"/>
          <w:szCs w:val="28"/>
        </w:rPr>
        <w:t>Сурский</w:t>
      </w:r>
      <w:proofErr w:type="spellEnd"/>
      <w:r>
        <w:rPr>
          <w:rFonts w:ascii="Times New Roman CYR" w:hAnsi="Times New Roman CYR" w:cs="Times New Roman CYR"/>
          <w:sz w:val="28"/>
          <w:szCs w:val="28"/>
        </w:rPr>
        <w:t xml:space="preserve"> женский  </w:t>
      </w:r>
      <w:proofErr w:type="spellStart"/>
      <w:r>
        <w:rPr>
          <w:rFonts w:ascii="Times New Roman CYR" w:hAnsi="Times New Roman CYR" w:cs="Times New Roman CYR"/>
          <w:sz w:val="28"/>
          <w:szCs w:val="28"/>
        </w:rPr>
        <w:t>Иоанно</w:t>
      </w:r>
      <w:proofErr w:type="spellEnd"/>
      <w:r>
        <w:rPr>
          <w:rFonts w:ascii="Times New Roman CYR" w:hAnsi="Times New Roman CYR" w:cs="Times New Roman CYR"/>
          <w:sz w:val="28"/>
          <w:szCs w:val="28"/>
        </w:rPr>
        <w:t>-Богословский монастырь (1899)</w:t>
      </w:r>
      <w:r>
        <w:rPr>
          <w:rStyle w:val="af2"/>
          <w:rFonts w:ascii="Times New Roman CYR" w:hAnsi="Times New Roman CYR" w:cs="Times New Roman CYR"/>
          <w:sz w:val="28"/>
          <w:szCs w:val="28"/>
        </w:rPr>
        <w:footnoteReference w:id="75"/>
      </w:r>
      <w:r>
        <w:rPr>
          <w:rFonts w:ascii="Times New Roman CYR" w:hAnsi="Times New Roman CYR" w:cs="Times New Roman CYR"/>
          <w:sz w:val="28"/>
          <w:szCs w:val="28"/>
        </w:rPr>
        <w:t>.</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 xml:space="preserve">4 октября 2012 года Священный Синод Русской Православной Церкви постановил открыть </w:t>
      </w:r>
      <w:proofErr w:type="spellStart"/>
      <w:r w:rsidRPr="007A6295">
        <w:rPr>
          <w:rFonts w:ascii="Times New Roman" w:hAnsi="Times New Roman" w:cs="Times New Roman"/>
          <w:color w:val="000000" w:themeColor="text1"/>
          <w:sz w:val="28"/>
          <w:szCs w:val="28"/>
        </w:rPr>
        <w:t>Сурский</w:t>
      </w:r>
      <w:proofErr w:type="spellEnd"/>
      <w:r w:rsidR="00063522">
        <w:rPr>
          <w:rFonts w:ascii="Times New Roman" w:hAnsi="Times New Roman" w:cs="Times New Roman"/>
          <w:color w:val="000000" w:themeColor="text1"/>
          <w:sz w:val="28"/>
          <w:szCs w:val="28"/>
        </w:rPr>
        <w:t xml:space="preserve"> </w:t>
      </w:r>
      <w:proofErr w:type="spellStart"/>
      <w:r w:rsidRPr="007A6295">
        <w:rPr>
          <w:rFonts w:ascii="Times New Roman" w:hAnsi="Times New Roman" w:cs="Times New Roman"/>
          <w:color w:val="000000" w:themeColor="text1"/>
          <w:sz w:val="28"/>
          <w:szCs w:val="28"/>
        </w:rPr>
        <w:t>Иоанновский</w:t>
      </w:r>
      <w:proofErr w:type="spellEnd"/>
      <w:r w:rsidRPr="007A6295">
        <w:rPr>
          <w:rFonts w:ascii="Times New Roman" w:hAnsi="Times New Roman" w:cs="Times New Roman"/>
          <w:color w:val="000000" w:themeColor="text1"/>
          <w:sz w:val="28"/>
          <w:szCs w:val="28"/>
        </w:rPr>
        <w:t xml:space="preserve"> женский монастырь в селе Сура Архангельской области и назначил на должность настоятельницы </w:t>
      </w:r>
      <w:proofErr w:type="spellStart"/>
      <w:r w:rsidRPr="007A6295">
        <w:rPr>
          <w:rFonts w:ascii="Times New Roman" w:hAnsi="Times New Roman" w:cs="Times New Roman"/>
          <w:color w:val="000000" w:themeColor="text1"/>
          <w:sz w:val="28"/>
          <w:szCs w:val="28"/>
        </w:rPr>
        <w:t>игумениюМитрофанию</w:t>
      </w:r>
      <w:proofErr w:type="spellEnd"/>
      <w:r w:rsidRPr="007A6295">
        <w:rPr>
          <w:rFonts w:ascii="Times New Roman" w:hAnsi="Times New Roman" w:cs="Times New Roman"/>
          <w:color w:val="000000" w:themeColor="text1"/>
          <w:sz w:val="28"/>
          <w:szCs w:val="28"/>
        </w:rPr>
        <w:t xml:space="preserve"> (</w:t>
      </w:r>
      <w:proofErr w:type="spellStart"/>
      <w:r w:rsidRPr="007A6295">
        <w:rPr>
          <w:rFonts w:ascii="Times New Roman" w:hAnsi="Times New Roman" w:cs="Times New Roman"/>
          <w:color w:val="000000" w:themeColor="text1"/>
          <w:sz w:val="28"/>
          <w:szCs w:val="28"/>
        </w:rPr>
        <w:t>Миколко</w:t>
      </w:r>
      <w:proofErr w:type="spellEnd"/>
      <w:r w:rsidRPr="007A6295">
        <w:rPr>
          <w:rFonts w:ascii="Times New Roman" w:hAnsi="Times New Roman" w:cs="Times New Roman"/>
          <w:color w:val="000000" w:themeColor="text1"/>
          <w:sz w:val="28"/>
          <w:szCs w:val="28"/>
        </w:rPr>
        <w:t>).</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В планах монастыря - возрождение благотворительной деятельности: создание приюта для девочек-сирот, богадельни для одиноких престарелых людей, воскресной школы, возрождение разнообразных ремесел, оказание всевозможной помощи селу и многое другое.</w:t>
      </w:r>
    </w:p>
    <w:p w:rsidR="001A6875" w:rsidRPr="007A6295" w:rsidRDefault="001A6875" w:rsidP="001A6875">
      <w:pPr>
        <w:spacing w:line="360" w:lineRule="auto"/>
        <w:ind w:firstLine="851"/>
        <w:jc w:val="both"/>
        <w:rPr>
          <w:rFonts w:ascii="Times New Roman" w:hAnsi="Times New Roman" w:cs="Times New Roman"/>
          <w:sz w:val="28"/>
          <w:szCs w:val="28"/>
        </w:rPr>
      </w:pPr>
      <w:r w:rsidRPr="007A6295">
        <w:rPr>
          <w:rFonts w:ascii="Times New Roman" w:hAnsi="Times New Roman" w:cs="Times New Roman"/>
          <w:sz w:val="28"/>
          <w:szCs w:val="28"/>
        </w:rPr>
        <w:t xml:space="preserve">Веркола — это родина трех известных людей. Артемия </w:t>
      </w:r>
      <w:proofErr w:type="spellStart"/>
      <w:r w:rsidRPr="007A6295">
        <w:rPr>
          <w:rFonts w:ascii="Times New Roman" w:hAnsi="Times New Roman" w:cs="Times New Roman"/>
          <w:sz w:val="28"/>
          <w:szCs w:val="28"/>
        </w:rPr>
        <w:t>Веркольского</w:t>
      </w:r>
      <w:proofErr w:type="spellEnd"/>
      <w:r w:rsidRPr="007A6295">
        <w:rPr>
          <w:rFonts w:ascii="Times New Roman" w:hAnsi="Times New Roman" w:cs="Times New Roman"/>
          <w:sz w:val="28"/>
          <w:szCs w:val="28"/>
        </w:rPr>
        <w:t xml:space="preserve">, Константина Ивановича Вороницына и Федора Александровича Абрамова. Здесь так же есть православная составляющая, но для туристов Веркола это, </w:t>
      </w:r>
      <w:r w:rsidRPr="007A6295">
        <w:rPr>
          <w:rFonts w:ascii="Times New Roman" w:hAnsi="Times New Roman" w:cs="Times New Roman"/>
          <w:sz w:val="28"/>
          <w:szCs w:val="28"/>
        </w:rPr>
        <w:lastRenderedPageBreak/>
        <w:t xml:space="preserve">прежде всего родина писателя Федора Абрамова. Здесь находится Литературно-мемориальный музей имени Ф. Абрамова, дом и могила писателя. В 2014 году была открыт памятный знак ученому-изобретателю Константину Ивановичу Вороницыну. Это новое направление в развитии географической метафизики Верколы связанное с лесной промышленностью. </w:t>
      </w:r>
    </w:p>
    <w:p w:rsidR="00F86EA1" w:rsidRDefault="001A6875" w:rsidP="00F86EA1">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Здесь же находится Свято-</w:t>
      </w:r>
      <w:proofErr w:type="spellStart"/>
      <w:r w:rsidRPr="007A6295">
        <w:rPr>
          <w:rFonts w:ascii="Times New Roman" w:hAnsi="Times New Roman" w:cs="Times New Roman"/>
          <w:color w:val="000000" w:themeColor="text1"/>
          <w:sz w:val="28"/>
          <w:szCs w:val="28"/>
        </w:rPr>
        <w:t>Артемиево</w:t>
      </w:r>
      <w:proofErr w:type="spellEnd"/>
      <w:r w:rsidR="00063522">
        <w:rPr>
          <w:rFonts w:ascii="Times New Roman" w:hAnsi="Times New Roman" w:cs="Times New Roman"/>
          <w:color w:val="000000" w:themeColor="text1"/>
          <w:sz w:val="28"/>
          <w:szCs w:val="28"/>
        </w:rPr>
        <w:t xml:space="preserve"> </w:t>
      </w:r>
      <w:proofErr w:type="spellStart"/>
      <w:r w:rsidRPr="007A6295">
        <w:rPr>
          <w:rFonts w:ascii="Times New Roman" w:hAnsi="Times New Roman" w:cs="Times New Roman"/>
          <w:color w:val="000000" w:themeColor="text1"/>
          <w:sz w:val="28"/>
          <w:szCs w:val="28"/>
        </w:rPr>
        <w:t>Веркольский</w:t>
      </w:r>
      <w:proofErr w:type="spellEnd"/>
      <w:r w:rsidRPr="007A6295">
        <w:rPr>
          <w:rFonts w:ascii="Times New Roman" w:hAnsi="Times New Roman" w:cs="Times New Roman"/>
          <w:color w:val="000000" w:themeColor="text1"/>
          <w:sz w:val="28"/>
          <w:szCs w:val="28"/>
        </w:rPr>
        <w:t xml:space="preserve"> мужской монастырь, название свое получил, потому что находится в двух километрах от деревни Веркола, где в 1532 году родился святой праведный отрок </w:t>
      </w:r>
      <w:proofErr w:type="spellStart"/>
      <w:r w:rsidRPr="007A6295">
        <w:rPr>
          <w:rFonts w:ascii="Times New Roman" w:hAnsi="Times New Roman" w:cs="Times New Roman"/>
          <w:color w:val="000000" w:themeColor="text1"/>
          <w:sz w:val="28"/>
          <w:szCs w:val="28"/>
        </w:rPr>
        <w:t>Артемийи</w:t>
      </w:r>
      <w:proofErr w:type="spellEnd"/>
      <w:r w:rsidRPr="007A6295">
        <w:rPr>
          <w:rFonts w:ascii="Times New Roman" w:hAnsi="Times New Roman" w:cs="Times New Roman"/>
          <w:color w:val="000000" w:themeColor="text1"/>
          <w:sz w:val="28"/>
          <w:szCs w:val="28"/>
        </w:rPr>
        <w:t xml:space="preserve"> где </w:t>
      </w:r>
      <w:proofErr w:type="spellStart"/>
      <w:r w:rsidRPr="007A6295">
        <w:rPr>
          <w:rFonts w:ascii="Times New Roman" w:hAnsi="Times New Roman" w:cs="Times New Roman"/>
          <w:color w:val="000000" w:themeColor="text1"/>
          <w:sz w:val="28"/>
          <w:szCs w:val="28"/>
        </w:rPr>
        <w:t>вприходском</w:t>
      </w:r>
      <w:proofErr w:type="spellEnd"/>
      <w:r w:rsidRPr="007A6295">
        <w:rPr>
          <w:rFonts w:ascii="Times New Roman" w:hAnsi="Times New Roman" w:cs="Times New Roman"/>
          <w:color w:val="000000" w:themeColor="text1"/>
          <w:sz w:val="28"/>
          <w:szCs w:val="28"/>
        </w:rPr>
        <w:t xml:space="preserve"> Никольском храме первоначально, с 1577 года, почивали его обретенные нетленными мощи. </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25 декабря 1991 года Святым Синодом принято решение об открытии Свято-</w:t>
      </w:r>
      <w:proofErr w:type="spellStart"/>
      <w:r w:rsidRPr="007A6295">
        <w:rPr>
          <w:rFonts w:ascii="Times New Roman" w:hAnsi="Times New Roman" w:cs="Times New Roman"/>
          <w:color w:val="000000" w:themeColor="text1"/>
          <w:sz w:val="28"/>
          <w:szCs w:val="28"/>
        </w:rPr>
        <w:t>АртемиевоВеркольского</w:t>
      </w:r>
      <w:proofErr w:type="spellEnd"/>
      <w:r w:rsidRPr="007A6295">
        <w:rPr>
          <w:rFonts w:ascii="Times New Roman" w:hAnsi="Times New Roman" w:cs="Times New Roman"/>
          <w:color w:val="000000" w:themeColor="text1"/>
          <w:sz w:val="28"/>
          <w:szCs w:val="28"/>
        </w:rPr>
        <w:t xml:space="preserve"> мужского монастыря.</w:t>
      </w:r>
    </w:p>
    <w:p w:rsidR="001A6875" w:rsidRPr="006B0AA3"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 xml:space="preserve">Карпогоры – это районный и культурный центр Пинежского района. Здесь находятся такие учреждения как Дом народного творчества, </w:t>
      </w:r>
      <w:proofErr w:type="spellStart"/>
      <w:r w:rsidRPr="007A6295">
        <w:rPr>
          <w:rFonts w:ascii="Times New Roman" w:hAnsi="Times New Roman" w:cs="Times New Roman"/>
          <w:color w:val="000000" w:themeColor="text1"/>
          <w:sz w:val="28"/>
          <w:szCs w:val="28"/>
        </w:rPr>
        <w:t>Карпогорская</w:t>
      </w:r>
      <w:proofErr w:type="spellEnd"/>
      <w:r w:rsidRPr="007A6295">
        <w:rPr>
          <w:rFonts w:ascii="Times New Roman" w:hAnsi="Times New Roman" w:cs="Times New Roman"/>
          <w:color w:val="000000" w:themeColor="text1"/>
          <w:sz w:val="28"/>
          <w:szCs w:val="28"/>
        </w:rPr>
        <w:t xml:space="preserve"> центральная библиотека им. Ф.А. Абрамова, Районный центр дополнительного образования, и многие другие. Основная туристическая дея</w:t>
      </w:r>
      <w:r>
        <w:rPr>
          <w:rFonts w:ascii="Times New Roman" w:hAnsi="Times New Roman" w:cs="Times New Roman"/>
          <w:color w:val="000000" w:themeColor="text1"/>
          <w:sz w:val="28"/>
          <w:szCs w:val="28"/>
        </w:rPr>
        <w:t>тельность на территории села</w:t>
      </w:r>
      <w:r w:rsidRPr="007A6295">
        <w:rPr>
          <w:rFonts w:ascii="Times New Roman" w:hAnsi="Times New Roman" w:cs="Times New Roman"/>
          <w:color w:val="000000" w:themeColor="text1"/>
          <w:sz w:val="28"/>
          <w:szCs w:val="28"/>
        </w:rPr>
        <w:t xml:space="preserve"> связана с маршрутом «Пи</w:t>
      </w:r>
      <w:r>
        <w:rPr>
          <w:rFonts w:ascii="Times New Roman" w:hAnsi="Times New Roman" w:cs="Times New Roman"/>
          <w:color w:val="000000" w:themeColor="text1"/>
          <w:sz w:val="28"/>
          <w:szCs w:val="28"/>
        </w:rPr>
        <w:t>нежье сказочное» на территории муниципального образования</w:t>
      </w:r>
      <w:r w:rsidRPr="007A6295">
        <w:rPr>
          <w:rFonts w:ascii="Times New Roman" w:hAnsi="Times New Roman" w:cs="Times New Roman"/>
          <w:color w:val="000000" w:themeColor="text1"/>
          <w:sz w:val="28"/>
          <w:szCs w:val="28"/>
        </w:rPr>
        <w:t xml:space="preserve"> «</w:t>
      </w:r>
      <w:proofErr w:type="spellStart"/>
      <w:r w:rsidRPr="007A6295">
        <w:rPr>
          <w:rFonts w:ascii="Times New Roman" w:hAnsi="Times New Roman" w:cs="Times New Roman"/>
          <w:color w:val="000000" w:themeColor="text1"/>
          <w:sz w:val="28"/>
          <w:szCs w:val="28"/>
        </w:rPr>
        <w:t>Карпогорское</w:t>
      </w:r>
      <w:proofErr w:type="spellEnd"/>
      <w:r w:rsidRPr="007A6295">
        <w:rPr>
          <w:rFonts w:ascii="Times New Roman" w:hAnsi="Times New Roman" w:cs="Times New Roman"/>
          <w:color w:val="000000" w:themeColor="text1"/>
          <w:sz w:val="28"/>
          <w:szCs w:val="28"/>
        </w:rPr>
        <w:t>» для развития детско-юношеского туризма. Данный маршрут был принят в 2014 году на з</w:t>
      </w:r>
      <w:r w:rsidRPr="006B0AA3">
        <w:rPr>
          <w:rFonts w:ascii="Times New Roman" w:hAnsi="Times New Roman" w:cs="Times New Roman"/>
          <w:color w:val="000000" w:themeColor="text1"/>
          <w:sz w:val="28"/>
          <w:szCs w:val="28"/>
        </w:rPr>
        <w:t>аседании Совета по развитию туризма при главе МО «Пинежский район».</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6B0AA3">
        <w:rPr>
          <w:rFonts w:ascii="Times New Roman" w:hAnsi="Times New Roman" w:cs="Times New Roman"/>
          <w:color w:val="000000" w:themeColor="text1"/>
          <w:sz w:val="28"/>
          <w:szCs w:val="28"/>
        </w:rPr>
        <w:t>Пинега – находится в Пинежском районе, но не является его центром. В Пинеге сохранился исторический облик центральной части города, называемой жителями посёлка издавна «</w:t>
      </w:r>
      <w:proofErr w:type="spellStart"/>
      <w:r w:rsidRPr="006B0AA3">
        <w:rPr>
          <w:rFonts w:ascii="Times New Roman" w:hAnsi="Times New Roman" w:cs="Times New Roman"/>
          <w:color w:val="000000" w:themeColor="text1"/>
          <w:sz w:val="28"/>
          <w:szCs w:val="28"/>
        </w:rPr>
        <w:t>Володинским</w:t>
      </w:r>
      <w:proofErr w:type="spellEnd"/>
      <w:r w:rsidRPr="006B0AA3">
        <w:rPr>
          <w:rFonts w:ascii="Times New Roman" w:hAnsi="Times New Roman" w:cs="Times New Roman"/>
          <w:color w:val="000000" w:themeColor="text1"/>
          <w:sz w:val="28"/>
          <w:szCs w:val="28"/>
        </w:rPr>
        <w:t xml:space="preserve"> кварталом». </w:t>
      </w:r>
    </w:p>
    <w:p w:rsidR="00F86EA1" w:rsidRPr="00132EBE" w:rsidRDefault="00063522" w:rsidP="0013716A">
      <w:pPr>
        <w:autoSpaceDE w:val="0"/>
        <w:autoSpaceDN w:val="0"/>
        <w:adjustRightInd w:val="0"/>
        <w:spacing w:after="0" w:line="360" w:lineRule="auto"/>
        <w:ind w:firstLine="709"/>
        <w:jc w:val="both"/>
        <w:rPr>
          <w:rFonts w:ascii="Times New Roman CYR" w:hAnsi="Times New Roman CYR" w:cs="Times New Roman CYR"/>
          <w:sz w:val="28"/>
          <w:szCs w:val="28"/>
        </w:rPr>
      </w:pPr>
      <w:proofErr w:type="spellStart"/>
      <w:r>
        <w:rPr>
          <w:rFonts w:ascii="Times New Roman" w:hAnsi="Times New Roman" w:cs="Times New Roman"/>
          <w:color w:val="000000" w:themeColor="text1"/>
          <w:sz w:val="28"/>
          <w:szCs w:val="28"/>
        </w:rPr>
        <w:t>Пинежане</w:t>
      </w:r>
      <w:proofErr w:type="spellEnd"/>
      <w:r>
        <w:rPr>
          <w:rFonts w:ascii="Times New Roman" w:hAnsi="Times New Roman" w:cs="Times New Roman"/>
          <w:color w:val="000000" w:themeColor="text1"/>
          <w:sz w:val="28"/>
          <w:szCs w:val="28"/>
        </w:rPr>
        <w:t xml:space="preserve"> предполагают,</w:t>
      </w:r>
      <w:r w:rsidR="0013716A">
        <w:rPr>
          <w:rFonts w:ascii="Times New Roman" w:hAnsi="Times New Roman" w:cs="Times New Roman"/>
          <w:color w:val="000000" w:themeColor="text1"/>
          <w:sz w:val="28"/>
          <w:szCs w:val="28"/>
        </w:rPr>
        <w:t xml:space="preserve"> что</w:t>
      </w:r>
      <w:r>
        <w:rPr>
          <w:rFonts w:ascii="Times New Roman" w:hAnsi="Times New Roman" w:cs="Times New Roman"/>
          <w:color w:val="000000" w:themeColor="text1"/>
          <w:sz w:val="28"/>
          <w:szCs w:val="28"/>
        </w:rPr>
        <w:t xml:space="preserve"> </w:t>
      </w:r>
      <w:r w:rsidR="0013716A" w:rsidRPr="00132EBE">
        <w:rPr>
          <w:rFonts w:ascii="Times New Roman CYR" w:hAnsi="Times New Roman CYR" w:cs="Times New Roman CYR"/>
          <w:sz w:val="28"/>
          <w:szCs w:val="28"/>
        </w:rPr>
        <w:t xml:space="preserve">Семён Иванович Дежнёв родился </w:t>
      </w:r>
      <w:proofErr w:type="gramStart"/>
      <w:r w:rsidR="0013716A" w:rsidRPr="00132EBE">
        <w:rPr>
          <w:rFonts w:ascii="Times New Roman CYR" w:hAnsi="Times New Roman CYR" w:cs="Times New Roman CYR"/>
          <w:sz w:val="28"/>
          <w:szCs w:val="28"/>
        </w:rPr>
        <w:t>на Пинеге- архивные документы</w:t>
      </w:r>
      <w:proofErr w:type="gramEnd"/>
      <w:r w:rsidR="0013716A" w:rsidRPr="00132EBE">
        <w:rPr>
          <w:rFonts w:ascii="Times New Roman CYR" w:hAnsi="Times New Roman CYR" w:cs="Times New Roman CYR"/>
          <w:sz w:val="28"/>
          <w:szCs w:val="28"/>
        </w:rPr>
        <w:t xml:space="preserve"> указывают на происхождение фамилии из д. </w:t>
      </w:r>
      <w:proofErr w:type="spellStart"/>
      <w:r w:rsidR="0013716A" w:rsidRPr="00132EBE">
        <w:rPr>
          <w:rFonts w:ascii="Times New Roman CYR" w:hAnsi="Times New Roman CYR" w:cs="Times New Roman CYR"/>
          <w:sz w:val="28"/>
          <w:szCs w:val="28"/>
        </w:rPr>
        <w:t>Есиповская</w:t>
      </w:r>
      <w:proofErr w:type="spellEnd"/>
      <w:r w:rsidR="0013716A" w:rsidRPr="00132EBE">
        <w:rPr>
          <w:rFonts w:ascii="Times New Roman CYR" w:hAnsi="Times New Roman CYR" w:cs="Times New Roman CYR"/>
          <w:sz w:val="28"/>
          <w:szCs w:val="28"/>
        </w:rPr>
        <w:t xml:space="preserve"> </w:t>
      </w:r>
      <w:proofErr w:type="spellStart"/>
      <w:r w:rsidR="0013716A" w:rsidRPr="00132EBE">
        <w:rPr>
          <w:rFonts w:ascii="Times New Roman CYR" w:hAnsi="Times New Roman CYR" w:cs="Times New Roman CYR"/>
          <w:sz w:val="28"/>
          <w:szCs w:val="28"/>
        </w:rPr>
        <w:t>Волокопинежской</w:t>
      </w:r>
      <w:proofErr w:type="spellEnd"/>
      <w:r w:rsidR="0013716A" w:rsidRPr="00132EBE">
        <w:rPr>
          <w:rFonts w:ascii="Times New Roman CYR" w:hAnsi="Times New Roman CYR" w:cs="Times New Roman CYR"/>
          <w:sz w:val="28"/>
          <w:szCs w:val="28"/>
        </w:rPr>
        <w:t xml:space="preserve"> волости (сегодня д. </w:t>
      </w:r>
      <w:proofErr w:type="spellStart"/>
      <w:r w:rsidR="0013716A" w:rsidRPr="00132EBE">
        <w:rPr>
          <w:rFonts w:ascii="Times New Roman CYR" w:hAnsi="Times New Roman CYR" w:cs="Times New Roman CYR"/>
          <w:sz w:val="28"/>
          <w:szCs w:val="28"/>
        </w:rPr>
        <w:t>Сояла</w:t>
      </w:r>
      <w:proofErr w:type="spellEnd"/>
      <w:r w:rsidR="0013716A" w:rsidRPr="00132EBE">
        <w:rPr>
          <w:rFonts w:ascii="Times New Roman CYR" w:hAnsi="Times New Roman CYR" w:cs="Times New Roman CYR"/>
          <w:sz w:val="28"/>
          <w:szCs w:val="28"/>
        </w:rPr>
        <w:t>, Пинежского района Архангельской области)</w:t>
      </w:r>
      <w:r w:rsidR="0013716A">
        <w:rPr>
          <w:rFonts w:ascii="Times New Roman" w:hAnsi="Times New Roman" w:cs="Times New Roman"/>
          <w:color w:val="000000" w:themeColor="text1"/>
          <w:sz w:val="28"/>
          <w:szCs w:val="28"/>
        </w:rPr>
        <w:t xml:space="preserve">, </w:t>
      </w:r>
      <w:r w:rsidR="00F86EA1" w:rsidRPr="00132EBE">
        <w:rPr>
          <w:rFonts w:ascii="Times New Roman CYR" w:hAnsi="Times New Roman CYR" w:cs="Times New Roman CYR"/>
          <w:sz w:val="28"/>
          <w:szCs w:val="28"/>
        </w:rPr>
        <w:t xml:space="preserve">русский землепроходец и мореход, казачий атаман. </w:t>
      </w:r>
    </w:p>
    <w:p w:rsidR="00F86EA1" w:rsidRPr="00132EBE" w:rsidRDefault="00F86EA1" w:rsidP="00F86EA1">
      <w:pPr>
        <w:autoSpaceDE w:val="0"/>
        <w:autoSpaceDN w:val="0"/>
        <w:adjustRightInd w:val="0"/>
        <w:spacing w:after="0" w:line="360" w:lineRule="auto"/>
        <w:ind w:firstLine="709"/>
        <w:jc w:val="both"/>
        <w:rPr>
          <w:rFonts w:ascii="Times New Roman CYR" w:hAnsi="Times New Roman CYR" w:cs="Times New Roman CYR"/>
          <w:sz w:val="28"/>
          <w:szCs w:val="28"/>
        </w:rPr>
      </w:pPr>
      <w:r w:rsidRPr="00132EBE">
        <w:rPr>
          <w:rFonts w:ascii="Times New Roman CYR" w:hAnsi="Times New Roman CYR" w:cs="Times New Roman CYR"/>
          <w:sz w:val="28"/>
          <w:szCs w:val="28"/>
        </w:rPr>
        <w:lastRenderedPageBreak/>
        <w:t xml:space="preserve">За 80 лет до </w:t>
      </w:r>
      <w:proofErr w:type="spellStart"/>
      <w:r w:rsidRPr="00132EBE">
        <w:rPr>
          <w:rFonts w:ascii="Times New Roman CYR" w:hAnsi="Times New Roman CYR" w:cs="Times New Roman CYR"/>
          <w:sz w:val="28"/>
          <w:szCs w:val="28"/>
        </w:rPr>
        <w:t>Витуса</w:t>
      </w:r>
      <w:proofErr w:type="spellEnd"/>
      <w:r w:rsidRPr="00132EBE">
        <w:rPr>
          <w:rFonts w:ascii="Times New Roman CYR" w:hAnsi="Times New Roman CYR" w:cs="Times New Roman CYR"/>
          <w:sz w:val="28"/>
          <w:szCs w:val="28"/>
        </w:rPr>
        <w:t xml:space="preserve"> Беринга открыл пролив между Азией и Северной Америкой, пройдя из Северного Ледовитого океана в Тихий. Основал </w:t>
      </w:r>
      <w:proofErr w:type="spellStart"/>
      <w:r w:rsidRPr="00132EBE">
        <w:rPr>
          <w:rFonts w:ascii="Times New Roman CYR" w:hAnsi="Times New Roman CYR" w:cs="Times New Roman CYR"/>
          <w:sz w:val="28"/>
          <w:szCs w:val="28"/>
        </w:rPr>
        <w:t>Среднеколымский</w:t>
      </w:r>
      <w:proofErr w:type="spellEnd"/>
      <w:r w:rsidRPr="00132EBE">
        <w:rPr>
          <w:rFonts w:ascii="Times New Roman CYR" w:hAnsi="Times New Roman CYR" w:cs="Times New Roman CYR"/>
          <w:sz w:val="28"/>
          <w:szCs w:val="28"/>
        </w:rPr>
        <w:t xml:space="preserve"> (ныне город </w:t>
      </w:r>
      <w:proofErr w:type="spellStart"/>
      <w:r w:rsidRPr="00132EBE">
        <w:rPr>
          <w:rFonts w:ascii="Times New Roman CYR" w:hAnsi="Times New Roman CYR" w:cs="Times New Roman CYR"/>
          <w:sz w:val="28"/>
          <w:szCs w:val="28"/>
        </w:rPr>
        <w:t>Среднеколымск</w:t>
      </w:r>
      <w:proofErr w:type="spellEnd"/>
      <w:r w:rsidRPr="00132EBE">
        <w:rPr>
          <w:rFonts w:ascii="Times New Roman CYR" w:hAnsi="Times New Roman CYR" w:cs="Times New Roman CYR"/>
          <w:sz w:val="28"/>
          <w:szCs w:val="28"/>
        </w:rPr>
        <w:t xml:space="preserve"> в Якутии), </w:t>
      </w:r>
      <w:proofErr w:type="spellStart"/>
      <w:r w:rsidRPr="00132EBE">
        <w:rPr>
          <w:rFonts w:ascii="Times New Roman CYR" w:hAnsi="Times New Roman CYR" w:cs="Times New Roman CYR"/>
          <w:sz w:val="28"/>
          <w:szCs w:val="28"/>
        </w:rPr>
        <w:t>Нижнеколымский</w:t>
      </w:r>
      <w:proofErr w:type="spellEnd"/>
      <w:r w:rsidRPr="00132EBE">
        <w:rPr>
          <w:rFonts w:ascii="Times New Roman CYR" w:hAnsi="Times New Roman CYR" w:cs="Times New Roman CYR"/>
          <w:sz w:val="28"/>
          <w:szCs w:val="28"/>
        </w:rPr>
        <w:t xml:space="preserve"> (ныне село </w:t>
      </w:r>
      <w:proofErr w:type="spellStart"/>
      <w:r w:rsidRPr="00132EBE">
        <w:rPr>
          <w:rFonts w:ascii="Times New Roman CYR" w:hAnsi="Times New Roman CYR" w:cs="Times New Roman CYR"/>
          <w:sz w:val="28"/>
          <w:szCs w:val="28"/>
        </w:rPr>
        <w:t>Нижнеколымск</w:t>
      </w:r>
      <w:proofErr w:type="spellEnd"/>
      <w:r w:rsidRPr="00132EBE">
        <w:rPr>
          <w:rFonts w:ascii="Times New Roman CYR" w:hAnsi="Times New Roman CYR" w:cs="Times New Roman CYR"/>
          <w:sz w:val="28"/>
          <w:szCs w:val="28"/>
        </w:rPr>
        <w:t xml:space="preserve"> в Якутии) и Анадырский (ныне город Анадырь) остроги. Открыл реки Колыму и Анадырь.</w:t>
      </w:r>
    </w:p>
    <w:p w:rsidR="00F86EA1" w:rsidRPr="00132EBE" w:rsidRDefault="00F86EA1" w:rsidP="00F86EA1">
      <w:pPr>
        <w:autoSpaceDE w:val="0"/>
        <w:autoSpaceDN w:val="0"/>
        <w:adjustRightInd w:val="0"/>
        <w:spacing w:after="0" w:line="360" w:lineRule="auto"/>
        <w:ind w:firstLine="709"/>
        <w:jc w:val="both"/>
        <w:rPr>
          <w:rFonts w:ascii="Times New Roman CYR" w:hAnsi="Times New Roman CYR" w:cs="Times New Roman CYR"/>
          <w:sz w:val="28"/>
          <w:szCs w:val="28"/>
        </w:rPr>
      </w:pPr>
      <w:r w:rsidRPr="00132EBE">
        <w:rPr>
          <w:rFonts w:ascii="Times New Roman CYR" w:hAnsi="Times New Roman CYR" w:cs="Times New Roman CYR"/>
          <w:sz w:val="28"/>
          <w:szCs w:val="28"/>
        </w:rPr>
        <w:t>Год рождения - около 1605 г. - умер в начале 1673 г., Москва.</w:t>
      </w:r>
    </w:p>
    <w:p w:rsidR="00F86EA1" w:rsidRPr="00132EBE" w:rsidRDefault="00F86EA1" w:rsidP="00F86EA1">
      <w:pPr>
        <w:autoSpaceDE w:val="0"/>
        <w:autoSpaceDN w:val="0"/>
        <w:adjustRightInd w:val="0"/>
        <w:spacing w:after="0" w:line="360" w:lineRule="auto"/>
        <w:ind w:firstLine="709"/>
        <w:jc w:val="both"/>
        <w:rPr>
          <w:rFonts w:ascii="Times New Roman CYR" w:hAnsi="Times New Roman CYR" w:cs="Times New Roman CYR"/>
          <w:sz w:val="28"/>
          <w:szCs w:val="28"/>
        </w:rPr>
      </w:pPr>
      <w:r w:rsidRPr="00132EBE">
        <w:rPr>
          <w:rFonts w:ascii="Times New Roman CYR" w:hAnsi="Times New Roman CYR" w:cs="Times New Roman CYR"/>
          <w:sz w:val="28"/>
          <w:szCs w:val="28"/>
        </w:rPr>
        <w:t xml:space="preserve">Жизнь многих </w:t>
      </w:r>
      <w:proofErr w:type="spellStart"/>
      <w:r w:rsidRPr="00132EBE">
        <w:rPr>
          <w:rFonts w:ascii="Times New Roman CYR" w:hAnsi="Times New Roman CYR" w:cs="Times New Roman CYR"/>
          <w:sz w:val="28"/>
          <w:szCs w:val="28"/>
        </w:rPr>
        <w:t>пинежских</w:t>
      </w:r>
      <w:proofErr w:type="spellEnd"/>
      <w:r w:rsidRPr="00132EBE">
        <w:rPr>
          <w:rFonts w:ascii="Times New Roman CYR" w:hAnsi="Times New Roman CYR" w:cs="Times New Roman CYR"/>
          <w:sz w:val="28"/>
          <w:szCs w:val="28"/>
        </w:rPr>
        <w:t xml:space="preserve"> крестьян была связана с морем. Когда- то на месте нынешнего </w:t>
      </w:r>
      <w:proofErr w:type="spellStart"/>
      <w:r w:rsidRPr="00132EBE">
        <w:rPr>
          <w:rFonts w:ascii="Times New Roman CYR" w:hAnsi="Times New Roman CYR" w:cs="Times New Roman CYR"/>
          <w:sz w:val="28"/>
          <w:szCs w:val="28"/>
        </w:rPr>
        <w:t>кулой-пинежского</w:t>
      </w:r>
      <w:proofErr w:type="spellEnd"/>
      <w:r w:rsidRPr="00132EBE">
        <w:rPr>
          <w:rFonts w:ascii="Times New Roman CYR" w:hAnsi="Times New Roman CYR" w:cs="Times New Roman CYR"/>
          <w:sz w:val="28"/>
          <w:szCs w:val="28"/>
        </w:rPr>
        <w:t xml:space="preserve"> канала, на пути старинного поморского хода из Северной Двины в Мезенский залив, пролегал сухопутный волок, связывающий две реки Пинегу и Кулой. Через это безводное место (свыше 4х км) перетаскивали отважные поморы, как на </w:t>
      </w:r>
      <w:proofErr w:type="gramStart"/>
      <w:r w:rsidRPr="00132EBE">
        <w:rPr>
          <w:rFonts w:ascii="Times New Roman CYR" w:hAnsi="Times New Roman CYR" w:cs="Times New Roman CYR"/>
          <w:sz w:val="28"/>
          <w:szCs w:val="28"/>
        </w:rPr>
        <w:t>лошадях</w:t>
      </w:r>
      <w:proofErr w:type="gramEnd"/>
      <w:r w:rsidRPr="00132EBE">
        <w:rPr>
          <w:rFonts w:ascii="Times New Roman CYR" w:hAnsi="Times New Roman CYR" w:cs="Times New Roman CYR"/>
          <w:sz w:val="28"/>
          <w:szCs w:val="28"/>
        </w:rPr>
        <w:t xml:space="preserve"> так и в ручную людьми, свои суда из одной реки в другую. Двигаясь вниз по </w:t>
      </w:r>
      <w:proofErr w:type="spellStart"/>
      <w:r w:rsidRPr="00132EBE">
        <w:rPr>
          <w:rFonts w:ascii="Times New Roman CYR" w:hAnsi="Times New Roman CYR" w:cs="Times New Roman CYR"/>
          <w:sz w:val="28"/>
          <w:szCs w:val="28"/>
        </w:rPr>
        <w:t>р.Кулой</w:t>
      </w:r>
      <w:proofErr w:type="spellEnd"/>
      <w:r w:rsidRPr="00132EBE">
        <w:rPr>
          <w:rFonts w:ascii="Times New Roman CYR" w:hAnsi="Times New Roman CYR" w:cs="Times New Roman CYR"/>
          <w:sz w:val="28"/>
          <w:szCs w:val="28"/>
        </w:rPr>
        <w:t xml:space="preserve"> попадали они в Мезенскую губу, откуда открывался путь на все «четыре ветра»: </w:t>
      </w:r>
      <w:proofErr w:type="spellStart"/>
      <w:r w:rsidRPr="00132EBE">
        <w:rPr>
          <w:rFonts w:ascii="Times New Roman CYR" w:hAnsi="Times New Roman CYR" w:cs="Times New Roman CYR"/>
          <w:sz w:val="28"/>
          <w:szCs w:val="28"/>
        </w:rPr>
        <w:t>Грумант</w:t>
      </w:r>
      <w:proofErr w:type="spellEnd"/>
      <w:r w:rsidRPr="00132EBE">
        <w:rPr>
          <w:rFonts w:ascii="Times New Roman CYR" w:hAnsi="Times New Roman CYR" w:cs="Times New Roman CYR"/>
          <w:sz w:val="28"/>
          <w:szCs w:val="28"/>
        </w:rPr>
        <w:t xml:space="preserve"> (Шпицберген) и Новую Землю (помор. «Матка»), Мезень, Печору и в Сибирь «за Камень» (на Урал).</w:t>
      </w:r>
    </w:p>
    <w:p w:rsidR="00F86EA1" w:rsidRPr="0013716A" w:rsidRDefault="00F86EA1" w:rsidP="0013716A">
      <w:pPr>
        <w:autoSpaceDE w:val="0"/>
        <w:autoSpaceDN w:val="0"/>
        <w:adjustRightInd w:val="0"/>
        <w:spacing w:after="0" w:line="360" w:lineRule="auto"/>
        <w:ind w:firstLine="709"/>
        <w:jc w:val="both"/>
        <w:rPr>
          <w:rFonts w:ascii="Times New Roman CYR" w:hAnsi="Times New Roman CYR" w:cs="Times New Roman CYR"/>
          <w:sz w:val="28"/>
          <w:szCs w:val="28"/>
        </w:rPr>
      </w:pPr>
      <w:r w:rsidRPr="00132EBE">
        <w:rPr>
          <w:rFonts w:ascii="Times New Roman CYR" w:hAnsi="Times New Roman CYR" w:cs="Times New Roman CYR"/>
          <w:sz w:val="28"/>
          <w:szCs w:val="28"/>
        </w:rPr>
        <w:t xml:space="preserve">Биография Семёна Дежнёва хранит множество славных, но трудных страниц. 40 лет он находился на службе в Сибири. Участвовал в многочисленных боях и стычках, имел 13 ранений, включая три тяжелых. Если судить по сохранившимся письменным источникам, его отличали надежность, честность, миролюбие и желание решить любое спорное дело без кровопролития. Таковым был уроженец Пинежья, землепроходец и исследователь Семён Дежнёв. </w:t>
      </w:r>
    </w:p>
    <w:p w:rsidR="0013716A" w:rsidRPr="0013716A" w:rsidRDefault="0013716A" w:rsidP="0013716A">
      <w:pPr>
        <w:spacing w:line="360" w:lineRule="auto"/>
        <w:ind w:firstLine="851"/>
        <w:jc w:val="both"/>
        <w:rPr>
          <w:rFonts w:ascii="Times New Roman" w:hAnsi="Times New Roman" w:cs="Times New Roman"/>
          <w:color w:val="000000" w:themeColor="text1"/>
          <w:sz w:val="28"/>
          <w:szCs w:val="28"/>
        </w:rPr>
      </w:pPr>
      <w:r w:rsidRPr="0013716A">
        <w:rPr>
          <w:rFonts w:ascii="Times New Roman" w:hAnsi="Times New Roman" w:cs="Times New Roman"/>
          <w:color w:val="000000" w:themeColor="text1"/>
          <w:sz w:val="28"/>
          <w:szCs w:val="28"/>
        </w:rPr>
        <w:t xml:space="preserve">Марья Дмитриевна Кривополенова (урожденная </w:t>
      </w:r>
      <w:proofErr w:type="spellStart"/>
      <w:r w:rsidRPr="0013716A">
        <w:rPr>
          <w:rFonts w:ascii="Times New Roman" w:hAnsi="Times New Roman" w:cs="Times New Roman"/>
          <w:color w:val="000000" w:themeColor="text1"/>
          <w:sz w:val="28"/>
          <w:szCs w:val="28"/>
        </w:rPr>
        <w:t>Кабалина</w:t>
      </w:r>
      <w:proofErr w:type="spellEnd"/>
      <w:r w:rsidRPr="0013716A">
        <w:rPr>
          <w:rFonts w:ascii="Times New Roman" w:hAnsi="Times New Roman" w:cs="Times New Roman"/>
          <w:color w:val="000000" w:themeColor="text1"/>
          <w:sz w:val="28"/>
          <w:szCs w:val="28"/>
        </w:rPr>
        <w:t xml:space="preserve">).  Талантливая </w:t>
      </w:r>
      <w:proofErr w:type="spellStart"/>
      <w:r w:rsidRPr="0013716A">
        <w:rPr>
          <w:rFonts w:ascii="Times New Roman" w:hAnsi="Times New Roman" w:cs="Times New Roman"/>
          <w:color w:val="000000" w:themeColor="text1"/>
          <w:sz w:val="28"/>
          <w:szCs w:val="28"/>
        </w:rPr>
        <w:t>пинежская</w:t>
      </w:r>
      <w:proofErr w:type="spellEnd"/>
      <w:r w:rsidRPr="0013716A">
        <w:rPr>
          <w:rFonts w:ascii="Times New Roman" w:hAnsi="Times New Roman" w:cs="Times New Roman"/>
          <w:color w:val="000000" w:themeColor="text1"/>
          <w:sz w:val="28"/>
          <w:szCs w:val="28"/>
        </w:rPr>
        <w:t xml:space="preserve"> сказительница, сказочница, песенница (уличное прозвище «Махонька»). Родилась 31 марта 1843 года в</w:t>
      </w:r>
      <w:r>
        <w:rPr>
          <w:rFonts w:ascii="Times New Roman" w:hAnsi="Times New Roman" w:cs="Times New Roman"/>
          <w:color w:val="000000" w:themeColor="text1"/>
          <w:sz w:val="28"/>
          <w:szCs w:val="28"/>
        </w:rPr>
        <w:t xml:space="preserve"> д. </w:t>
      </w:r>
      <w:proofErr w:type="spellStart"/>
      <w:r>
        <w:rPr>
          <w:rFonts w:ascii="Times New Roman" w:hAnsi="Times New Roman" w:cs="Times New Roman"/>
          <w:color w:val="000000" w:themeColor="text1"/>
          <w:sz w:val="28"/>
          <w:szCs w:val="28"/>
        </w:rPr>
        <w:t>Усть-Ёжуга</w:t>
      </w:r>
      <w:proofErr w:type="spellEnd"/>
      <w:r>
        <w:rPr>
          <w:rFonts w:ascii="Times New Roman" w:hAnsi="Times New Roman" w:cs="Times New Roman"/>
          <w:color w:val="000000" w:themeColor="text1"/>
          <w:sz w:val="28"/>
          <w:szCs w:val="28"/>
        </w:rPr>
        <w:t xml:space="preserve"> Пинежского уезда</w:t>
      </w:r>
      <w:r>
        <w:rPr>
          <w:rStyle w:val="af2"/>
          <w:rFonts w:ascii="Times New Roman" w:hAnsi="Times New Roman" w:cs="Times New Roman"/>
          <w:color w:val="000000" w:themeColor="text1"/>
          <w:sz w:val="28"/>
          <w:szCs w:val="28"/>
        </w:rPr>
        <w:footnoteReference w:id="76"/>
      </w:r>
      <w:r w:rsidRPr="0013716A">
        <w:rPr>
          <w:rFonts w:ascii="Times New Roman" w:hAnsi="Times New Roman" w:cs="Times New Roman"/>
          <w:color w:val="000000" w:themeColor="text1"/>
          <w:sz w:val="28"/>
          <w:szCs w:val="28"/>
        </w:rPr>
        <w:t xml:space="preserve">, умерла в 1924 году, похоронена в д. </w:t>
      </w:r>
      <w:proofErr w:type="spellStart"/>
      <w:r w:rsidRPr="0013716A">
        <w:rPr>
          <w:rFonts w:ascii="Times New Roman" w:hAnsi="Times New Roman" w:cs="Times New Roman"/>
          <w:color w:val="000000" w:themeColor="text1"/>
          <w:sz w:val="28"/>
          <w:szCs w:val="28"/>
        </w:rPr>
        <w:t>Чакола</w:t>
      </w:r>
      <w:proofErr w:type="spellEnd"/>
      <w:r w:rsidRPr="0013716A">
        <w:rPr>
          <w:rFonts w:ascii="Times New Roman" w:hAnsi="Times New Roman" w:cs="Times New Roman"/>
          <w:color w:val="000000" w:themeColor="text1"/>
          <w:sz w:val="28"/>
          <w:szCs w:val="28"/>
        </w:rPr>
        <w:t>.</w:t>
      </w:r>
    </w:p>
    <w:p w:rsidR="0013716A" w:rsidRPr="0013716A" w:rsidRDefault="0013716A" w:rsidP="0013716A">
      <w:pPr>
        <w:spacing w:line="360" w:lineRule="auto"/>
        <w:ind w:firstLine="851"/>
        <w:jc w:val="both"/>
        <w:rPr>
          <w:rFonts w:ascii="Times New Roman" w:hAnsi="Times New Roman" w:cs="Times New Roman"/>
          <w:color w:val="000000" w:themeColor="text1"/>
          <w:sz w:val="28"/>
          <w:szCs w:val="28"/>
        </w:rPr>
      </w:pPr>
      <w:r w:rsidRPr="0013716A">
        <w:rPr>
          <w:rFonts w:ascii="Times New Roman" w:hAnsi="Times New Roman" w:cs="Times New Roman"/>
          <w:color w:val="000000" w:themeColor="text1"/>
          <w:sz w:val="28"/>
          <w:szCs w:val="28"/>
        </w:rPr>
        <w:t xml:space="preserve">Марья Дмитриевна Кривополенова покорила Москву в возрасте 70 лет. Ее носили на руках, одаривали дорогими подарками, ей целовали руки </w:t>
      </w:r>
      <w:r w:rsidRPr="0013716A">
        <w:rPr>
          <w:rFonts w:ascii="Times New Roman" w:hAnsi="Times New Roman" w:cs="Times New Roman"/>
          <w:color w:val="000000" w:themeColor="text1"/>
          <w:sz w:val="28"/>
          <w:szCs w:val="28"/>
        </w:rPr>
        <w:lastRenderedPageBreak/>
        <w:t xml:space="preserve">знаменитости. А ведь совсем недавно старушка, которую за малый рост прозвали Махонькой, ходила с котомкой по дорогам Архангельской области и просила милостыню. Она исполняла </w:t>
      </w:r>
      <w:proofErr w:type="spellStart"/>
      <w:r w:rsidRPr="0013716A">
        <w:rPr>
          <w:rFonts w:ascii="Times New Roman" w:hAnsi="Times New Roman" w:cs="Times New Roman"/>
          <w:color w:val="000000" w:themeColor="text1"/>
          <w:sz w:val="28"/>
          <w:szCs w:val="28"/>
        </w:rPr>
        <w:t>скоморошины</w:t>
      </w:r>
      <w:proofErr w:type="spellEnd"/>
      <w:r w:rsidRPr="0013716A">
        <w:rPr>
          <w:rFonts w:ascii="Times New Roman" w:hAnsi="Times New Roman" w:cs="Times New Roman"/>
          <w:color w:val="000000" w:themeColor="text1"/>
          <w:sz w:val="28"/>
          <w:szCs w:val="28"/>
        </w:rPr>
        <w:t xml:space="preserve">, былины, исторические, хороводные, свадебные песни и плачи, была неграмотной, но знала наизусть сотни произведений. Махонька так поразила своим талантом встретившую ее артистку, собирательницу фольклора Ольгу </w:t>
      </w:r>
      <w:proofErr w:type="spellStart"/>
      <w:r w:rsidRPr="0013716A">
        <w:rPr>
          <w:rFonts w:ascii="Times New Roman" w:hAnsi="Times New Roman" w:cs="Times New Roman"/>
          <w:color w:val="000000" w:themeColor="text1"/>
          <w:sz w:val="28"/>
          <w:szCs w:val="28"/>
        </w:rPr>
        <w:t>Озаровскую</w:t>
      </w:r>
      <w:proofErr w:type="spellEnd"/>
      <w:r w:rsidRPr="0013716A">
        <w:rPr>
          <w:rFonts w:ascii="Times New Roman" w:hAnsi="Times New Roman" w:cs="Times New Roman"/>
          <w:color w:val="000000" w:themeColor="text1"/>
          <w:sz w:val="28"/>
          <w:szCs w:val="28"/>
        </w:rPr>
        <w:t>, что та незамедлительно пригласила ее в Москву. Три раза Кривополенова посещала столицу и крупные города России, ее выступления всегда имели оглушительный успех. Луначарский говорил о ней: «Это не простая, а государственная бабушка. Кривополенова такое же наше достояние, как и наши произведения искусства. Она живой памятник народной культуры». Почти всю свою жизнь Мария Дмитриевна прожила в нищете, ее нерадивого мужа, пропившего все имущество, убили бродяги, а дочь вышла замуж за бедняка. Но несмотря на все уговоры переехать в Москву, где ей давали квартиру и пенсию, Махонька вернулась в родные края – на Север, в Пинежский уезд, где до конца своей жизни продолжала заботиться о внуках, ходить по деревням и петь.</w:t>
      </w:r>
    </w:p>
    <w:p w:rsidR="003E64F2" w:rsidRPr="003E64F2" w:rsidRDefault="0013716A" w:rsidP="0013716A">
      <w:pPr>
        <w:spacing w:line="360" w:lineRule="auto"/>
        <w:ind w:firstLine="851"/>
        <w:jc w:val="both"/>
        <w:rPr>
          <w:rFonts w:ascii="Times New Roman" w:hAnsi="Times New Roman" w:cs="Times New Roman"/>
          <w:color w:val="00B050"/>
          <w:sz w:val="28"/>
          <w:szCs w:val="28"/>
        </w:rPr>
      </w:pPr>
      <w:r w:rsidRPr="0013716A">
        <w:rPr>
          <w:rFonts w:ascii="Times New Roman" w:hAnsi="Times New Roman" w:cs="Times New Roman"/>
          <w:color w:val="000000" w:themeColor="text1"/>
          <w:sz w:val="28"/>
          <w:szCs w:val="28"/>
        </w:rPr>
        <w:t xml:space="preserve">Деревня </w:t>
      </w:r>
      <w:proofErr w:type="spellStart"/>
      <w:r w:rsidRPr="0013716A">
        <w:rPr>
          <w:rFonts w:ascii="Times New Roman" w:hAnsi="Times New Roman" w:cs="Times New Roman"/>
          <w:color w:val="000000" w:themeColor="text1"/>
          <w:sz w:val="28"/>
          <w:szCs w:val="28"/>
        </w:rPr>
        <w:t>Чакола</w:t>
      </w:r>
      <w:proofErr w:type="spellEnd"/>
      <w:r w:rsidRPr="0013716A">
        <w:rPr>
          <w:rFonts w:ascii="Times New Roman" w:hAnsi="Times New Roman" w:cs="Times New Roman"/>
          <w:color w:val="000000" w:themeColor="text1"/>
          <w:sz w:val="28"/>
          <w:szCs w:val="28"/>
        </w:rPr>
        <w:t xml:space="preserve"> стала </w:t>
      </w:r>
      <w:proofErr w:type="gramStart"/>
      <w:r w:rsidRPr="0013716A">
        <w:rPr>
          <w:rFonts w:ascii="Times New Roman" w:hAnsi="Times New Roman" w:cs="Times New Roman"/>
          <w:color w:val="000000" w:themeColor="text1"/>
          <w:sz w:val="28"/>
          <w:szCs w:val="28"/>
        </w:rPr>
        <w:t>для Махоньки последним пристанищем</w:t>
      </w:r>
      <w:proofErr w:type="gramEnd"/>
      <w:r w:rsidRPr="0013716A">
        <w:rPr>
          <w:rFonts w:ascii="Times New Roman" w:hAnsi="Times New Roman" w:cs="Times New Roman"/>
          <w:color w:val="000000" w:themeColor="text1"/>
          <w:sz w:val="28"/>
          <w:szCs w:val="28"/>
        </w:rPr>
        <w:t>, а уход Кривополеновой Борис Шергин назвал «закатом русской былины»</w:t>
      </w:r>
      <w:r>
        <w:rPr>
          <w:rStyle w:val="af2"/>
          <w:rFonts w:ascii="Times New Roman" w:hAnsi="Times New Roman" w:cs="Times New Roman"/>
          <w:color w:val="000000" w:themeColor="text1"/>
          <w:sz w:val="28"/>
          <w:szCs w:val="28"/>
        </w:rPr>
        <w:footnoteReference w:id="77"/>
      </w:r>
      <w:r w:rsidRPr="0013716A">
        <w:rPr>
          <w:rFonts w:ascii="Times New Roman" w:hAnsi="Times New Roman" w:cs="Times New Roman"/>
          <w:color w:val="000000" w:themeColor="text1"/>
          <w:sz w:val="28"/>
          <w:szCs w:val="28"/>
        </w:rPr>
        <w:t xml:space="preserve">. </w:t>
      </w:r>
    </w:p>
    <w:p w:rsidR="00606C32" w:rsidRDefault="00606C32" w:rsidP="001A6875">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Особо охраняемые ООПТ</w:t>
      </w:r>
    </w:p>
    <w:p w:rsidR="001A6875" w:rsidRDefault="001A6875" w:rsidP="001A6875">
      <w:pPr>
        <w:spacing w:line="360" w:lineRule="auto"/>
        <w:ind w:firstLine="851"/>
        <w:jc w:val="both"/>
        <w:rPr>
          <w:rFonts w:ascii="Times New Roman" w:hAnsi="Times New Roman" w:cs="Times New Roman"/>
          <w:color w:val="000000" w:themeColor="text1"/>
          <w:sz w:val="28"/>
          <w:szCs w:val="28"/>
        </w:rPr>
      </w:pPr>
      <w:r w:rsidRPr="006B0AA3">
        <w:rPr>
          <w:rFonts w:ascii="Times New Roman" w:hAnsi="Times New Roman" w:cs="Times New Roman"/>
          <w:color w:val="000000" w:themeColor="text1"/>
          <w:sz w:val="28"/>
          <w:szCs w:val="28"/>
        </w:rPr>
        <w:t xml:space="preserve">Расположенные поблизости, в </w:t>
      </w:r>
      <w:proofErr w:type="spellStart"/>
      <w:r w:rsidRPr="006B0AA3">
        <w:rPr>
          <w:rFonts w:ascii="Times New Roman" w:hAnsi="Times New Roman" w:cs="Times New Roman"/>
          <w:color w:val="000000" w:themeColor="text1"/>
          <w:sz w:val="28"/>
          <w:szCs w:val="28"/>
        </w:rPr>
        <w:t>Голубино</w:t>
      </w:r>
      <w:proofErr w:type="spellEnd"/>
      <w:r w:rsidRPr="006B0AA3">
        <w:rPr>
          <w:rFonts w:ascii="Times New Roman" w:hAnsi="Times New Roman" w:cs="Times New Roman"/>
          <w:color w:val="000000" w:themeColor="text1"/>
          <w:sz w:val="28"/>
          <w:szCs w:val="28"/>
        </w:rPr>
        <w:t xml:space="preserve">, бывшие карстовые пещеры, самая известная из которых — Голубинский провал, стали одним из любимых мест почитателей экстремального туризма. На сегодняшний день вход в пещеры закрыт на замок и два раза в день туда водятся организованные туристические группы. Под Пинегой находится государственный природный «Пинежский заповедник». Имеется туристический комплекс с горнолыжной базой, организуются экскурсии. Не </w:t>
      </w:r>
      <w:r w:rsidRPr="006B0AA3">
        <w:rPr>
          <w:rFonts w:ascii="Times New Roman" w:hAnsi="Times New Roman" w:cs="Times New Roman"/>
          <w:color w:val="000000" w:themeColor="text1"/>
          <w:sz w:val="28"/>
          <w:szCs w:val="28"/>
        </w:rPr>
        <w:lastRenderedPageBreak/>
        <w:t xml:space="preserve">менее известен водопад «Святой источник», расположенный в нескольких километрах от </w:t>
      </w:r>
      <w:proofErr w:type="spellStart"/>
      <w:r w:rsidRPr="006B0AA3">
        <w:rPr>
          <w:rFonts w:ascii="Times New Roman" w:hAnsi="Times New Roman" w:cs="Times New Roman"/>
          <w:color w:val="000000" w:themeColor="text1"/>
          <w:sz w:val="28"/>
          <w:szCs w:val="28"/>
        </w:rPr>
        <w:t>Голубино</w:t>
      </w:r>
      <w:proofErr w:type="spellEnd"/>
      <w:r w:rsidRPr="006B0AA3">
        <w:rPr>
          <w:rFonts w:ascii="Times New Roman" w:hAnsi="Times New Roman" w:cs="Times New Roman"/>
          <w:color w:val="000000" w:themeColor="text1"/>
          <w:sz w:val="28"/>
          <w:szCs w:val="28"/>
        </w:rPr>
        <w:t>.</w:t>
      </w:r>
    </w:p>
    <w:p w:rsidR="001A6875" w:rsidRDefault="001A6875" w:rsidP="0013716A">
      <w:pPr>
        <w:spacing w:line="360" w:lineRule="auto"/>
        <w:ind w:firstLine="851"/>
        <w:jc w:val="both"/>
        <w:rPr>
          <w:rFonts w:ascii="Times New Roman" w:hAnsi="Times New Roman" w:cs="Times New Roman"/>
          <w:sz w:val="28"/>
          <w:szCs w:val="28"/>
        </w:rPr>
      </w:pPr>
      <w:r w:rsidRPr="006B0AA3">
        <w:rPr>
          <w:rFonts w:ascii="Times New Roman" w:hAnsi="Times New Roman" w:cs="Times New Roman"/>
          <w:sz w:val="28"/>
          <w:szCs w:val="28"/>
        </w:rPr>
        <w:t xml:space="preserve">В районе делается достаточно много для развития туризма, но проблема протяженности района (более </w:t>
      </w:r>
      <w:smartTag w:uri="urn:schemas-microsoft-com:office:smarttags" w:element="metricconverter">
        <w:smartTagPr>
          <w:attr w:name="ProductID" w:val="300 км"/>
        </w:smartTagPr>
        <w:r w:rsidRPr="006B0AA3">
          <w:rPr>
            <w:rFonts w:ascii="Times New Roman" w:hAnsi="Times New Roman" w:cs="Times New Roman"/>
            <w:sz w:val="28"/>
            <w:szCs w:val="28"/>
          </w:rPr>
          <w:t>300 км</w:t>
        </w:r>
      </w:smartTag>
      <w:r w:rsidRPr="006B0AA3">
        <w:rPr>
          <w:rFonts w:ascii="Times New Roman" w:hAnsi="Times New Roman" w:cs="Times New Roman"/>
          <w:sz w:val="28"/>
          <w:szCs w:val="28"/>
        </w:rPr>
        <w:t>.), не очень хороших дорог, отсутствие развитой сети транспортного сообщения, общественного питания, гостиниц сдерживает развитие туризма. Село Сура и деревня Веркола развивают паломнический туризм. В селе Карпогоры есть два гостевых дома и три муниципальные гостиницы, четыре кафе для организации общественного питания, доступность транспорта, то есть созданы условия для приема туристов.</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На территории Пинежского района расположены следующие ООПТ:</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 xml:space="preserve">На территории района находится один заповедник - «Пинежский» и 6 заказников: </w:t>
      </w:r>
      <w:proofErr w:type="spellStart"/>
      <w:r w:rsidRPr="0057224B">
        <w:rPr>
          <w:rFonts w:ascii="Times New Roman" w:hAnsi="Times New Roman" w:cs="Times New Roman"/>
          <w:sz w:val="28"/>
          <w:szCs w:val="28"/>
        </w:rPr>
        <w:t>Кулойский</w:t>
      </w:r>
      <w:proofErr w:type="spellEnd"/>
      <w:r w:rsidRPr="0057224B">
        <w:rPr>
          <w:rFonts w:ascii="Times New Roman" w:hAnsi="Times New Roman" w:cs="Times New Roman"/>
          <w:sz w:val="28"/>
          <w:szCs w:val="28"/>
        </w:rPr>
        <w:t xml:space="preserve">, «Железные ворота», </w:t>
      </w:r>
      <w:proofErr w:type="spellStart"/>
      <w:r w:rsidRPr="0057224B">
        <w:rPr>
          <w:rFonts w:ascii="Times New Roman" w:hAnsi="Times New Roman" w:cs="Times New Roman"/>
          <w:sz w:val="28"/>
          <w:szCs w:val="28"/>
        </w:rPr>
        <w:t>Веркольский</w:t>
      </w:r>
      <w:proofErr w:type="spellEnd"/>
      <w:r w:rsidRPr="0057224B">
        <w:rPr>
          <w:rFonts w:ascii="Times New Roman" w:hAnsi="Times New Roman" w:cs="Times New Roman"/>
          <w:sz w:val="28"/>
          <w:szCs w:val="28"/>
        </w:rPr>
        <w:t xml:space="preserve">, </w:t>
      </w:r>
      <w:proofErr w:type="spellStart"/>
      <w:r w:rsidRPr="0057224B">
        <w:rPr>
          <w:rFonts w:ascii="Times New Roman" w:hAnsi="Times New Roman" w:cs="Times New Roman"/>
          <w:sz w:val="28"/>
          <w:szCs w:val="28"/>
        </w:rPr>
        <w:t>Сурский</w:t>
      </w:r>
      <w:proofErr w:type="spellEnd"/>
      <w:r w:rsidRPr="0057224B">
        <w:rPr>
          <w:rFonts w:ascii="Times New Roman" w:hAnsi="Times New Roman" w:cs="Times New Roman"/>
          <w:sz w:val="28"/>
          <w:szCs w:val="28"/>
        </w:rPr>
        <w:t xml:space="preserve">, Монастырский, </w:t>
      </w:r>
      <w:proofErr w:type="spellStart"/>
      <w:r w:rsidRPr="0057224B">
        <w:rPr>
          <w:rFonts w:ascii="Times New Roman" w:hAnsi="Times New Roman" w:cs="Times New Roman"/>
          <w:sz w:val="28"/>
          <w:szCs w:val="28"/>
        </w:rPr>
        <w:t>Пучкомский</w:t>
      </w:r>
      <w:proofErr w:type="spellEnd"/>
      <w:r w:rsidRPr="0057224B">
        <w:rPr>
          <w:rFonts w:ascii="Times New Roman" w:hAnsi="Times New Roman" w:cs="Times New Roman"/>
          <w:sz w:val="28"/>
          <w:szCs w:val="28"/>
        </w:rPr>
        <w:t xml:space="preserve">. И памятник природы Голубинский массив. Эти участки биосферы исключены из хозяйственного оборота и предназначены для сохранения природы, имеющей научное, историческое, хозяйственное или эстетическое значение. </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 xml:space="preserve">Государственный природный заповедник «Пинежский» образован в августе 1974 г. Он расположен в юго- восточной части Беломорско- </w:t>
      </w:r>
      <w:proofErr w:type="spellStart"/>
      <w:r w:rsidRPr="0057224B">
        <w:rPr>
          <w:rFonts w:ascii="Times New Roman" w:hAnsi="Times New Roman" w:cs="Times New Roman"/>
          <w:sz w:val="28"/>
          <w:szCs w:val="28"/>
        </w:rPr>
        <w:t>Кулойского</w:t>
      </w:r>
      <w:proofErr w:type="spellEnd"/>
      <w:r w:rsidRPr="0057224B">
        <w:rPr>
          <w:rFonts w:ascii="Times New Roman" w:hAnsi="Times New Roman" w:cs="Times New Roman"/>
          <w:sz w:val="28"/>
          <w:szCs w:val="28"/>
        </w:rPr>
        <w:t xml:space="preserve"> плато, в 110 км к востоку от Архангельска, на правобережье реки Пинеги. Площадь заповедника - 515 км2. Его основные функции - сохранение в естественном состоянии типичных и уникальных карстовых ландшафтов Беломорско- </w:t>
      </w:r>
      <w:proofErr w:type="spellStart"/>
      <w:r w:rsidRPr="0057224B">
        <w:rPr>
          <w:rFonts w:ascii="Times New Roman" w:hAnsi="Times New Roman" w:cs="Times New Roman"/>
          <w:sz w:val="28"/>
          <w:szCs w:val="28"/>
        </w:rPr>
        <w:t>Кулойского</w:t>
      </w:r>
      <w:proofErr w:type="spellEnd"/>
      <w:r w:rsidRPr="0057224B">
        <w:rPr>
          <w:rFonts w:ascii="Times New Roman" w:hAnsi="Times New Roman" w:cs="Times New Roman"/>
          <w:sz w:val="28"/>
          <w:szCs w:val="28"/>
        </w:rPr>
        <w:t xml:space="preserve"> плато, проведение экологического мониторинга и других научных исследований, экологическое просвещение населения. Заповедник расположен в зоне интенсивного развития карста. Подземные и поверхностные карстовые ландшафты отличаются красотой и разнообразием. Густота сети пещер, по мнению отдельных специалистов - географов, является одной из самых высоких в мире: 500 пещер на 1000 кв. км. На Пинежье открыто более 380 пещер, общей протяжённостью свыше </w:t>
      </w:r>
      <w:r w:rsidRPr="0057224B">
        <w:rPr>
          <w:rFonts w:ascii="Times New Roman" w:hAnsi="Times New Roman" w:cs="Times New Roman"/>
          <w:sz w:val="28"/>
          <w:szCs w:val="28"/>
        </w:rPr>
        <w:lastRenderedPageBreak/>
        <w:t xml:space="preserve">120 км. Но уникальность северных пещер не исчерпывается их размерами. Большинство пещер горизонтальны, в подземном рельефе присутствуют разные элементы: туннельные ходы, галереи, обвальные залы, а также вертикальные формы - органные трубы и камины. Во многих крупных пещерах действуют постоянные ручьи и реки. В ряде пещер имеются водопады, более редки подземные озёра. Визитной карточкой большинства пещер являются сезонные и многолетние подземные льды, ледяные сталактиты и сталагмиты, </w:t>
      </w:r>
      <w:proofErr w:type="spellStart"/>
      <w:r w:rsidRPr="0057224B">
        <w:rPr>
          <w:rFonts w:ascii="Times New Roman" w:hAnsi="Times New Roman" w:cs="Times New Roman"/>
          <w:sz w:val="28"/>
          <w:szCs w:val="28"/>
        </w:rPr>
        <w:t>сталагнаты</w:t>
      </w:r>
      <w:proofErr w:type="spellEnd"/>
      <w:r w:rsidRPr="0057224B">
        <w:rPr>
          <w:rFonts w:ascii="Times New Roman" w:hAnsi="Times New Roman" w:cs="Times New Roman"/>
          <w:sz w:val="28"/>
          <w:szCs w:val="28"/>
        </w:rPr>
        <w:t>, ледяные кристаллы и коры. Реже встречаются натечные формы из кальцита и гипса. Широкое развитие карста обусловило богатство и своеобразие флоры и фауны заповедника.</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 xml:space="preserve">«Железные ворота» - карстово- биологический заказник находится на юго- востоке </w:t>
      </w:r>
      <w:proofErr w:type="spellStart"/>
      <w:r w:rsidRPr="0057224B">
        <w:rPr>
          <w:rFonts w:ascii="Times New Roman" w:hAnsi="Times New Roman" w:cs="Times New Roman"/>
          <w:sz w:val="28"/>
          <w:szCs w:val="28"/>
        </w:rPr>
        <w:t>Беломорско</w:t>
      </w:r>
      <w:proofErr w:type="spellEnd"/>
      <w:r w:rsidRPr="0057224B">
        <w:rPr>
          <w:rFonts w:ascii="Times New Roman" w:hAnsi="Times New Roman" w:cs="Times New Roman"/>
          <w:sz w:val="28"/>
          <w:szCs w:val="28"/>
        </w:rPr>
        <w:t xml:space="preserve"> - </w:t>
      </w:r>
      <w:proofErr w:type="spellStart"/>
      <w:r w:rsidRPr="0057224B">
        <w:rPr>
          <w:rFonts w:ascii="Times New Roman" w:hAnsi="Times New Roman" w:cs="Times New Roman"/>
          <w:sz w:val="28"/>
          <w:szCs w:val="28"/>
        </w:rPr>
        <w:t>Кулойского</w:t>
      </w:r>
      <w:proofErr w:type="spellEnd"/>
      <w:r w:rsidRPr="0057224B">
        <w:rPr>
          <w:rFonts w:ascii="Times New Roman" w:hAnsi="Times New Roman" w:cs="Times New Roman"/>
          <w:sz w:val="28"/>
          <w:szCs w:val="28"/>
        </w:rPr>
        <w:t xml:space="preserve"> плато в междуречье Сотки и </w:t>
      </w:r>
      <w:proofErr w:type="spellStart"/>
      <w:r w:rsidRPr="0057224B">
        <w:rPr>
          <w:rFonts w:ascii="Times New Roman" w:hAnsi="Times New Roman" w:cs="Times New Roman"/>
          <w:sz w:val="28"/>
          <w:szCs w:val="28"/>
        </w:rPr>
        <w:t>Келды</w:t>
      </w:r>
      <w:proofErr w:type="spellEnd"/>
      <w:r w:rsidRPr="0057224B">
        <w:rPr>
          <w:rFonts w:ascii="Times New Roman" w:hAnsi="Times New Roman" w:cs="Times New Roman"/>
          <w:sz w:val="28"/>
          <w:szCs w:val="28"/>
        </w:rPr>
        <w:t xml:space="preserve">. Здесь уникальный карстовый рельеф: системы карстовых логов, водоразделов и пещер. Исследовано более 20 пещер. Крупнейшие из них Олимпийская, Ломоносовская, Золотой ключик, Симфония имеют длину 3-5 км. Карст приурочен к гипсово- ангидридным породам верхней </w:t>
      </w:r>
      <w:proofErr w:type="spellStart"/>
      <w:r w:rsidRPr="0057224B">
        <w:rPr>
          <w:rFonts w:ascii="Times New Roman" w:hAnsi="Times New Roman" w:cs="Times New Roman"/>
          <w:sz w:val="28"/>
          <w:szCs w:val="28"/>
        </w:rPr>
        <w:t>перми</w:t>
      </w:r>
      <w:proofErr w:type="spellEnd"/>
      <w:r w:rsidRPr="0057224B">
        <w:rPr>
          <w:rFonts w:ascii="Times New Roman" w:hAnsi="Times New Roman" w:cs="Times New Roman"/>
          <w:sz w:val="28"/>
          <w:szCs w:val="28"/>
        </w:rPr>
        <w:t xml:space="preserve">. Поверхностный карст представлен логами, котловинами, воронками и цирками и останцами, </w:t>
      </w:r>
      <w:proofErr w:type="spellStart"/>
      <w:r w:rsidRPr="0057224B">
        <w:rPr>
          <w:rFonts w:ascii="Times New Roman" w:hAnsi="Times New Roman" w:cs="Times New Roman"/>
          <w:sz w:val="28"/>
          <w:szCs w:val="28"/>
        </w:rPr>
        <w:t>шелопняками</w:t>
      </w:r>
      <w:proofErr w:type="spellEnd"/>
      <w:r w:rsidRPr="0057224B">
        <w:rPr>
          <w:rFonts w:ascii="Times New Roman" w:hAnsi="Times New Roman" w:cs="Times New Roman"/>
          <w:sz w:val="28"/>
          <w:szCs w:val="28"/>
        </w:rPr>
        <w:t xml:space="preserve">. Подземный рельеф образуют тоннели, галереи, обвальные залы. Зимой образуются красивые ледяные натёки и снежные кристаллы. Пещеры доступны для посещения. </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На территории Голубинского массива выделяются комплексные объекты, имеющие научно-информационную, экскурсионную и эстетическую ценность к ним относятся:</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 xml:space="preserve">Пещера Голубинский Провал, которая является памятником природы, доступным для посещения, информационно насыщенным и эстетически ценным подземным объектом заказника. Пещера наиболее известна на Пинежье и зарегистрирована как памятник природы, интенсивно посещается местными жителями и туристами. </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lastRenderedPageBreak/>
        <w:t xml:space="preserve">Комплексную геологическую информацию дает посещение логов Тараканьего, Голубинского и Святого Ручья. В Тараканьем логу в левом борту находится пещера Голубинский провал, в правом борту - вскрытая пещера, в днище развит </w:t>
      </w:r>
      <w:proofErr w:type="spellStart"/>
      <w:r w:rsidRPr="0057224B">
        <w:rPr>
          <w:rFonts w:ascii="Times New Roman" w:hAnsi="Times New Roman" w:cs="Times New Roman"/>
          <w:sz w:val="28"/>
          <w:szCs w:val="28"/>
        </w:rPr>
        <w:t>останцовый</w:t>
      </w:r>
      <w:proofErr w:type="spellEnd"/>
      <w:r w:rsidRPr="0057224B">
        <w:rPr>
          <w:rFonts w:ascii="Times New Roman" w:hAnsi="Times New Roman" w:cs="Times New Roman"/>
          <w:sz w:val="28"/>
          <w:szCs w:val="28"/>
        </w:rPr>
        <w:t xml:space="preserve"> гипсовый рельеф, древний </w:t>
      </w:r>
      <w:proofErr w:type="spellStart"/>
      <w:r w:rsidRPr="0057224B">
        <w:rPr>
          <w:rFonts w:ascii="Times New Roman" w:hAnsi="Times New Roman" w:cs="Times New Roman"/>
          <w:sz w:val="28"/>
          <w:szCs w:val="28"/>
        </w:rPr>
        <w:t>шелопняк</w:t>
      </w:r>
      <w:proofErr w:type="spellEnd"/>
      <w:r w:rsidRPr="0057224B">
        <w:rPr>
          <w:rFonts w:ascii="Times New Roman" w:hAnsi="Times New Roman" w:cs="Times New Roman"/>
          <w:sz w:val="28"/>
          <w:szCs w:val="28"/>
        </w:rPr>
        <w:t>, ложбины стока ледниковых и паводковых вод и др. В Голубинском логу в цирке правого борта находится пещера Китеж, в днище отмечаются провалы, воронки, древняя ложбина. Пять пещер доступны для посещения туристами. Ценны: водопад в логу Святой ручей, скальные обнажения на реке Пинеге, карстовые лога, фитоценозы с редкими растениями.</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 xml:space="preserve">Рельеф территории Голубинского заказника имеет сложное строение, его особенности определяются, прежде всего, геологическим строением, деятельностью вод - поверхностных и подземных, а также геологической историей региона. Приступная зона Беломорско- </w:t>
      </w:r>
      <w:proofErr w:type="spellStart"/>
      <w:r w:rsidRPr="0057224B">
        <w:rPr>
          <w:rFonts w:ascii="Times New Roman" w:hAnsi="Times New Roman" w:cs="Times New Roman"/>
          <w:sz w:val="28"/>
          <w:szCs w:val="28"/>
        </w:rPr>
        <w:t>Кулойского</w:t>
      </w:r>
      <w:proofErr w:type="spellEnd"/>
      <w:r w:rsidRPr="0057224B">
        <w:rPr>
          <w:rFonts w:ascii="Times New Roman" w:hAnsi="Times New Roman" w:cs="Times New Roman"/>
          <w:sz w:val="28"/>
          <w:szCs w:val="28"/>
        </w:rPr>
        <w:t xml:space="preserve"> плато имеет полого- волнистую поверхность с общим уклоном к долине Пинеги. Она разделена карстовыми логами на отдельные массивы, абсолютные высотные отметки которых составляют 75- 80 м. Глубина карстовых логов достигает 15 - 25 м. Ниже п. </w:t>
      </w:r>
      <w:proofErr w:type="spellStart"/>
      <w:r w:rsidRPr="0057224B">
        <w:rPr>
          <w:rFonts w:ascii="Times New Roman" w:hAnsi="Times New Roman" w:cs="Times New Roman"/>
          <w:sz w:val="28"/>
          <w:szCs w:val="28"/>
        </w:rPr>
        <w:t>Голубино</w:t>
      </w:r>
      <w:proofErr w:type="spellEnd"/>
      <w:r w:rsidRPr="0057224B">
        <w:rPr>
          <w:rFonts w:ascii="Times New Roman" w:hAnsi="Times New Roman" w:cs="Times New Roman"/>
          <w:sz w:val="28"/>
          <w:szCs w:val="28"/>
        </w:rPr>
        <w:t xml:space="preserve"> уступ вплотную подходит к реке крутым береговым обрывом. </w:t>
      </w:r>
      <w:proofErr w:type="spellStart"/>
      <w:r w:rsidRPr="0057224B">
        <w:rPr>
          <w:rFonts w:ascii="Times New Roman" w:hAnsi="Times New Roman" w:cs="Times New Roman"/>
          <w:sz w:val="28"/>
          <w:szCs w:val="28"/>
        </w:rPr>
        <w:t>Карры</w:t>
      </w:r>
      <w:proofErr w:type="spellEnd"/>
      <w:r w:rsidRPr="0057224B">
        <w:rPr>
          <w:rFonts w:ascii="Times New Roman" w:hAnsi="Times New Roman" w:cs="Times New Roman"/>
          <w:sz w:val="28"/>
          <w:szCs w:val="28"/>
        </w:rPr>
        <w:t xml:space="preserve"> - углубления в породе, имеющие различную форму, размеры и происхождение. Формы развиваются в бортах логов, котловин, воронок, обычно имеют вид вертикальных каналов, труб, желобков. Их глубина от 0,4 до 2,0 м , диаметр от 1,0 до 0,7 м. площадное развитие каровых форм и разделяющих целиковых блоков породы образует </w:t>
      </w:r>
      <w:proofErr w:type="spellStart"/>
      <w:r w:rsidRPr="0057224B">
        <w:rPr>
          <w:rFonts w:ascii="Times New Roman" w:hAnsi="Times New Roman" w:cs="Times New Roman"/>
          <w:sz w:val="28"/>
          <w:szCs w:val="28"/>
        </w:rPr>
        <w:t>шелопняки</w:t>
      </w:r>
      <w:proofErr w:type="spellEnd"/>
      <w:r w:rsidRPr="0057224B">
        <w:rPr>
          <w:rFonts w:ascii="Times New Roman" w:hAnsi="Times New Roman" w:cs="Times New Roman"/>
          <w:sz w:val="28"/>
          <w:szCs w:val="28"/>
        </w:rPr>
        <w:t xml:space="preserve">. Провалы образуются при обрушении сводов подземных форм и покрывающих их четвертичных отложений. </w:t>
      </w:r>
      <w:proofErr w:type="spellStart"/>
      <w:r w:rsidRPr="0057224B">
        <w:rPr>
          <w:rFonts w:ascii="Times New Roman" w:hAnsi="Times New Roman" w:cs="Times New Roman"/>
          <w:sz w:val="28"/>
          <w:szCs w:val="28"/>
        </w:rPr>
        <w:t>Поноры</w:t>
      </w:r>
      <w:proofErr w:type="spellEnd"/>
      <w:r w:rsidRPr="0057224B">
        <w:rPr>
          <w:rFonts w:ascii="Times New Roman" w:hAnsi="Times New Roman" w:cs="Times New Roman"/>
          <w:sz w:val="28"/>
          <w:szCs w:val="28"/>
        </w:rPr>
        <w:t xml:space="preserve"> представляют собой вертикальные каналы, развитые в днищах карстовых воронок, котловин и логов, по которым происходит поглощение поверхностных вод. Наиболее распространёнными формами поверхностного карста являются воронки и небольшие котловины. Их размеры колеблются в следующих пределах: диаметры - от 2 до 100 м, глубина - от 1 до 25 м. Преобладают воронки средних размеров, имеющие диаметр 15-25 м, глубину 3- 5 м. к макроформам </w:t>
      </w:r>
      <w:r w:rsidRPr="0057224B">
        <w:rPr>
          <w:rFonts w:ascii="Times New Roman" w:hAnsi="Times New Roman" w:cs="Times New Roman"/>
          <w:sz w:val="28"/>
          <w:szCs w:val="28"/>
        </w:rPr>
        <w:lastRenderedPageBreak/>
        <w:t xml:space="preserve">карста в пределах заказника относятся карстовые лога и котловины, которые являются наиболее сложными по строению и происхождению формами. Они образовались под воздействием комплекса денудационных и аккумулятивных процессов. На границе Беломорско- </w:t>
      </w:r>
      <w:proofErr w:type="spellStart"/>
      <w:r w:rsidRPr="0057224B">
        <w:rPr>
          <w:rFonts w:ascii="Times New Roman" w:hAnsi="Times New Roman" w:cs="Times New Roman"/>
          <w:sz w:val="28"/>
          <w:szCs w:val="28"/>
        </w:rPr>
        <w:t>Кулойского</w:t>
      </w:r>
      <w:proofErr w:type="spellEnd"/>
      <w:r w:rsidRPr="0057224B">
        <w:rPr>
          <w:rFonts w:ascii="Times New Roman" w:hAnsi="Times New Roman" w:cs="Times New Roman"/>
          <w:sz w:val="28"/>
          <w:szCs w:val="28"/>
        </w:rPr>
        <w:t xml:space="preserve"> плато, на участке, протяжённостью менее 10 км, образовались семь карстовых логов: </w:t>
      </w:r>
      <w:proofErr w:type="spellStart"/>
      <w:r w:rsidRPr="0057224B">
        <w:rPr>
          <w:rFonts w:ascii="Times New Roman" w:hAnsi="Times New Roman" w:cs="Times New Roman"/>
          <w:sz w:val="28"/>
          <w:szCs w:val="28"/>
        </w:rPr>
        <w:t>Пехоровский</w:t>
      </w:r>
      <w:proofErr w:type="spellEnd"/>
      <w:r w:rsidRPr="0057224B">
        <w:rPr>
          <w:rFonts w:ascii="Times New Roman" w:hAnsi="Times New Roman" w:cs="Times New Roman"/>
          <w:sz w:val="28"/>
          <w:szCs w:val="28"/>
        </w:rPr>
        <w:t xml:space="preserve">, Цыганский, Тараканья (Голубинская) </w:t>
      </w:r>
      <w:proofErr w:type="spellStart"/>
      <w:r w:rsidRPr="0057224B">
        <w:rPr>
          <w:rFonts w:ascii="Times New Roman" w:hAnsi="Times New Roman" w:cs="Times New Roman"/>
          <w:sz w:val="28"/>
          <w:szCs w:val="28"/>
        </w:rPr>
        <w:t>Щелья</w:t>
      </w:r>
      <w:proofErr w:type="spellEnd"/>
      <w:r w:rsidRPr="0057224B">
        <w:rPr>
          <w:rFonts w:ascii="Times New Roman" w:hAnsi="Times New Roman" w:cs="Times New Roman"/>
          <w:sz w:val="28"/>
          <w:szCs w:val="28"/>
        </w:rPr>
        <w:t>, Голубинский, Святого ручья, Кольцевой и Мельничья балка. Их протяжённость составляет от 1 до 3-5 км, глубина - до 15- 20 м. Все лога, кроме небольшого Цыганского лога, активно развиваются и в современных условиях. В заказнике к настоящему времени обнаружена 21 пещера, 7 из них имеют длину свыше 500 м. Общая протяжённость пещерных ходов - 10860 м. Длина наиболее доступной для экскурсионного посещения пещеры Голубинский провал - 1622м. В большинстве пещер действуют постоянные ручьи и реки, либо происходит разгрузка крупных паводковых потоков. В ряде пещер имеются водопады на ручьях, действуют вертикальные источники карстовых вод, более редкими являются подземные озёра. Встречаются натечные отложения, среди которых преобладают карбонатные коры, сталактиты и сталагмиты. Широко распространены подземные ледяные отложения. В последнее десятилетие наблюдается высокая скорость карстовой денудации, рост активности экзогенных геологических процессов</w:t>
      </w:r>
    </w:p>
    <w:p w:rsidR="001A6875" w:rsidRPr="0057224B" w:rsidRDefault="001A6875" w:rsidP="001A6875">
      <w:pPr>
        <w:spacing w:line="360" w:lineRule="auto"/>
        <w:ind w:firstLine="851"/>
        <w:jc w:val="both"/>
        <w:rPr>
          <w:rFonts w:ascii="Times New Roman" w:hAnsi="Times New Roman" w:cs="Times New Roman"/>
          <w:sz w:val="28"/>
          <w:szCs w:val="28"/>
        </w:rPr>
      </w:pPr>
      <w:r w:rsidRPr="0057224B">
        <w:rPr>
          <w:rFonts w:ascii="Times New Roman" w:hAnsi="Times New Roman" w:cs="Times New Roman"/>
          <w:sz w:val="28"/>
          <w:szCs w:val="28"/>
        </w:rPr>
        <w:t>Монастырский биологический заказник организован в 1975 году для сохранения и восстановления численности диких животных, среды их обитания и поддержания целостности природных систем. Охраняются лось, олень, выдра, норка, росомаха. Площадь 15900 га. На его территории находится озеро Красный окунь.</w:t>
      </w:r>
    </w:p>
    <w:p w:rsidR="001A6875" w:rsidRPr="0057224B" w:rsidRDefault="001A6875" w:rsidP="001A6875">
      <w:pPr>
        <w:spacing w:line="360" w:lineRule="auto"/>
        <w:ind w:firstLine="851"/>
        <w:jc w:val="both"/>
        <w:rPr>
          <w:rFonts w:ascii="Times New Roman" w:hAnsi="Times New Roman" w:cs="Times New Roman"/>
          <w:sz w:val="28"/>
          <w:szCs w:val="28"/>
        </w:rPr>
      </w:pPr>
      <w:proofErr w:type="spellStart"/>
      <w:r w:rsidRPr="0057224B">
        <w:rPr>
          <w:rFonts w:ascii="Times New Roman" w:hAnsi="Times New Roman" w:cs="Times New Roman"/>
          <w:sz w:val="28"/>
          <w:szCs w:val="28"/>
        </w:rPr>
        <w:t>Сурский</w:t>
      </w:r>
      <w:proofErr w:type="spellEnd"/>
      <w:r w:rsidRPr="0057224B">
        <w:rPr>
          <w:rFonts w:ascii="Times New Roman" w:hAnsi="Times New Roman" w:cs="Times New Roman"/>
          <w:sz w:val="28"/>
          <w:szCs w:val="28"/>
        </w:rPr>
        <w:t xml:space="preserve"> биологический заказник организован в 1975 году для усиления охраны природы и увеличения численности диких животных. Его площадь 13500 га. Находится около с. Сура. </w:t>
      </w:r>
    </w:p>
    <w:p w:rsidR="001A6875" w:rsidRPr="0057224B" w:rsidRDefault="001A6875" w:rsidP="001A6875">
      <w:pPr>
        <w:spacing w:line="360" w:lineRule="auto"/>
        <w:ind w:firstLine="851"/>
        <w:jc w:val="both"/>
        <w:rPr>
          <w:rFonts w:ascii="Times New Roman" w:hAnsi="Times New Roman" w:cs="Times New Roman"/>
          <w:sz w:val="28"/>
          <w:szCs w:val="28"/>
        </w:rPr>
      </w:pPr>
      <w:proofErr w:type="spellStart"/>
      <w:r w:rsidRPr="0057224B">
        <w:rPr>
          <w:rFonts w:ascii="Times New Roman" w:hAnsi="Times New Roman" w:cs="Times New Roman"/>
          <w:sz w:val="28"/>
          <w:szCs w:val="28"/>
        </w:rPr>
        <w:lastRenderedPageBreak/>
        <w:t>Веркольский</w:t>
      </w:r>
      <w:proofErr w:type="spellEnd"/>
      <w:r w:rsidRPr="0057224B">
        <w:rPr>
          <w:rFonts w:ascii="Times New Roman" w:hAnsi="Times New Roman" w:cs="Times New Roman"/>
          <w:sz w:val="28"/>
          <w:szCs w:val="28"/>
        </w:rPr>
        <w:t xml:space="preserve"> ландшафтный заказник организован в 1988 году для сохранения </w:t>
      </w:r>
      <w:proofErr w:type="spellStart"/>
      <w:r w:rsidRPr="0057224B">
        <w:rPr>
          <w:rFonts w:ascii="Times New Roman" w:hAnsi="Times New Roman" w:cs="Times New Roman"/>
          <w:sz w:val="28"/>
          <w:szCs w:val="28"/>
        </w:rPr>
        <w:t>историко</w:t>
      </w:r>
      <w:proofErr w:type="spellEnd"/>
      <w:r w:rsidRPr="0057224B">
        <w:rPr>
          <w:rFonts w:ascii="Times New Roman" w:hAnsi="Times New Roman" w:cs="Times New Roman"/>
          <w:sz w:val="28"/>
          <w:szCs w:val="28"/>
        </w:rPr>
        <w:t xml:space="preserve"> - культурного и природного окружения памятников, связанных с именем писателя </w:t>
      </w:r>
      <w:proofErr w:type="spellStart"/>
      <w:r w:rsidRPr="0057224B">
        <w:rPr>
          <w:rFonts w:ascii="Times New Roman" w:hAnsi="Times New Roman" w:cs="Times New Roman"/>
          <w:sz w:val="28"/>
          <w:szCs w:val="28"/>
        </w:rPr>
        <w:t>Ф.А.Абрамова</w:t>
      </w:r>
      <w:proofErr w:type="spellEnd"/>
      <w:r w:rsidRPr="0057224B">
        <w:rPr>
          <w:rFonts w:ascii="Times New Roman" w:hAnsi="Times New Roman" w:cs="Times New Roman"/>
          <w:sz w:val="28"/>
          <w:szCs w:val="28"/>
        </w:rPr>
        <w:t>. Охраняет природу, описанную писателем в его произведениях. Площадь 46787 га.</w:t>
      </w:r>
    </w:p>
    <w:p w:rsidR="00C713AC" w:rsidRPr="00C713AC" w:rsidRDefault="00C713AC" w:rsidP="00C713AC">
      <w:pPr>
        <w:pStyle w:val="a5"/>
        <w:shd w:val="clear" w:color="auto" w:fill="FFFFFF"/>
        <w:spacing w:before="0" w:beforeAutospacing="0" w:after="0" w:afterAutospacing="0" w:line="330" w:lineRule="atLeast"/>
        <w:ind w:firstLine="851"/>
        <w:jc w:val="both"/>
        <w:textAlignment w:val="baseline"/>
        <w:rPr>
          <w:sz w:val="28"/>
          <w:szCs w:val="28"/>
        </w:rPr>
      </w:pPr>
      <w:r w:rsidRPr="00C713AC">
        <w:rPr>
          <w:sz w:val="28"/>
          <w:szCs w:val="28"/>
        </w:rPr>
        <w:t>Двинско – Пинежский заказник</w:t>
      </w:r>
      <w:r>
        <w:rPr>
          <w:sz w:val="28"/>
          <w:szCs w:val="28"/>
        </w:rPr>
        <w:t xml:space="preserve"> - </w:t>
      </w:r>
      <w:r w:rsidRPr="00C713AC">
        <w:rPr>
          <w:b/>
          <w:bCs/>
          <w:color w:val="000000"/>
          <w:sz w:val="28"/>
          <w:szCs w:val="28"/>
          <w:bdr w:val="none" w:sz="0" w:space="0" w:color="auto" w:frame="1"/>
        </w:rPr>
        <w:t>1 октября 2019 года</w:t>
      </w:r>
      <w:r w:rsidRPr="00C713AC">
        <w:rPr>
          <w:color w:val="000000"/>
          <w:sz w:val="28"/>
          <w:szCs w:val="28"/>
        </w:rPr>
        <w:t> на заседании Правительства Архангельской области принято постановление о создании регионального ландшафтного заказника «Двинско-Пинежский». Новая особо охраняемая природная территория, за создание которой WWF России и другие природоохранные организации боролись более 17 лет, позволит защитить </w:t>
      </w:r>
      <w:r w:rsidRPr="00C713AC">
        <w:rPr>
          <w:b/>
          <w:bCs/>
          <w:color w:val="000000"/>
          <w:sz w:val="28"/>
          <w:szCs w:val="28"/>
          <w:bdr w:val="none" w:sz="0" w:space="0" w:color="auto" w:frame="1"/>
        </w:rPr>
        <w:t>300 000 гектаров</w:t>
      </w:r>
      <w:r w:rsidRPr="00C713AC">
        <w:rPr>
          <w:color w:val="000000"/>
          <w:sz w:val="28"/>
          <w:szCs w:val="28"/>
        </w:rPr>
        <w:t> стремительно исчезающей северной тайги – последний крупный массив первозданных лесов в Европе. Первозданные леса стремительно исчезают – уже через 80 лет Россия может утратить их все, а в Архангельской области это могло бы произойти уже через несколько десятилетий.</w:t>
      </w:r>
    </w:p>
    <w:p w:rsidR="00C713AC" w:rsidRDefault="00C713AC" w:rsidP="00C713AC">
      <w:pPr>
        <w:pStyle w:val="a5"/>
        <w:shd w:val="clear" w:color="auto" w:fill="FFFFFF"/>
        <w:spacing w:before="0" w:beforeAutospacing="0" w:after="375" w:afterAutospacing="0" w:line="330" w:lineRule="atLeast"/>
        <w:ind w:firstLine="851"/>
        <w:jc w:val="both"/>
        <w:textAlignment w:val="baseline"/>
        <w:rPr>
          <w:color w:val="000000"/>
          <w:sz w:val="28"/>
          <w:szCs w:val="28"/>
        </w:rPr>
      </w:pPr>
      <w:r w:rsidRPr="00C713AC">
        <w:rPr>
          <w:color w:val="000000"/>
          <w:sz w:val="28"/>
          <w:szCs w:val="28"/>
        </w:rPr>
        <w:t xml:space="preserve">Заказник расположен в междуречье Северной Двины и Пинеги, в верховьях их крупнейших притоков – Юлы, Выи, </w:t>
      </w:r>
      <w:proofErr w:type="spellStart"/>
      <w:r w:rsidRPr="00C713AC">
        <w:rPr>
          <w:color w:val="000000"/>
          <w:sz w:val="28"/>
          <w:szCs w:val="28"/>
        </w:rPr>
        <w:t>Покшеньги</w:t>
      </w:r>
      <w:proofErr w:type="spellEnd"/>
      <w:r w:rsidRPr="00C713AC">
        <w:rPr>
          <w:color w:val="000000"/>
          <w:sz w:val="28"/>
          <w:szCs w:val="28"/>
        </w:rPr>
        <w:t xml:space="preserve">, </w:t>
      </w:r>
      <w:proofErr w:type="spellStart"/>
      <w:r w:rsidRPr="00C713AC">
        <w:rPr>
          <w:color w:val="000000"/>
          <w:sz w:val="28"/>
          <w:szCs w:val="28"/>
        </w:rPr>
        <w:t>Пишьгиши</w:t>
      </w:r>
      <w:proofErr w:type="spellEnd"/>
      <w:r w:rsidRPr="00C713AC">
        <w:rPr>
          <w:color w:val="000000"/>
          <w:sz w:val="28"/>
          <w:szCs w:val="28"/>
        </w:rPr>
        <w:t xml:space="preserve"> и </w:t>
      </w:r>
      <w:proofErr w:type="spellStart"/>
      <w:r w:rsidRPr="00C713AC">
        <w:rPr>
          <w:color w:val="000000"/>
          <w:sz w:val="28"/>
          <w:szCs w:val="28"/>
        </w:rPr>
        <w:t>Пукшеньги</w:t>
      </w:r>
      <w:proofErr w:type="spellEnd"/>
      <w:r w:rsidRPr="00C713AC">
        <w:rPr>
          <w:color w:val="000000"/>
          <w:sz w:val="28"/>
          <w:szCs w:val="28"/>
        </w:rPr>
        <w:t xml:space="preserve">, на территории четырех районов области: </w:t>
      </w:r>
      <w:proofErr w:type="spellStart"/>
      <w:r w:rsidRPr="00C713AC">
        <w:rPr>
          <w:color w:val="000000"/>
          <w:sz w:val="28"/>
          <w:szCs w:val="28"/>
        </w:rPr>
        <w:t>Виноградовского</w:t>
      </w:r>
      <w:proofErr w:type="spellEnd"/>
      <w:r w:rsidRPr="00C713AC">
        <w:rPr>
          <w:color w:val="000000"/>
          <w:sz w:val="28"/>
          <w:szCs w:val="28"/>
        </w:rPr>
        <w:t xml:space="preserve">, </w:t>
      </w:r>
      <w:proofErr w:type="spellStart"/>
      <w:r w:rsidRPr="00C713AC">
        <w:rPr>
          <w:color w:val="000000"/>
          <w:sz w:val="28"/>
          <w:szCs w:val="28"/>
        </w:rPr>
        <w:t>Верхнетоемского</w:t>
      </w:r>
      <w:proofErr w:type="spellEnd"/>
      <w:r w:rsidRPr="00C713AC">
        <w:rPr>
          <w:color w:val="000000"/>
          <w:sz w:val="28"/>
          <w:szCs w:val="28"/>
        </w:rPr>
        <w:t>, Пинежского и Холмогорского. </w:t>
      </w:r>
    </w:p>
    <w:p w:rsidR="00C713AC" w:rsidRPr="00C713AC" w:rsidRDefault="00C713AC" w:rsidP="00C713AC">
      <w:pPr>
        <w:pStyle w:val="a5"/>
        <w:shd w:val="clear" w:color="auto" w:fill="FFFFFF"/>
        <w:spacing w:after="375" w:line="330" w:lineRule="atLeast"/>
        <w:ind w:firstLine="851"/>
        <w:jc w:val="both"/>
        <w:textAlignment w:val="baseline"/>
        <w:rPr>
          <w:color w:val="000000"/>
          <w:sz w:val="28"/>
          <w:szCs w:val="28"/>
        </w:rPr>
      </w:pPr>
      <w:r>
        <w:rPr>
          <w:color w:val="000000"/>
          <w:sz w:val="28"/>
          <w:szCs w:val="28"/>
        </w:rPr>
        <w:t>На территории заказника</w:t>
      </w:r>
      <w:r w:rsidRPr="00C713AC">
        <w:rPr>
          <w:color w:val="000000"/>
          <w:sz w:val="28"/>
          <w:szCs w:val="28"/>
        </w:rPr>
        <w:t xml:space="preserve"> леса необычайно ценны потому, что до сих пор не были серьезно затронуты рубками и строительством инфраструктуры и оставались неизменны на протяжении нескольких тысяч лет. Они играют важнейшую роль в обеспечении качества окружающей среды: регулируют климат, очищают воздух и уменьшают концентрацию парниковых газов в атмосфере, оберегают истоки рек, защищают от</w:t>
      </w:r>
      <w:r>
        <w:rPr>
          <w:color w:val="000000"/>
          <w:sz w:val="28"/>
          <w:szCs w:val="28"/>
        </w:rPr>
        <w:t xml:space="preserve"> наводнений и разрушения почвы.</w:t>
      </w:r>
    </w:p>
    <w:p w:rsidR="00C713AC" w:rsidRPr="00C713AC" w:rsidRDefault="00C713AC" w:rsidP="00C713AC">
      <w:pPr>
        <w:pStyle w:val="a5"/>
        <w:shd w:val="clear" w:color="auto" w:fill="FFFFFF"/>
        <w:spacing w:after="375" w:line="330" w:lineRule="atLeast"/>
        <w:ind w:firstLine="851"/>
        <w:jc w:val="both"/>
        <w:textAlignment w:val="baseline"/>
        <w:rPr>
          <w:color w:val="000000"/>
          <w:sz w:val="28"/>
          <w:szCs w:val="28"/>
        </w:rPr>
      </w:pPr>
      <w:r w:rsidRPr="00C713AC">
        <w:rPr>
          <w:color w:val="000000"/>
          <w:sz w:val="28"/>
          <w:szCs w:val="28"/>
        </w:rPr>
        <w:t>Здесь берут свое начало или протекают не менее 10% от всех семужье-нерестовых рек области, от чистоты которых во многом зависит состояние всей популяция семги – атлантического лосося.  Из обычных обитателей тайги здесь можно встретить бурого медведя, волка, рысь, росомаху, лося. Немало тут и редких видов, занесенных в Красную книгу, среди которых белка-летяга, беркут, филин, скопа, орлан-белохвост. Леса междуречья — одно из последних прибежищ для дикого северного оленя, популяция которого в регионе находится на грани исчезновения в результате браконьерст</w:t>
      </w:r>
      <w:r>
        <w:rPr>
          <w:color w:val="000000"/>
          <w:sz w:val="28"/>
          <w:szCs w:val="28"/>
        </w:rPr>
        <w:t>ва и уничтожения мест обитания.</w:t>
      </w:r>
    </w:p>
    <w:p w:rsidR="00C713AC" w:rsidRPr="00C713AC" w:rsidRDefault="00C713AC" w:rsidP="00C713AC">
      <w:pPr>
        <w:pStyle w:val="a5"/>
        <w:shd w:val="clear" w:color="auto" w:fill="FFFFFF"/>
        <w:spacing w:after="375" w:line="330" w:lineRule="atLeast"/>
        <w:ind w:firstLine="851"/>
        <w:jc w:val="both"/>
        <w:textAlignment w:val="baseline"/>
        <w:rPr>
          <w:color w:val="000000"/>
          <w:sz w:val="28"/>
          <w:szCs w:val="28"/>
        </w:rPr>
      </w:pPr>
      <w:r w:rsidRPr="00C713AC">
        <w:rPr>
          <w:color w:val="000000"/>
          <w:sz w:val="28"/>
          <w:szCs w:val="28"/>
        </w:rPr>
        <w:t xml:space="preserve">Жители лесных поселков активно используют </w:t>
      </w:r>
      <w:proofErr w:type="spellStart"/>
      <w:r w:rsidRPr="00C713AC">
        <w:rPr>
          <w:color w:val="000000"/>
          <w:sz w:val="28"/>
          <w:szCs w:val="28"/>
        </w:rPr>
        <w:t>недревесную</w:t>
      </w:r>
      <w:proofErr w:type="spellEnd"/>
      <w:r w:rsidRPr="00C713AC">
        <w:rPr>
          <w:color w:val="000000"/>
          <w:sz w:val="28"/>
          <w:szCs w:val="28"/>
        </w:rPr>
        <w:t xml:space="preserve"> продукцию лесов, занимаясь охотой, рыбалкой, сбором грибов, ягод, лекарственных растений. Режим заказника позволит жителям по-прежнему вести это традиционное природопользование. Запрещены будут лишь </w:t>
      </w:r>
      <w:r w:rsidRPr="00C713AC">
        <w:rPr>
          <w:color w:val="000000"/>
          <w:sz w:val="28"/>
          <w:szCs w:val="28"/>
        </w:rPr>
        <w:lastRenderedPageBreak/>
        <w:t>разрушающие лесные экосистемы виды деятельности, такие как пр</w:t>
      </w:r>
      <w:r>
        <w:rPr>
          <w:color w:val="000000"/>
          <w:sz w:val="28"/>
          <w:szCs w:val="28"/>
        </w:rPr>
        <w:t>омышленная заготовка древесины</w:t>
      </w:r>
      <w:r w:rsidR="0013716A">
        <w:rPr>
          <w:rStyle w:val="af2"/>
          <w:color w:val="000000"/>
          <w:sz w:val="28"/>
          <w:szCs w:val="28"/>
        </w:rPr>
        <w:footnoteReference w:id="78"/>
      </w:r>
      <w:r>
        <w:rPr>
          <w:color w:val="000000"/>
          <w:sz w:val="28"/>
          <w:szCs w:val="28"/>
        </w:rPr>
        <w:t xml:space="preserve">. </w:t>
      </w:r>
    </w:p>
    <w:p w:rsidR="00C713AC" w:rsidRPr="00C713AC" w:rsidRDefault="00606C32" w:rsidP="00C713AC">
      <w:pPr>
        <w:pStyle w:val="a5"/>
        <w:shd w:val="clear" w:color="auto" w:fill="FFFFFF"/>
        <w:spacing w:before="0" w:beforeAutospacing="0" w:after="375" w:afterAutospacing="0" w:line="330" w:lineRule="atLeast"/>
        <w:ind w:firstLine="851"/>
        <w:jc w:val="both"/>
        <w:textAlignment w:val="baseline"/>
        <w:rPr>
          <w:color w:val="000000"/>
          <w:sz w:val="28"/>
          <w:szCs w:val="28"/>
        </w:rPr>
      </w:pPr>
      <w:r>
        <w:rPr>
          <w:color w:val="000000"/>
          <w:sz w:val="28"/>
          <w:szCs w:val="28"/>
        </w:rPr>
        <w:t xml:space="preserve">Вывод: </w:t>
      </w:r>
      <w:r w:rsidR="0013716A" w:rsidRPr="006B0AA3">
        <w:rPr>
          <w:sz w:val="28"/>
          <w:szCs w:val="28"/>
        </w:rPr>
        <w:t xml:space="preserve">Обобщая можно сказать, что исследование культурной географии Пинежья позволяет выделить культурно-исторические пласты. Пинежский район имеет большой потенциал в плане развития туризма разного направления. Людей может привлекать сюда культурно-исторические памятники, православные святыни, природные объекты. </w:t>
      </w:r>
      <w:r w:rsidR="0013716A">
        <w:rPr>
          <w:sz w:val="28"/>
          <w:szCs w:val="28"/>
        </w:rPr>
        <w:t xml:space="preserve"> </w:t>
      </w:r>
      <w:r>
        <w:rPr>
          <w:color w:val="000000"/>
          <w:sz w:val="28"/>
          <w:szCs w:val="28"/>
        </w:rPr>
        <w:t>Большой потенциал в развитии «пейзажного» и экологического туризма.</w:t>
      </w:r>
      <w:r w:rsidR="0013716A">
        <w:rPr>
          <w:color w:val="000000"/>
          <w:sz w:val="28"/>
          <w:szCs w:val="28"/>
        </w:rPr>
        <w:t xml:space="preserve"> </w:t>
      </w:r>
    </w:p>
    <w:p w:rsidR="00C713AC" w:rsidRDefault="00C713AC" w:rsidP="001A6875">
      <w:pPr>
        <w:spacing w:line="360" w:lineRule="auto"/>
        <w:ind w:firstLine="851"/>
        <w:jc w:val="both"/>
        <w:rPr>
          <w:rFonts w:ascii="Times New Roman" w:hAnsi="Times New Roman" w:cs="Times New Roman"/>
          <w:sz w:val="28"/>
          <w:szCs w:val="28"/>
        </w:rPr>
      </w:pPr>
    </w:p>
    <w:p w:rsidR="001A6875" w:rsidRDefault="001A6875" w:rsidP="001A6875">
      <w:pPr>
        <w:spacing w:line="360" w:lineRule="auto"/>
        <w:ind w:firstLine="851"/>
        <w:jc w:val="both"/>
        <w:rPr>
          <w:rFonts w:ascii="Times New Roman" w:hAnsi="Times New Roman" w:cs="Times New Roman"/>
          <w:b/>
          <w:color w:val="FF0000"/>
          <w:sz w:val="28"/>
          <w:szCs w:val="28"/>
        </w:rPr>
      </w:pPr>
      <w:r w:rsidRPr="001A6875">
        <w:rPr>
          <w:rFonts w:ascii="Times New Roman" w:hAnsi="Times New Roman" w:cs="Times New Roman"/>
          <w:b/>
          <w:color w:val="FF0000"/>
          <w:sz w:val="28"/>
          <w:szCs w:val="28"/>
        </w:rPr>
        <w:t>2.2. Население Пинежского муниципального района Архангельской области.</w:t>
      </w:r>
    </w:p>
    <w:p w:rsidR="009932CC" w:rsidRDefault="009932CC" w:rsidP="009932CC">
      <w:pPr>
        <w:spacing w:line="360" w:lineRule="auto"/>
        <w:ind w:firstLine="851"/>
        <w:jc w:val="both"/>
        <w:rPr>
          <w:rFonts w:ascii="Times New Roman" w:hAnsi="Times New Roman" w:cs="Times New Roman"/>
          <w:sz w:val="28"/>
          <w:szCs w:val="28"/>
        </w:rPr>
      </w:pPr>
      <w:r w:rsidRPr="009932CC">
        <w:rPr>
          <w:rFonts w:ascii="Times New Roman" w:hAnsi="Times New Roman" w:cs="Times New Roman"/>
          <w:sz w:val="28"/>
          <w:szCs w:val="28"/>
        </w:rPr>
        <w:t>Численность населения</w:t>
      </w:r>
      <w:r w:rsidR="00606C32">
        <w:rPr>
          <w:rFonts w:ascii="Times New Roman" w:hAnsi="Times New Roman" w:cs="Times New Roman"/>
          <w:sz w:val="28"/>
          <w:szCs w:val="28"/>
        </w:rPr>
        <w:t xml:space="preserve"> Пинежского </w:t>
      </w:r>
      <w:proofErr w:type="spellStart"/>
      <w:r w:rsidR="00606C32">
        <w:rPr>
          <w:rFonts w:ascii="Times New Roman" w:hAnsi="Times New Roman" w:cs="Times New Roman"/>
          <w:sz w:val="28"/>
          <w:szCs w:val="28"/>
        </w:rPr>
        <w:t>районна</w:t>
      </w:r>
      <w:proofErr w:type="spellEnd"/>
      <w:r w:rsidR="00606C32">
        <w:rPr>
          <w:rFonts w:ascii="Times New Roman" w:hAnsi="Times New Roman" w:cs="Times New Roman"/>
          <w:sz w:val="28"/>
          <w:szCs w:val="28"/>
        </w:rPr>
        <w:t xml:space="preserve"> уменьшается с каждым годом. Рассмотрим табл. и график.</w:t>
      </w:r>
    </w:p>
    <w:p w:rsidR="009932CC" w:rsidRPr="009932CC" w:rsidRDefault="009932CC" w:rsidP="009932CC">
      <w:pPr>
        <w:spacing w:line="360" w:lineRule="auto"/>
        <w:ind w:firstLine="851"/>
        <w:jc w:val="both"/>
        <w:rPr>
          <w:rFonts w:ascii="Times New Roman" w:hAnsi="Times New Roman" w:cs="Times New Roman"/>
          <w:sz w:val="28"/>
          <w:szCs w:val="28"/>
        </w:rPr>
      </w:pPr>
    </w:p>
    <w:p w:rsidR="0056655F" w:rsidRDefault="00033376" w:rsidP="001A6875">
      <w:pPr>
        <w:spacing w:line="360" w:lineRule="auto"/>
        <w:ind w:firstLine="851"/>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Изменение численности населения с 1922г. – 2019г.</w:t>
      </w:r>
    </w:p>
    <w:tbl>
      <w:tblPr>
        <w:tblStyle w:val="a4"/>
        <w:tblW w:w="0" w:type="auto"/>
        <w:tblLook w:val="04A0" w:firstRow="1" w:lastRow="0" w:firstColumn="1" w:lastColumn="0" w:noHBand="0" w:noVBand="1"/>
      </w:tblPr>
      <w:tblGrid>
        <w:gridCol w:w="2336"/>
        <w:gridCol w:w="2336"/>
        <w:gridCol w:w="4650"/>
      </w:tblGrid>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Численность населения</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Пояснение</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1922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36412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уезда</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1936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39300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Население Пинежского и Карпогорского районов </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1940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39210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и Карпогорского районов</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1946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27252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и Карпогорского районов</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1970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36.351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района</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1993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41 600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района</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1999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37.800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района</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2009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31210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района</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2015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23000 чел.</w:t>
            </w:r>
          </w:p>
        </w:tc>
        <w:tc>
          <w:tcPr>
            <w:tcW w:w="4650" w:type="dxa"/>
          </w:tcPr>
          <w:p w:rsidR="00AC7563" w:rsidRPr="00AC7563" w:rsidRDefault="00AC7563" w:rsidP="001A6875">
            <w:pPr>
              <w:spacing w:line="360"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Население Пинежского района</w:t>
            </w:r>
          </w:p>
        </w:tc>
      </w:tr>
      <w:tr w:rsidR="00AC7563" w:rsidTr="00D94692">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2019 год</w:t>
            </w:r>
          </w:p>
        </w:tc>
        <w:tc>
          <w:tcPr>
            <w:tcW w:w="2336" w:type="dxa"/>
          </w:tcPr>
          <w:p w:rsidR="00AC7563" w:rsidRDefault="00AC7563" w:rsidP="001A6875">
            <w:pPr>
              <w:spacing w:line="360" w:lineRule="auto"/>
              <w:jc w:val="both"/>
              <w:rPr>
                <w:rFonts w:ascii="Times New Roman" w:hAnsi="Times New Roman" w:cs="Times New Roman"/>
                <w:color w:val="000000" w:themeColor="text1"/>
                <w:sz w:val="28"/>
                <w:szCs w:val="28"/>
              </w:rPr>
            </w:pPr>
            <w:r w:rsidRPr="00033376">
              <w:rPr>
                <w:rFonts w:ascii="Times New Roman" w:hAnsi="Times New Roman" w:cs="Times New Roman"/>
                <w:color w:val="000000" w:themeColor="text1"/>
                <w:sz w:val="28"/>
                <w:szCs w:val="28"/>
              </w:rPr>
              <w:t>21773 чел.</w:t>
            </w:r>
          </w:p>
        </w:tc>
        <w:tc>
          <w:tcPr>
            <w:tcW w:w="4650" w:type="dxa"/>
          </w:tcPr>
          <w:p w:rsidR="00AC7563" w:rsidRDefault="00AC7563" w:rsidP="001A6875">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Население Пинежского района</w:t>
            </w:r>
          </w:p>
        </w:tc>
      </w:tr>
    </w:tbl>
    <w:p w:rsidR="00033376" w:rsidRDefault="00033376" w:rsidP="00AC7563">
      <w:pPr>
        <w:spacing w:line="360" w:lineRule="auto"/>
        <w:jc w:val="both"/>
        <w:rPr>
          <w:rFonts w:ascii="Times New Roman" w:hAnsi="Times New Roman" w:cs="Times New Roman"/>
          <w:color w:val="0070C0"/>
          <w:sz w:val="28"/>
          <w:szCs w:val="28"/>
        </w:rPr>
      </w:pPr>
    </w:p>
    <w:p w:rsidR="00196166" w:rsidRDefault="0056655F" w:rsidP="00D94692">
      <w:pPr>
        <w:spacing w:line="360" w:lineRule="auto"/>
        <w:jc w:val="both"/>
        <w:rPr>
          <w:rFonts w:ascii="Times New Roman" w:hAnsi="Times New Roman" w:cs="Times New Roman"/>
          <w:color w:val="0070C0"/>
          <w:sz w:val="28"/>
          <w:szCs w:val="28"/>
        </w:rPr>
      </w:pPr>
      <w:r>
        <w:rPr>
          <w:rFonts w:ascii="Times New Roman" w:hAnsi="Times New Roman" w:cs="Times New Roman"/>
          <w:noProof/>
          <w:color w:val="0070C0"/>
          <w:sz w:val="28"/>
          <w:szCs w:val="28"/>
          <w:lang w:eastAsia="ru-RU"/>
        </w:rPr>
        <w:drawing>
          <wp:inline distT="0" distB="0" distL="0" distR="0">
            <wp:extent cx="5800725" cy="3200400"/>
            <wp:effectExtent l="1905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94692" w:rsidRPr="00196166" w:rsidRDefault="00D94692" w:rsidP="00D94692">
      <w:pPr>
        <w:spacing w:line="360" w:lineRule="auto"/>
        <w:jc w:val="both"/>
        <w:rPr>
          <w:rFonts w:ascii="Times New Roman" w:hAnsi="Times New Roman" w:cs="Times New Roman"/>
          <w:color w:val="0070C0"/>
          <w:sz w:val="28"/>
          <w:szCs w:val="28"/>
        </w:rPr>
      </w:pPr>
    </w:p>
    <w:p w:rsidR="00AC7563" w:rsidRPr="00AC7563" w:rsidRDefault="00AC7563" w:rsidP="001A6875">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Количество населения Пинежского района изменялась в зависимости от ситуации в стране. Влияние имели </w:t>
      </w:r>
      <w:proofErr w:type="gramStart"/>
      <w:r>
        <w:rPr>
          <w:rFonts w:ascii="Times New Roman" w:hAnsi="Times New Roman" w:cs="Times New Roman"/>
          <w:sz w:val="28"/>
          <w:szCs w:val="28"/>
        </w:rPr>
        <w:t>глобальные процессы</w:t>
      </w:r>
      <w:proofErr w:type="gramEnd"/>
      <w:r>
        <w:rPr>
          <w:rFonts w:ascii="Times New Roman" w:hAnsi="Times New Roman" w:cs="Times New Roman"/>
          <w:sz w:val="28"/>
          <w:szCs w:val="28"/>
        </w:rPr>
        <w:t xml:space="preserve"> прои</w:t>
      </w:r>
      <w:r w:rsidR="00D94692">
        <w:rPr>
          <w:rFonts w:ascii="Times New Roman" w:hAnsi="Times New Roman" w:cs="Times New Roman"/>
          <w:sz w:val="28"/>
          <w:szCs w:val="28"/>
        </w:rPr>
        <w:t>сх</w:t>
      </w:r>
      <w:r>
        <w:rPr>
          <w:rFonts w:ascii="Times New Roman" w:hAnsi="Times New Roman" w:cs="Times New Roman"/>
          <w:sz w:val="28"/>
          <w:szCs w:val="28"/>
        </w:rPr>
        <w:t xml:space="preserve">одящие в стране, а не внутренняя ситуация в районе. В таблице и на графике четко виден спад населения </w:t>
      </w:r>
      <w:r w:rsidR="009932CC">
        <w:rPr>
          <w:rFonts w:ascii="Times New Roman" w:hAnsi="Times New Roman" w:cs="Times New Roman"/>
          <w:sz w:val="28"/>
          <w:szCs w:val="28"/>
        </w:rPr>
        <w:t>с 1940 – по 1946 год что связано с потерями в Великой Отечественной Войне на фронте и в тылу. В начала 90х в районе проживало наибольшее количество населения, что связано с широкой господдержкой села в 70 – 80 годы. Экономический кризис в стране начавшийся в 90 – е годы обусловил отток населения в города, ведение рыночной экономики закрепило этот процесс.</w:t>
      </w:r>
    </w:p>
    <w:p w:rsidR="00D94692" w:rsidRDefault="00D94692" w:rsidP="001A6875">
      <w:pPr>
        <w:spacing w:line="360" w:lineRule="auto"/>
        <w:ind w:firstLine="851"/>
        <w:jc w:val="both"/>
        <w:rPr>
          <w:rFonts w:ascii="Times New Roman" w:hAnsi="Times New Roman" w:cs="Times New Roman"/>
          <w:color w:val="000000" w:themeColor="text1"/>
          <w:sz w:val="28"/>
          <w:szCs w:val="28"/>
        </w:rPr>
      </w:pPr>
      <w:r w:rsidRPr="00D94692">
        <w:rPr>
          <w:rFonts w:ascii="Times New Roman" w:hAnsi="Times New Roman" w:cs="Times New Roman"/>
          <w:color w:val="000000" w:themeColor="text1"/>
          <w:sz w:val="28"/>
          <w:szCs w:val="28"/>
        </w:rPr>
        <w:t>21190 человека (2018 – 21733человека). Демографическая ситуация характеризуется как естественной, так и миграционной убылью.</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Социально – демографическая ситуация в Пинежском районе на сегодняшний день характеризуется следующим образом:</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lastRenderedPageBreak/>
        <w:t>В структуре причин общей смертности первое место занимают заболевания органов кровообращения, второе – новообразования, третье – травмы, отравления и несчастные случаи.</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В 201</w:t>
      </w:r>
      <w:r w:rsidR="00D94692">
        <w:rPr>
          <w:rFonts w:ascii="Times New Roman" w:hAnsi="Times New Roman" w:cs="Times New Roman"/>
          <w:color w:val="000000" w:themeColor="text1"/>
          <w:sz w:val="28"/>
          <w:szCs w:val="28"/>
        </w:rPr>
        <w:t>9</w:t>
      </w:r>
      <w:r w:rsidRPr="007A6295">
        <w:rPr>
          <w:rFonts w:ascii="Times New Roman" w:hAnsi="Times New Roman" w:cs="Times New Roman"/>
          <w:color w:val="000000" w:themeColor="text1"/>
          <w:sz w:val="28"/>
          <w:szCs w:val="28"/>
        </w:rPr>
        <w:t xml:space="preserve"> году случаев материнской смертности не зарегистрировано.</w:t>
      </w:r>
    </w:p>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Естественное движение населения района.</w:t>
      </w:r>
    </w:p>
    <w:tbl>
      <w:tblPr>
        <w:tblStyle w:val="a4"/>
        <w:tblW w:w="0" w:type="auto"/>
        <w:tblLook w:val="04A0" w:firstRow="1" w:lastRow="0" w:firstColumn="1" w:lastColumn="0" w:noHBand="0" w:noVBand="1"/>
      </w:tblPr>
      <w:tblGrid>
        <w:gridCol w:w="2360"/>
        <w:gridCol w:w="920"/>
        <w:gridCol w:w="920"/>
        <w:gridCol w:w="919"/>
        <w:gridCol w:w="919"/>
        <w:gridCol w:w="919"/>
        <w:gridCol w:w="919"/>
        <w:gridCol w:w="919"/>
        <w:gridCol w:w="776"/>
      </w:tblGrid>
      <w:tr w:rsidR="003E64F2" w:rsidRPr="007A6295" w:rsidTr="003E64F2">
        <w:tc>
          <w:tcPr>
            <w:tcW w:w="1535" w:type="dxa"/>
          </w:tcPr>
          <w:p w:rsidR="003E64F2" w:rsidRPr="007A6295" w:rsidRDefault="003E64F2" w:rsidP="00D92A4E">
            <w:pPr>
              <w:spacing w:line="360" w:lineRule="auto"/>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Демографические показатели</w:t>
            </w:r>
          </w:p>
        </w:tc>
        <w:tc>
          <w:tcPr>
            <w:tcW w:w="1085"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2012 год</w:t>
            </w:r>
          </w:p>
        </w:tc>
        <w:tc>
          <w:tcPr>
            <w:tcW w:w="1085"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2013 год</w:t>
            </w:r>
          </w:p>
        </w:tc>
        <w:tc>
          <w:tcPr>
            <w:tcW w:w="1084"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2014 год</w:t>
            </w:r>
          </w:p>
        </w:tc>
        <w:tc>
          <w:tcPr>
            <w:tcW w:w="1084"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2015 год</w:t>
            </w:r>
          </w:p>
        </w:tc>
        <w:tc>
          <w:tcPr>
            <w:tcW w:w="1084"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2016 год</w:t>
            </w:r>
          </w:p>
        </w:tc>
        <w:tc>
          <w:tcPr>
            <w:tcW w:w="1084"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2017 год</w:t>
            </w:r>
          </w:p>
        </w:tc>
        <w:tc>
          <w:tcPr>
            <w:tcW w:w="1084"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2018 год</w:t>
            </w:r>
          </w:p>
        </w:tc>
        <w:tc>
          <w:tcPr>
            <w:tcW w:w="220" w:type="dxa"/>
          </w:tcPr>
          <w:p w:rsidR="003E64F2" w:rsidRPr="007A6295" w:rsidRDefault="003E64F2" w:rsidP="00D92A4E">
            <w:pPr>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2019 год</w:t>
            </w:r>
          </w:p>
        </w:tc>
      </w:tr>
      <w:tr w:rsidR="003E64F2" w:rsidRPr="007A6295" w:rsidTr="003E64F2">
        <w:tc>
          <w:tcPr>
            <w:tcW w:w="1535" w:type="dxa"/>
          </w:tcPr>
          <w:p w:rsidR="003E64F2" w:rsidRPr="007A6295" w:rsidRDefault="003E64F2" w:rsidP="00D92A4E">
            <w:pPr>
              <w:spacing w:line="360" w:lineRule="auto"/>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Рождаемость (на 1000 населения)</w:t>
            </w:r>
          </w:p>
        </w:tc>
        <w:tc>
          <w:tcPr>
            <w:tcW w:w="1085"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14,5</w:t>
            </w:r>
          </w:p>
        </w:tc>
        <w:tc>
          <w:tcPr>
            <w:tcW w:w="1085"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15,4</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14,3</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11,6</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13</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12,7</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12,4</w:t>
            </w:r>
          </w:p>
        </w:tc>
        <w:tc>
          <w:tcPr>
            <w:tcW w:w="220" w:type="dxa"/>
          </w:tcPr>
          <w:p w:rsidR="00033376" w:rsidRDefault="00033376" w:rsidP="00033376">
            <w:pPr>
              <w:spacing w:line="360" w:lineRule="auto"/>
              <w:jc w:val="center"/>
              <w:rPr>
                <w:rFonts w:ascii="Times New Roman" w:hAnsi="Times New Roman" w:cs="Times New Roman"/>
                <w:color w:val="000000" w:themeColor="text1"/>
                <w:sz w:val="28"/>
                <w:szCs w:val="28"/>
              </w:rPr>
            </w:pPr>
          </w:p>
          <w:p w:rsidR="003E64F2" w:rsidRPr="007A6295" w:rsidRDefault="00033376" w:rsidP="00033376">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p>
        </w:tc>
      </w:tr>
      <w:tr w:rsidR="003E64F2" w:rsidRPr="007A6295" w:rsidTr="003E64F2">
        <w:tc>
          <w:tcPr>
            <w:tcW w:w="1535" w:type="dxa"/>
          </w:tcPr>
          <w:p w:rsidR="003E64F2" w:rsidRPr="007A6295" w:rsidRDefault="003E64F2" w:rsidP="00D92A4E">
            <w:pPr>
              <w:spacing w:line="360" w:lineRule="auto"/>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Смертность (на 1000 населения)</w:t>
            </w:r>
          </w:p>
        </w:tc>
        <w:tc>
          <w:tcPr>
            <w:tcW w:w="1085"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15,6</w:t>
            </w:r>
          </w:p>
        </w:tc>
        <w:tc>
          <w:tcPr>
            <w:tcW w:w="1085"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16,3</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15,6</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17,2</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18,5</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16,8</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18,5</w:t>
            </w:r>
          </w:p>
        </w:tc>
        <w:tc>
          <w:tcPr>
            <w:tcW w:w="220" w:type="dxa"/>
          </w:tcPr>
          <w:p w:rsidR="00033376" w:rsidRDefault="00033376" w:rsidP="00033376">
            <w:pPr>
              <w:spacing w:line="360" w:lineRule="auto"/>
              <w:jc w:val="center"/>
              <w:rPr>
                <w:rFonts w:ascii="Times New Roman" w:hAnsi="Times New Roman" w:cs="Times New Roman"/>
                <w:color w:val="000000" w:themeColor="text1"/>
                <w:sz w:val="28"/>
                <w:szCs w:val="28"/>
              </w:rPr>
            </w:pPr>
          </w:p>
          <w:p w:rsidR="003E64F2" w:rsidRPr="007A6295" w:rsidRDefault="00033376" w:rsidP="00033376">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8,9</w:t>
            </w:r>
          </w:p>
        </w:tc>
      </w:tr>
      <w:tr w:rsidR="003E64F2" w:rsidRPr="007A6295" w:rsidTr="003E64F2">
        <w:tc>
          <w:tcPr>
            <w:tcW w:w="1535" w:type="dxa"/>
          </w:tcPr>
          <w:p w:rsidR="003E64F2" w:rsidRPr="007A6295" w:rsidRDefault="003E64F2" w:rsidP="00D92A4E">
            <w:pPr>
              <w:spacing w:line="360" w:lineRule="auto"/>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Естественный прирост (на 1000 населения)</w:t>
            </w:r>
          </w:p>
        </w:tc>
        <w:tc>
          <w:tcPr>
            <w:tcW w:w="1085"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9932CC">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1,1</w:t>
            </w:r>
          </w:p>
        </w:tc>
        <w:tc>
          <w:tcPr>
            <w:tcW w:w="1085"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9932CC">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0,9</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1011FD">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1,3</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1011FD">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5,6</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1011FD">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5,5</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1011FD">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4,1</w:t>
            </w:r>
          </w:p>
        </w:tc>
        <w:tc>
          <w:tcPr>
            <w:tcW w:w="1084" w:type="dxa"/>
          </w:tcPr>
          <w:p w:rsidR="003E64F2" w:rsidRPr="007A6295" w:rsidRDefault="003E64F2" w:rsidP="00033376">
            <w:pPr>
              <w:spacing w:line="360" w:lineRule="auto"/>
              <w:ind w:firstLine="851"/>
              <w:jc w:val="center"/>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w:t>
            </w:r>
            <w:r w:rsidR="001011FD">
              <w:rPr>
                <w:rFonts w:ascii="Times New Roman" w:hAnsi="Times New Roman" w:cs="Times New Roman"/>
                <w:color w:val="000000" w:themeColor="text1"/>
                <w:sz w:val="28"/>
                <w:szCs w:val="28"/>
              </w:rPr>
              <w:t>-</w:t>
            </w:r>
            <w:r w:rsidRPr="007A6295">
              <w:rPr>
                <w:rFonts w:ascii="Times New Roman" w:hAnsi="Times New Roman" w:cs="Times New Roman"/>
                <w:color w:val="000000" w:themeColor="text1"/>
                <w:sz w:val="28"/>
                <w:szCs w:val="28"/>
              </w:rPr>
              <w:t>6,1</w:t>
            </w:r>
          </w:p>
        </w:tc>
        <w:tc>
          <w:tcPr>
            <w:tcW w:w="220" w:type="dxa"/>
          </w:tcPr>
          <w:p w:rsidR="00033376" w:rsidRDefault="00033376" w:rsidP="00033376">
            <w:pPr>
              <w:spacing w:line="360" w:lineRule="auto"/>
              <w:jc w:val="center"/>
              <w:rPr>
                <w:rFonts w:ascii="Times New Roman" w:hAnsi="Times New Roman" w:cs="Times New Roman"/>
                <w:color w:val="000000" w:themeColor="text1"/>
                <w:sz w:val="28"/>
                <w:szCs w:val="28"/>
              </w:rPr>
            </w:pPr>
          </w:p>
          <w:p w:rsidR="003E64F2" w:rsidRPr="007A6295" w:rsidRDefault="001011FD" w:rsidP="00033376">
            <w:pPr>
              <w:spacing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033376">
              <w:rPr>
                <w:rFonts w:ascii="Times New Roman" w:hAnsi="Times New Roman" w:cs="Times New Roman"/>
                <w:color w:val="000000" w:themeColor="text1"/>
                <w:sz w:val="28"/>
                <w:szCs w:val="28"/>
              </w:rPr>
              <w:t>5,9</w:t>
            </w:r>
          </w:p>
        </w:tc>
      </w:tr>
    </w:tbl>
    <w:p w:rsidR="001A6875" w:rsidRPr="007A6295" w:rsidRDefault="001A6875" w:rsidP="001A6875">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В структуре общей заболеваемости взрослого населения первое место принадлежит заболеваниям органов кровообращения, второе место - болезням пищеварения, третье – болезням органов дыхания.</w:t>
      </w:r>
    </w:p>
    <w:p w:rsidR="001A6875" w:rsidRDefault="001A6875" w:rsidP="006675EF">
      <w:pPr>
        <w:spacing w:line="360" w:lineRule="auto"/>
        <w:ind w:firstLine="851"/>
        <w:jc w:val="both"/>
        <w:rPr>
          <w:rFonts w:ascii="Times New Roman" w:hAnsi="Times New Roman" w:cs="Times New Roman"/>
          <w:color w:val="000000" w:themeColor="text1"/>
          <w:sz w:val="28"/>
          <w:szCs w:val="28"/>
        </w:rPr>
      </w:pPr>
      <w:r w:rsidRPr="007A6295">
        <w:rPr>
          <w:rFonts w:ascii="Times New Roman" w:hAnsi="Times New Roman" w:cs="Times New Roman"/>
          <w:color w:val="000000" w:themeColor="text1"/>
          <w:sz w:val="28"/>
          <w:szCs w:val="28"/>
        </w:rPr>
        <w:t>В структуре первичной заболеваемости преобладают болезни органов дыхания, второе место занимают травмы, отравления, третье - болезни костно-мышечной системы</w:t>
      </w:r>
      <w:r w:rsidR="006675EF">
        <w:rPr>
          <w:rStyle w:val="af2"/>
          <w:rFonts w:ascii="Times New Roman" w:hAnsi="Times New Roman" w:cs="Times New Roman"/>
          <w:color w:val="000000" w:themeColor="text1"/>
          <w:sz w:val="28"/>
          <w:szCs w:val="28"/>
        </w:rPr>
        <w:footnoteReference w:id="79"/>
      </w:r>
      <w:r w:rsidRPr="007A6295">
        <w:rPr>
          <w:rFonts w:ascii="Times New Roman" w:hAnsi="Times New Roman" w:cs="Times New Roman"/>
          <w:color w:val="000000" w:themeColor="text1"/>
          <w:sz w:val="28"/>
          <w:szCs w:val="28"/>
        </w:rPr>
        <w:t>.</w:t>
      </w: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Default="00246796" w:rsidP="006675EF">
      <w:pPr>
        <w:spacing w:line="360" w:lineRule="auto"/>
        <w:ind w:firstLine="851"/>
        <w:jc w:val="both"/>
        <w:rPr>
          <w:rFonts w:ascii="Times New Roman" w:hAnsi="Times New Roman" w:cs="Times New Roman"/>
          <w:color w:val="000000" w:themeColor="text1"/>
          <w:sz w:val="28"/>
          <w:szCs w:val="28"/>
        </w:rPr>
      </w:pPr>
    </w:p>
    <w:p w:rsidR="00246796" w:rsidRPr="007A6295" w:rsidRDefault="00246796" w:rsidP="00246796">
      <w:pPr>
        <w:ind w:firstLine="851"/>
        <w:jc w:val="both"/>
        <w:rPr>
          <w:rFonts w:ascii="Times New Roman" w:hAnsi="Times New Roman" w:cs="Times New Roman"/>
          <w:b/>
          <w:sz w:val="28"/>
          <w:szCs w:val="28"/>
        </w:rPr>
      </w:pPr>
      <w:r w:rsidRPr="001A6875">
        <w:rPr>
          <w:rFonts w:ascii="Times New Roman" w:hAnsi="Times New Roman" w:cs="Times New Roman"/>
          <w:b/>
          <w:color w:val="FF0000"/>
          <w:sz w:val="28"/>
          <w:szCs w:val="28"/>
        </w:rPr>
        <w:t>2.3. Экономика Пинежского муниципального района Архангельской области</w:t>
      </w:r>
      <w:r>
        <w:rPr>
          <w:rFonts w:ascii="Times New Roman" w:hAnsi="Times New Roman" w:cs="Times New Roman"/>
          <w:b/>
          <w:sz w:val="28"/>
          <w:szCs w:val="28"/>
        </w:rPr>
        <w:t>.</w:t>
      </w:r>
    </w:p>
    <w:tbl>
      <w:tblPr>
        <w:tblStyle w:val="a4"/>
        <w:tblW w:w="11341" w:type="dxa"/>
        <w:tblInd w:w="-1423" w:type="dxa"/>
        <w:tblLayout w:type="fixed"/>
        <w:tblLook w:val="04A0" w:firstRow="1" w:lastRow="0" w:firstColumn="1" w:lastColumn="0" w:noHBand="0" w:noVBand="1"/>
      </w:tblPr>
      <w:tblGrid>
        <w:gridCol w:w="1984"/>
        <w:gridCol w:w="2382"/>
        <w:gridCol w:w="2541"/>
        <w:gridCol w:w="2469"/>
        <w:gridCol w:w="1965"/>
      </w:tblGrid>
      <w:tr w:rsidR="00246796" w:rsidRPr="00715EFB" w:rsidTr="003E294A">
        <w:tc>
          <w:tcPr>
            <w:tcW w:w="1984" w:type="dxa"/>
          </w:tcPr>
          <w:p w:rsidR="00246796" w:rsidRPr="00715EFB" w:rsidRDefault="00246796" w:rsidP="003E294A">
            <w:pPr>
              <w:rPr>
                <w:rFonts w:ascii="Times New Roman" w:hAnsi="Times New Roman" w:cs="Times New Roman"/>
                <w:sz w:val="24"/>
                <w:szCs w:val="24"/>
              </w:rPr>
            </w:pP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2016 год</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2017 год</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2018 год</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2019 год</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Доход бюджета</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Pr="00715EFB"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Pr="00715EFB" w:rsidRDefault="00246796" w:rsidP="003E294A">
            <w:pPr>
              <w:rPr>
                <w:rFonts w:ascii="Times New Roman" w:hAnsi="Times New Roman" w:cs="Times New Roman"/>
                <w:sz w:val="24"/>
                <w:szCs w:val="24"/>
              </w:rPr>
            </w:pP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Расход бюджета</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1008,1 млн. рублей</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1025,7 млн. рублей</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1167,0 млн. рублей</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1386,6 млн. рубле</w:t>
            </w:r>
            <w:r>
              <w:rPr>
                <w:rFonts w:ascii="Times New Roman" w:hAnsi="Times New Roman" w:cs="Times New Roman"/>
                <w:sz w:val="24"/>
                <w:szCs w:val="24"/>
              </w:rPr>
              <w:t>й</w:t>
            </w:r>
          </w:p>
        </w:tc>
      </w:tr>
      <w:tr w:rsidR="00246796" w:rsidRPr="009932CC" w:rsidTr="003E294A">
        <w:tc>
          <w:tcPr>
            <w:tcW w:w="11341" w:type="dxa"/>
            <w:gridSpan w:val="5"/>
          </w:tcPr>
          <w:p w:rsidR="00246796" w:rsidRPr="009932CC" w:rsidRDefault="00246796" w:rsidP="003E294A">
            <w:pPr>
              <w:jc w:val="center"/>
              <w:rPr>
                <w:rFonts w:ascii="Times New Roman" w:hAnsi="Times New Roman" w:cs="Times New Roman"/>
                <w:b/>
                <w:sz w:val="24"/>
                <w:szCs w:val="24"/>
              </w:rPr>
            </w:pPr>
            <w:r>
              <w:rPr>
                <w:rFonts w:ascii="Times New Roman" w:hAnsi="Times New Roman" w:cs="Times New Roman"/>
                <w:b/>
                <w:sz w:val="24"/>
                <w:szCs w:val="24"/>
              </w:rPr>
              <w:t>Население</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Численность постоянного населения</w:t>
            </w:r>
          </w:p>
        </w:tc>
        <w:tc>
          <w:tcPr>
            <w:tcW w:w="2382"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22999</w:t>
            </w:r>
          </w:p>
        </w:tc>
        <w:tc>
          <w:tcPr>
            <w:tcW w:w="2541"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22468</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21733</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21190</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Занятость населения составило</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5223 человека</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4822 человек.</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4795 человек.</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4656 человек.</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Численность незанятых граждан</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692 человека.</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589 человек.</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586 человек.</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487 человек</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Среднемесячная заработная плата</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32825,8 рубля</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35694 рублей.</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42360 рублей.</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46531 рубль.</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Средний размер пенсии</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15891,6 руб</w:t>
            </w:r>
            <w:r>
              <w:rPr>
                <w:rFonts w:ascii="Times New Roman" w:hAnsi="Times New Roman" w:cs="Times New Roman"/>
                <w:sz w:val="24"/>
                <w:szCs w:val="24"/>
              </w:rPr>
              <w:t>лей</w:t>
            </w:r>
            <w:r w:rsidRPr="00715EFB">
              <w:rPr>
                <w:rFonts w:ascii="Times New Roman" w:hAnsi="Times New Roman" w:cs="Times New Roman"/>
                <w:sz w:val="24"/>
                <w:szCs w:val="24"/>
              </w:rPr>
              <w:t>.</w:t>
            </w:r>
          </w:p>
        </w:tc>
        <w:tc>
          <w:tcPr>
            <w:tcW w:w="2469"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16428,2 рублей</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17406,2 рублей</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Социальная выплата</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1134 тыс. рублей</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6254,2 тыс. рублей</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6417,1 тыс. рублей</w:t>
            </w:r>
          </w:p>
        </w:tc>
        <w:tc>
          <w:tcPr>
            <w:tcW w:w="1965" w:type="dxa"/>
          </w:tcPr>
          <w:p w:rsidR="00246796" w:rsidRPr="00715EFB" w:rsidRDefault="00246796" w:rsidP="003E294A">
            <w:pPr>
              <w:rPr>
                <w:rFonts w:ascii="Times New Roman" w:hAnsi="Times New Roman" w:cs="Times New Roman"/>
                <w:sz w:val="24"/>
                <w:szCs w:val="24"/>
              </w:rPr>
            </w:pPr>
            <w:r w:rsidRPr="00DB551B">
              <w:rPr>
                <w:rFonts w:ascii="Times New Roman" w:hAnsi="Times New Roman" w:cs="Times New Roman"/>
                <w:sz w:val="24"/>
                <w:szCs w:val="24"/>
              </w:rPr>
              <w:t xml:space="preserve">7937,1 </w:t>
            </w:r>
            <w:proofErr w:type="spellStart"/>
            <w:r w:rsidRPr="00DB551B">
              <w:rPr>
                <w:rFonts w:ascii="Times New Roman" w:hAnsi="Times New Roman" w:cs="Times New Roman"/>
                <w:sz w:val="24"/>
                <w:szCs w:val="24"/>
              </w:rPr>
              <w:t>тыс.рублей</w:t>
            </w:r>
            <w:proofErr w:type="spellEnd"/>
            <w:r w:rsidRPr="00DB551B">
              <w:rPr>
                <w:rFonts w:ascii="Times New Roman" w:hAnsi="Times New Roman" w:cs="Times New Roman"/>
                <w:sz w:val="24"/>
                <w:szCs w:val="24"/>
              </w:rPr>
              <w:t>.</w:t>
            </w:r>
          </w:p>
        </w:tc>
      </w:tr>
      <w:tr w:rsidR="00246796" w:rsidRPr="00715EFB" w:rsidTr="003E294A">
        <w:tc>
          <w:tcPr>
            <w:tcW w:w="11341" w:type="dxa"/>
            <w:gridSpan w:val="5"/>
          </w:tcPr>
          <w:p w:rsidR="00246796" w:rsidRPr="003D6042" w:rsidRDefault="00246796" w:rsidP="003E294A">
            <w:pPr>
              <w:jc w:val="center"/>
              <w:rPr>
                <w:rFonts w:ascii="Times New Roman" w:hAnsi="Times New Roman" w:cs="Times New Roman"/>
                <w:b/>
                <w:sz w:val="24"/>
                <w:szCs w:val="24"/>
              </w:rPr>
            </w:pPr>
            <w:r w:rsidRPr="003D6042">
              <w:rPr>
                <w:rFonts w:ascii="Times New Roman" w:hAnsi="Times New Roman" w:cs="Times New Roman"/>
                <w:b/>
                <w:sz w:val="24"/>
                <w:szCs w:val="24"/>
              </w:rPr>
              <w:t>Лесозаготовительная промышленность</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sidRPr="003C4518">
              <w:rPr>
                <w:rFonts w:ascii="Times New Roman" w:hAnsi="Times New Roman" w:cs="Times New Roman"/>
                <w:sz w:val="24"/>
                <w:szCs w:val="24"/>
              </w:rPr>
              <w:lastRenderedPageBreak/>
              <w:t>Объем заготовленной древесины</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1198,9 </w:t>
            </w:r>
            <w:proofErr w:type="spellStart"/>
            <w:r w:rsidRPr="00715EFB">
              <w:rPr>
                <w:rFonts w:ascii="Times New Roman" w:hAnsi="Times New Roman" w:cs="Times New Roman"/>
                <w:sz w:val="24"/>
                <w:szCs w:val="24"/>
              </w:rPr>
              <w:t>тыс.кбм</w:t>
            </w:r>
            <w:proofErr w:type="spellEnd"/>
          </w:p>
        </w:tc>
        <w:tc>
          <w:tcPr>
            <w:tcW w:w="2469" w:type="dxa"/>
          </w:tcPr>
          <w:p w:rsidR="00246796" w:rsidRPr="00715EFB" w:rsidRDefault="00246796" w:rsidP="003E294A">
            <w:pPr>
              <w:rPr>
                <w:rFonts w:ascii="Times New Roman" w:hAnsi="Times New Roman" w:cs="Times New Roman"/>
                <w:sz w:val="24"/>
                <w:szCs w:val="24"/>
              </w:rPr>
            </w:pPr>
            <w:r w:rsidRPr="003C4518">
              <w:rPr>
                <w:rFonts w:ascii="Times New Roman" w:hAnsi="Times New Roman" w:cs="Times New Roman"/>
                <w:sz w:val="24"/>
                <w:szCs w:val="24"/>
              </w:rPr>
              <w:t xml:space="preserve">1252,3 тыс. </w:t>
            </w:r>
            <w:proofErr w:type="spellStart"/>
            <w:r w:rsidRPr="003C4518">
              <w:rPr>
                <w:rFonts w:ascii="Times New Roman" w:hAnsi="Times New Roman" w:cs="Times New Roman"/>
                <w:sz w:val="24"/>
                <w:szCs w:val="24"/>
              </w:rPr>
              <w:t>кбм</w:t>
            </w:r>
            <w:proofErr w:type="spellEnd"/>
          </w:p>
        </w:tc>
        <w:tc>
          <w:tcPr>
            <w:tcW w:w="1965" w:type="dxa"/>
          </w:tcPr>
          <w:p w:rsidR="00246796" w:rsidRPr="00DB551B" w:rsidRDefault="00246796" w:rsidP="003E294A">
            <w:pPr>
              <w:rPr>
                <w:rFonts w:ascii="Times New Roman" w:hAnsi="Times New Roman" w:cs="Times New Roman"/>
                <w:sz w:val="24"/>
                <w:szCs w:val="24"/>
              </w:rPr>
            </w:pPr>
            <w:r w:rsidRPr="003C4518">
              <w:rPr>
                <w:rFonts w:ascii="Times New Roman" w:hAnsi="Times New Roman" w:cs="Times New Roman"/>
                <w:sz w:val="24"/>
                <w:szCs w:val="24"/>
              </w:rPr>
              <w:t xml:space="preserve">1140,3 </w:t>
            </w:r>
            <w:proofErr w:type="spellStart"/>
            <w:r w:rsidRPr="003C4518">
              <w:rPr>
                <w:rFonts w:ascii="Times New Roman" w:hAnsi="Times New Roman" w:cs="Times New Roman"/>
                <w:sz w:val="24"/>
                <w:szCs w:val="24"/>
              </w:rPr>
              <w:t>тыс.кбм</w:t>
            </w:r>
            <w:proofErr w:type="spellEnd"/>
          </w:p>
        </w:tc>
      </w:tr>
      <w:tr w:rsidR="00246796" w:rsidRPr="00715EFB" w:rsidTr="003E294A">
        <w:tc>
          <w:tcPr>
            <w:tcW w:w="11341" w:type="dxa"/>
            <w:gridSpan w:val="5"/>
          </w:tcPr>
          <w:p w:rsidR="00246796" w:rsidRPr="00F9118A" w:rsidRDefault="00246796" w:rsidP="003E294A">
            <w:pPr>
              <w:jc w:val="center"/>
              <w:rPr>
                <w:rFonts w:ascii="Times New Roman" w:hAnsi="Times New Roman" w:cs="Times New Roman"/>
                <w:b/>
                <w:sz w:val="24"/>
                <w:szCs w:val="24"/>
              </w:rPr>
            </w:pPr>
            <w:r w:rsidRPr="00F9118A">
              <w:rPr>
                <w:rFonts w:ascii="Times New Roman" w:hAnsi="Times New Roman" w:cs="Times New Roman"/>
                <w:b/>
                <w:sz w:val="24"/>
                <w:szCs w:val="24"/>
              </w:rPr>
              <w:t>Сельское хозяйство</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sidRPr="00B6408A">
              <w:rPr>
                <w:rFonts w:ascii="Times New Roman" w:hAnsi="Times New Roman" w:cs="Times New Roman"/>
                <w:sz w:val="24"/>
                <w:szCs w:val="24"/>
              </w:rPr>
              <w:t>Посевная площадь сельскохозяйственных культур</w:t>
            </w:r>
          </w:p>
        </w:tc>
        <w:tc>
          <w:tcPr>
            <w:tcW w:w="2382" w:type="dxa"/>
          </w:tcPr>
          <w:p w:rsidR="00246796" w:rsidRPr="00715EFB" w:rsidRDefault="00246796" w:rsidP="003E294A">
            <w:pPr>
              <w:rPr>
                <w:rFonts w:ascii="Times New Roman" w:hAnsi="Times New Roman" w:cs="Times New Roman"/>
                <w:sz w:val="24"/>
                <w:szCs w:val="24"/>
              </w:rPr>
            </w:pPr>
            <w:r w:rsidRPr="00B6408A">
              <w:rPr>
                <w:rFonts w:ascii="Times New Roman" w:hAnsi="Times New Roman" w:cs="Times New Roman"/>
                <w:sz w:val="24"/>
                <w:szCs w:val="24"/>
              </w:rPr>
              <w:t>1014 гектар</w:t>
            </w:r>
          </w:p>
        </w:tc>
        <w:tc>
          <w:tcPr>
            <w:tcW w:w="2541" w:type="dxa"/>
          </w:tcPr>
          <w:p w:rsidR="00246796" w:rsidRPr="00715EFB" w:rsidRDefault="00246796" w:rsidP="003E294A">
            <w:pPr>
              <w:rPr>
                <w:rFonts w:ascii="Times New Roman" w:hAnsi="Times New Roman" w:cs="Times New Roman"/>
                <w:sz w:val="24"/>
                <w:szCs w:val="24"/>
              </w:rPr>
            </w:pPr>
            <w:r w:rsidRPr="00B6408A">
              <w:rPr>
                <w:rFonts w:ascii="Times New Roman" w:hAnsi="Times New Roman" w:cs="Times New Roman"/>
                <w:sz w:val="24"/>
                <w:szCs w:val="24"/>
              </w:rPr>
              <w:t>995 гектар</w:t>
            </w:r>
          </w:p>
        </w:tc>
        <w:tc>
          <w:tcPr>
            <w:tcW w:w="2469" w:type="dxa"/>
          </w:tcPr>
          <w:p w:rsidR="00246796" w:rsidRPr="00715EFB" w:rsidRDefault="00246796" w:rsidP="003E294A">
            <w:pPr>
              <w:rPr>
                <w:rFonts w:ascii="Times New Roman" w:hAnsi="Times New Roman" w:cs="Times New Roman"/>
                <w:sz w:val="24"/>
                <w:szCs w:val="24"/>
              </w:rPr>
            </w:pPr>
            <w:r w:rsidRPr="00B6408A">
              <w:rPr>
                <w:rFonts w:ascii="Times New Roman" w:hAnsi="Times New Roman" w:cs="Times New Roman"/>
                <w:sz w:val="24"/>
                <w:szCs w:val="24"/>
              </w:rPr>
              <w:t>1034 гектар</w:t>
            </w:r>
          </w:p>
        </w:tc>
        <w:tc>
          <w:tcPr>
            <w:tcW w:w="1965" w:type="dxa"/>
          </w:tcPr>
          <w:p w:rsidR="00246796" w:rsidRPr="00B6408A" w:rsidRDefault="00246796" w:rsidP="003E294A">
            <w:pPr>
              <w:rPr>
                <w:rFonts w:ascii="Times New Roman" w:hAnsi="Times New Roman" w:cs="Times New Roman"/>
                <w:sz w:val="24"/>
                <w:szCs w:val="24"/>
              </w:rPr>
            </w:pPr>
            <w:r w:rsidRPr="00B6408A">
              <w:rPr>
                <w:rFonts w:ascii="Times New Roman" w:hAnsi="Times New Roman" w:cs="Times New Roman"/>
                <w:sz w:val="24"/>
                <w:szCs w:val="20"/>
                <w:shd w:val="clear" w:color="auto" w:fill="FFFFFF"/>
              </w:rPr>
              <w:t>923 гектара</w:t>
            </w:r>
          </w:p>
        </w:tc>
      </w:tr>
      <w:tr w:rsidR="00246796" w:rsidRPr="00715EFB" w:rsidTr="003E294A">
        <w:tc>
          <w:tcPr>
            <w:tcW w:w="1984" w:type="dxa"/>
          </w:tcPr>
          <w:p w:rsidR="00246796" w:rsidRPr="00B6408A" w:rsidRDefault="00246796" w:rsidP="003E294A">
            <w:pPr>
              <w:rPr>
                <w:rFonts w:ascii="Times New Roman" w:hAnsi="Times New Roman" w:cs="Times New Roman"/>
                <w:sz w:val="24"/>
                <w:szCs w:val="24"/>
              </w:rPr>
            </w:pPr>
            <w:r>
              <w:rPr>
                <w:rFonts w:ascii="Times New Roman" w:hAnsi="Times New Roman" w:cs="Times New Roman"/>
                <w:sz w:val="24"/>
                <w:szCs w:val="24"/>
              </w:rPr>
              <w:t>П</w:t>
            </w:r>
            <w:r w:rsidRPr="00B6408A">
              <w:rPr>
                <w:rFonts w:ascii="Times New Roman" w:hAnsi="Times New Roman" w:cs="Times New Roman"/>
                <w:sz w:val="24"/>
                <w:szCs w:val="24"/>
              </w:rPr>
              <w:t>оголовье крупного рогатого скота</w:t>
            </w:r>
          </w:p>
        </w:tc>
        <w:tc>
          <w:tcPr>
            <w:tcW w:w="2382" w:type="dxa"/>
          </w:tcPr>
          <w:p w:rsidR="00246796" w:rsidRPr="00B6408A" w:rsidRDefault="00246796" w:rsidP="003E294A">
            <w:pPr>
              <w:rPr>
                <w:rFonts w:ascii="Times New Roman" w:hAnsi="Times New Roman" w:cs="Times New Roman"/>
                <w:sz w:val="24"/>
                <w:szCs w:val="24"/>
              </w:rPr>
            </w:pPr>
            <w:r w:rsidRPr="00B6408A">
              <w:rPr>
                <w:rFonts w:ascii="Times New Roman" w:hAnsi="Times New Roman" w:cs="Times New Roman"/>
                <w:sz w:val="24"/>
                <w:szCs w:val="24"/>
              </w:rPr>
              <w:t>418 голов</w:t>
            </w:r>
          </w:p>
        </w:tc>
        <w:tc>
          <w:tcPr>
            <w:tcW w:w="2541" w:type="dxa"/>
          </w:tcPr>
          <w:p w:rsidR="00246796" w:rsidRPr="00B6408A" w:rsidRDefault="00246796" w:rsidP="003E294A">
            <w:pPr>
              <w:rPr>
                <w:rFonts w:ascii="Times New Roman" w:hAnsi="Times New Roman" w:cs="Times New Roman"/>
                <w:sz w:val="24"/>
                <w:szCs w:val="24"/>
              </w:rPr>
            </w:pPr>
            <w:r>
              <w:rPr>
                <w:rFonts w:ascii="Times New Roman" w:hAnsi="Times New Roman" w:cs="Times New Roman"/>
                <w:sz w:val="24"/>
                <w:szCs w:val="24"/>
              </w:rPr>
              <w:t>240 голов</w:t>
            </w:r>
          </w:p>
        </w:tc>
        <w:tc>
          <w:tcPr>
            <w:tcW w:w="2469" w:type="dxa"/>
          </w:tcPr>
          <w:p w:rsidR="00246796" w:rsidRPr="00B6408A"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702 головы</w:t>
            </w:r>
          </w:p>
        </w:tc>
        <w:tc>
          <w:tcPr>
            <w:tcW w:w="1965" w:type="dxa"/>
          </w:tcPr>
          <w:p w:rsidR="00246796" w:rsidRPr="00B6408A" w:rsidRDefault="00246796" w:rsidP="003E294A">
            <w:pPr>
              <w:rPr>
                <w:rFonts w:ascii="Times New Roman" w:hAnsi="Times New Roman" w:cs="Times New Roman"/>
                <w:sz w:val="24"/>
                <w:szCs w:val="20"/>
                <w:shd w:val="clear" w:color="auto" w:fill="FFFFFF"/>
              </w:rPr>
            </w:pPr>
            <w:r w:rsidRPr="00B6408A">
              <w:rPr>
                <w:rFonts w:ascii="Times New Roman" w:hAnsi="Times New Roman" w:cs="Times New Roman"/>
                <w:sz w:val="24"/>
                <w:szCs w:val="20"/>
                <w:shd w:val="clear" w:color="auto" w:fill="FFFFFF"/>
              </w:rPr>
              <w:t>769 голов.</w:t>
            </w:r>
          </w:p>
        </w:tc>
      </w:tr>
      <w:tr w:rsidR="00246796" w:rsidRPr="00715EFB" w:rsidTr="003E294A">
        <w:tc>
          <w:tcPr>
            <w:tcW w:w="1984" w:type="dxa"/>
          </w:tcPr>
          <w:p w:rsidR="00246796" w:rsidRPr="00B6408A" w:rsidRDefault="00246796" w:rsidP="003E294A">
            <w:pPr>
              <w:rPr>
                <w:rFonts w:ascii="Times New Roman" w:hAnsi="Times New Roman" w:cs="Times New Roman"/>
                <w:sz w:val="24"/>
                <w:szCs w:val="24"/>
              </w:rPr>
            </w:pPr>
            <w:r w:rsidRPr="00F9118A">
              <w:rPr>
                <w:rFonts w:ascii="Times New Roman" w:hAnsi="Times New Roman" w:cs="Times New Roman"/>
                <w:sz w:val="24"/>
                <w:szCs w:val="24"/>
              </w:rPr>
              <w:t>Валовое производство молока</w:t>
            </w:r>
          </w:p>
        </w:tc>
        <w:tc>
          <w:tcPr>
            <w:tcW w:w="2382" w:type="dxa"/>
          </w:tcPr>
          <w:p w:rsidR="00246796" w:rsidRPr="00B6408A" w:rsidRDefault="00246796" w:rsidP="003E294A">
            <w:pPr>
              <w:rPr>
                <w:rFonts w:ascii="Times New Roman" w:hAnsi="Times New Roman" w:cs="Times New Roman"/>
                <w:sz w:val="24"/>
                <w:szCs w:val="24"/>
              </w:rPr>
            </w:pPr>
            <w:r w:rsidRPr="00F9118A">
              <w:rPr>
                <w:rFonts w:ascii="Times New Roman" w:hAnsi="Times New Roman" w:cs="Times New Roman"/>
                <w:sz w:val="24"/>
                <w:szCs w:val="24"/>
              </w:rPr>
              <w:t>821 тонна</w:t>
            </w:r>
          </w:p>
        </w:tc>
        <w:tc>
          <w:tcPr>
            <w:tcW w:w="2541" w:type="dxa"/>
          </w:tcPr>
          <w:p w:rsidR="00246796" w:rsidRPr="00B6408A" w:rsidRDefault="00246796" w:rsidP="003E294A">
            <w:pPr>
              <w:rPr>
                <w:rFonts w:ascii="Times New Roman" w:hAnsi="Times New Roman" w:cs="Times New Roman"/>
                <w:sz w:val="24"/>
                <w:szCs w:val="24"/>
              </w:rPr>
            </w:pPr>
            <w:r>
              <w:rPr>
                <w:rFonts w:ascii="Times New Roman" w:hAnsi="Times New Roman" w:cs="Times New Roman"/>
                <w:sz w:val="24"/>
                <w:szCs w:val="24"/>
              </w:rPr>
              <w:t>741 тонна</w:t>
            </w:r>
          </w:p>
        </w:tc>
        <w:tc>
          <w:tcPr>
            <w:tcW w:w="2469" w:type="dxa"/>
          </w:tcPr>
          <w:p w:rsidR="00246796" w:rsidRPr="00B6408A"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740 тонн</w:t>
            </w:r>
          </w:p>
        </w:tc>
        <w:tc>
          <w:tcPr>
            <w:tcW w:w="1965" w:type="dxa"/>
          </w:tcPr>
          <w:p w:rsidR="00246796" w:rsidRPr="00B6408A" w:rsidRDefault="00246796" w:rsidP="003E294A">
            <w:pPr>
              <w:rPr>
                <w:rFonts w:ascii="Times New Roman" w:hAnsi="Times New Roman" w:cs="Times New Roman"/>
                <w:sz w:val="24"/>
                <w:szCs w:val="20"/>
                <w:shd w:val="clear" w:color="auto" w:fill="FFFFFF"/>
              </w:rPr>
            </w:pPr>
            <w:r>
              <w:rPr>
                <w:rFonts w:ascii="Times New Roman" w:hAnsi="Times New Roman" w:cs="Times New Roman"/>
                <w:sz w:val="24"/>
                <w:szCs w:val="20"/>
                <w:shd w:val="clear" w:color="auto" w:fill="FFFFFF"/>
              </w:rPr>
              <w:t>736 тонн</w:t>
            </w:r>
          </w:p>
        </w:tc>
      </w:tr>
      <w:tr w:rsidR="00246796" w:rsidRPr="00715EFB" w:rsidTr="003E294A">
        <w:tc>
          <w:tcPr>
            <w:tcW w:w="1984" w:type="dxa"/>
          </w:tcPr>
          <w:p w:rsidR="00246796" w:rsidRPr="00F9118A" w:rsidRDefault="00246796" w:rsidP="003E294A">
            <w:pPr>
              <w:rPr>
                <w:rFonts w:ascii="Times New Roman" w:hAnsi="Times New Roman" w:cs="Times New Roman"/>
                <w:sz w:val="24"/>
                <w:szCs w:val="24"/>
              </w:rPr>
            </w:pPr>
            <w:r w:rsidRPr="003C4518">
              <w:rPr>
                <w:rFonts w:ascii="Times New Roman" w:hAnsi="Times New Roman" w:cs="Times New Roman"/>
                <w:sz w:val="24"/>
                <w:szCs w:val="24"/>
              </w:rPr>
              <w:t>Производство мяса</w:t>
            </w:r>
          </w:p>
        </w:tc>
        <w:tc>
          <w:tcPr>
            <w:tcW w:w="2382" w:type="dxa"/>
          </w:tcPr>
          <w:p w:rsidR="00246796" w:rsidRPr="00F9118A"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42 тонны</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38 тонн</w:t>
            </w:r>
          </w:p>
        </w:tc>
        <w:tc>
          <w:tcPr>
            <w:tcW w:w="1965" w:type="dxa"/>
          </w:tcPr>
          <w:p w:rsidR="00246796" w:rsidRDefault="00246796" w:rsidP="003E294A">
            <w:pPr>
              <w:rPr>
                <w:rFonts w:ascii="Times New Roman" w:hAnsi="Times New Roman" w:cs="Times New Roman"/>
                <w:sz w:val="24"/>
                <w:szCs w:val="20"/>
                <w:shd w:val="clear" w:color="auto" w:fill="FFFFFF"/>
              </w:rPr>
            </w:pPr>
            <w:r>
              <w:rPr>
                <w:rFonts w:ascii="Times New Roman" w:hAnsi="Times New Roman" w:cs="Times New Roman"/>
                <w:sz w:val="24"/>
                <w:szCs w:val="20"/>
                <w:shd w:val="clear" w:color="auto" w:fill="FFFFFF"/>
              </w:rPr>
              <w:t>36,7 тонн</w:t>
            </w:r>
          </w:p>
        </w:tc>
      </w:tr>
      <w:tr w:rsidR="00246796" w:rsidRPr="00715EFB" w:rsidTr="003E294A">
        <w:tc>
          <w:tcPr>
            <w:tcW w:w="11341" w:type="dxa"/>
            <w:gridSpan w:val="5"/>
          </w:tcPr>
          <w:p w:rsidR="00246796" w:rsidRPr="003D6042" w:rsidRDefault="00246796" w:rsidP="003E294A">
            <w:pPr>
              <w:jc w:val="center"/>
              <w:rPr>
                <w:rFonts w:ascii="Times New Roman" w:hAnsi="Times New Roman" w:cs="Times New Roman"/>
                <w:b/>
                <w:sz w:val="24"/>
                <w:szCs w:val="20"/>
                <w:shd w:val="clear" w:color="auto" w:fill="FFFFFF"/>
              </w:rPr>
            </w:pPr>
            <w:r w:rsidRPr="003D6042">
              <w:rPr>
                <w:rFonts w:ascii="Times New Roman" w:hAnsi="Times New Roman" w:cs="Times New Roman"/>
                <w:b/>
                <w:sz w:val="24"/>
                <w:szCs w:val="24"/>
              </w:rPr>
              <w:t>Малое предпринимательство</w:t>
            </w:r>
          </w:p>
        </w:tc>
      </w:tr>
      <w:tr w:rsidR="00246796" w:rsidRPr="00715EFB" w:rsidTr="003E294A">
        <w:tc>
          <w:tcPr>
            <w:tcW w:w="1984" w:type="dxa"/>
          </w:tcPr>
          <w:p w:rsidR="00246796" w:rsidRPr="00B6408A" w:rsidRDefault="00246796" w:rsidP="003E294A">
            <w:pPr>
              <w:rPr>
                <w:rFonts w:ascii="Times New Roman" w:hAnsi="Times New Roman" w:cs="Times New Roman"/>
                <w:sz w:val="24"/>
                <w:szCs w:val="24"/>
              </w:rPr>
            </w:pPr>
            <w:r w:rsidRPr="00F9118A">
              <w:rPr>
                <w:rFonts w:ascii="Times New Roman" w:hAnsi="Times New Roman" w:cs="Times New Roman"/>
                <w:sz w:val="24"/>
                <w:szCs w:val="24"/>
              </w:rPr>
              <w:t>Оборот розничной торговли</w:t>
            </w:r>
          </w:p>
        </w:tc>
        <w:tc>
          <w:tcPr>
            <w:tcW w:w="2382" w:type="dxa"/>
          </w:tcPr>
          <w:p w:rsidR="00246796" w:rsidRPr="00B6408A" w:rsidRDefault="00246796" w:rsidP="003E294A">
            <w:pPr>
              <w:rPr>
                <w:rFonts w:ascii="Times New Roman" w:hAnsi="Times New Roman" w:cs="Times New Roman"/>
                <w:sz w:val="24"/>
                <w:szCs w:val="24"/>
              </w:rPr>
            </w:pPr>
            <w:r w:rsidRPr="00F9118A">
              <w:rPr>
                <w:rFonts w:ascii="Times New Roman" w:hAnsi="Times New Roman" w:cs="Times New Roman"/>
                <w:sz w:val="24"/>
                <w:szCs w:val="24"/>
              </w:rPr>
              <w:t>894982 тыс. рублей</w:t>
            </w:r>
          </w:p>
        </w:tc>
        <w:tc>
          <w:tcPr>
            <w:tcW w:w="2541" w:type="dxa"/>
          </w:tcPr>
          <w:p w:rsidR="00246796" w:rsidRPr="00B6408A" w:rsidRDefault="00246796" w:rsidP="003E294A">
            <w:pPr>
              <w:rPr>
                <w:rFonts w:ascii="Times New Roman" w:hAnsi="Times New Roman" w:cs="Times New Roman"/>
                <w:sz w:val="24"/>
                <w:szCs w:val="24"/>
              </w:rPr>
            </w:pPr>
            <w:r w:rsidRPr="00F9118A">
              <w:rPr>
                <w:rFonts w:ascii="Times New Roman" w:hAnsi="Times New Roman" w:cs="Times New Roman"/>
                <w:sz w:val="24"/>
                <w:szCs w:val="24"/>
              </w:rPr>
              <w:t>892330 тыс. рублей</w:t>
            </w:r>
          </w:p>
        </w:tc>
        <w:tc>
          <w:tcPr>
            <w:tcW w:w="2469" w:type="dxa"/>
          </w:tcPr>
          <w:p w:rsidR="00246796" w:rsidRPr="00B6408A" w:rsidRDefault="00246796" w:rsidP="003E294A">
            <w:pPr>
              <w:rPr>
                <w:rFonts w:ascii="Times New Roman" w:hAnsi="Times New Roman" w:cs="Times New Roman"/>
                <w:sz w:val="24"/>
                <w:szCs w:val="24"/>
              </w:rPr>
            </w:pPr>
            <w:r w:rsidRPr="00F9118A">
              <w:rPr>
                <w:rFonts w:ascii="Times New Roman" w:hAnsi="Times New Roman" w:cs="Times New Roman"/>
                <w:sz w:val="24"/>
                <w:szCs w:val="24"/>
              </w:rPr>
              <w:t>900291 тыс. рублей</w:t>
            </w:r>
          </w:p>
        </w:tc>
        <w:tc>
          <w:tcPr>
            <w:tcW w:w="1965" w:type="dxa"/>
          </w:tcPr>
          <w:p w:rsidR="00246796" w:rsidRPr="00B6408A" w:rsidRDefault="00246796" w:rsidP="003E294A">
            <w:pPr>
              <w:rPr>
                <w:rFonts w:ascii="Times New Roman" w:hAnsi="Times New Roman" w:cs="Times New Roman"/>
                <w:sz w:val="24"/>
                <w:szCs w:val="20"/>
                <w:shd w:val="clear" w:color="auto" w:fill="FFFFFF"/>
              </w:rPr>
            </w:pPr>
            <w:r w:rsidRPr="00F9118A">
              <w:rPr>
                <w:rFonts w:ascii="Times New Roman" w:hAnsi="Times New Roman" w:cs="Times New Roman"/>
                <w:sz w:val="24"/>
                <w:szCs w:val="20"/>
                <w:shd w:val="clear" w:color="auto" w:fill="FFFFFF"/>
              </w:rPr>
              <w:t>972925 тыс. рублей</w:t>
            </w:r>
          </w:p>
        </w:tc>
      </w:tr>
      <w:tr w:rsidR="00246796" w:rsidRPr="00715EFB" w:rsidTr="003E294A">
        <w:tc>
          <w:tcPr>
            <w:tcW w:w="1984" w:type="dxa"/>
          </w:tcPr>
          <w:p w:rsidR="00246796" w:rsidRPr="00F9118A" w:rsidRDefault="00246796" w:rsidP="003E294A">
            <w:pPr>
              <w:rPr>
                <w:rFonts w:ascii="Times New Roman" w:hAnsi="Times New Roman" w:cs="Times New Roman"/>
                <w:sz w:val="24"/>
                <w:szCs w:val="24"/>
              </w:rPr>
            </w:pPr>
            <w:r>
              <w:rPr>
                <w:rFonts w:ascii="Times New Roman" w:hAnsi="Times New Roman" w:cs="Times New Roman"/>
                <w:sz w:val="24"/>
                <w:szCs w:val="24"/>
              </w:rPr>
              <w:t>Р</w:t>
            </w:r>
            <w:r w:rsidRPr="003D6042">
              <w:rPr>
                <w:rFonts w:ascii="Times New Roman" w:hAnsi="Times New Roman" w:cs="Times New Roman"/>
                <w:sz w:val="24"/>
                <w:szCs w:val="24"/>
              </w:rPr>
              <w:t>еализовано продукции</w:t>
            </w:r>
          </w:p>
        </w:tc>
        <w:tc>
          <w:tcPr>
            <w:tcW w:w="2382" w:type="dxa"/>
          </w:tcPr>
          <w:p w:rsidR="00246796" w:rsidRPr="00F9118A" w:rsidRDefault="00246796" w:rsidP="003E294A">
            <w:pPr>
              <w:rPr>
                <w:rFonts w:ascii="Times New Roman" w:hAnsi="Times New Roman" w:cs="Times New Roman"/>
                <w:sz w:val="24"/>
                <w:szCs w:val="24"/>
              </w:rPr>
            </w:pPr>
            <w:r w:rsidRPr="003D6042">
              <w:rPr>
                <w:rFonts w:ascii="Times New Roman" w:hAnsi="Times New Roman" w:cs="Times New Roman"/>
                <w:sz w:val="24"/>
                <w:szCs w:val="24"/>
              </w:rPr>
              <w:t>68203 тыс. рублей</w:t>
            </w:r>
          </w:p>
        </w:tc>
        <w:tc>
          <w:tcPr>
            <w:tcW w:w="2541" w:type="dxa"/>
          </w:tcPr>
          <w:p w:rsidR="00246796" w:rsidRPr="00F9118A" w:rsidRDefault="00246796" w:rsidP="003E294A">
            <w:pPr>
              <w:rPr>
                <w:rFonts w:ascii="Times New Roman" w:hAnsi="Times New Roman" w:cs="Times New Roman"/>
                <w:sz w:val="24"/>
                <w:szCs w:val="24"/>
              </w:rPr>
            </w:pPr>
            <w:r w:rsidRPr="003D6042">
              <w:rPr>
                <w:rFonts w:ascii="Times New Roman" w:hAnsi="Times New Roman" w:cs="Times New Roman"/>
                <w:sz w:val="24"/>
                <w:szCs w:val="24"/>
              </w:rPr>
              <w:t>66194 тыс. рублей</w:t>
            </w:r>
          </w:p>
        </w:tc>
        <w:tc>
          <w:tcPr>
            <w:tcW w:w="2469" w:type="dxa"/>
          </w:tcPr>
          <w:p w:rsidR="00246796" w:rsidRPr="00F9118A" w:rsidRDefault="00246796" w:rsidP="003E294A">
            <w:pPr>
              <w:rPr>
                <w:rFonts w:ascii="Times New Roman" w:hAnsi="Times New Roman" w:cs="Times New Roman"/>
                <w:sz w:val="24"/>
                <w:szCs w:val="24"/>
              </w:rPr>
            </w:pPr>
            <w:r w:rsidRPr="003D6042">
              <w:rPr>
                <w:rFonts w:ascii="Times New Roman" w:hAnsi="Times New Roman" w:cs="Times New Roman"/>
                <w:sz w:val="24"/>
                <w:szCs w:val="24"/>
              </w:rPr>
              <w:t>65678 тыс. рублей</w:t>
            </w:r>
          </w:p>
        </w:tc>
        <w:tc>
          <w:tcPr>
            <w:tcW w:w="1965" w:type="dxa"/>
          </w:tcPr>
          <w:p w:rsidR="00246796" w:rsidRPr="00F9118A" w:rsidRDefault="00246796" w:rsidP="003E294A">
            <w:pPr>
              <w:rPr>
                <w:rFonts w:ascii="Times New Roman" w:hAnsi="Times New Roman" w:cs="Times New Roman"/>
                <w:sz w:val="24"/>
                <w:szCs w:val="20"/>
                <w:shd w:val="clear" w:color="auto" w:fill="FFFFFF"/>
              </w:rPr>
            </w:pPr>
            <w:r w:rsidRPr="003D6042">
              <w:rPr>
                <w:rFonts w:ascii="Times New Roman" w:hAnsi="Times New Roman" w:cs="Times New Roman"/>
                <w:sz w:val="24"/>
                <w:szCs w:val="20"/>
                <w:shd w:val="clear" w:color="auto" w:fill="FFFFFF"/>
              </w:rPr>
              <w:t>70493 тыс. рубле</w:t>
            </w:r>
            <w:r>
              <w:rPr>
                <w:rFonts w:ascii="Times New Roman" w:hAnsi="Times New Roman" w:cs="Times New Roman"/>
                <w:sz w:val="24"/>
                <w:szCs w:val="20"/>
                <w:shd w:val="clear" w:color="auto" w:fill="FFFFFF"/>
              </w:rPr>
              <w:t>й</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sidRPr="004920E1">
              <w:rPr>
                <w:rFonts w:ascii="Times New Roman" w:hAnsi="Times New Roman" w:cs="Times New Roman"/>
                <w:sz w:val="24"/>
                <w:szCs w:val="24"/>
              </w:rPr>
              <w:t>Объем платных услуг</w:t>
            </w:r>
          </w:p>
        </w:tc>
        <w:tc>
          <w:tcPr>
            <w:tcW w:w="2382" w:type="dxa"/>
          </w:tcPr>
          <w:p w:rsidR="00246796" w:rsidRPr="003D6042" w:rsidRDefault="00246796" w:rsidP="003E294A">
            <w:pPr>
              <w:rPr>
                <w:rFonts w:ascii="Times New Roman" w:hAnsi="Times New Roman" w:cs="Times New Roman"/>
                <w:sz w:val="24"/>
                <w:szCs w:val="24"/>
              </w:rPr>
            </w:pPr>
            <w:r w:rsidRPr="004920E1">
              <w:rPr>
                <w:rFonts w:ascii="Times New Roman" w:hAnsi="Times New Roman" w:cs="Times New Roman"/>
                <w:sz w:val="24"/>
                <w:szCs w:val="24"/>
              </w:rPr>
              <w:t>189398 тыс. рублей</w:t>
            </w:r>
          </w:p>
        </w:tc>
        <w:tc>
          <w:tcPr>
            <w:tcW w:w="2541" w:type="dxa"/>
          </w:tcPr>
          <w:p w:rsidR="00246796" w:rsidRPr="003D6042" w:rsidRDefault="00246796" w:rsidP="003E294A">
            <w:pPr>
              <w:rPr>
                <w:rFonts w:ascii="Times New Roman" w:hAnsi="Times New Roman" w:cs="Times New Roman"/>
                <w:sz w:val="24"/>
                <w:szCs w:val="24"/>
              </w:rPr>
            </w:pPr>
            <w:r w:rsidRPr="004920E1">
              <w:rPr>
                <w:rFonts w:ascii="Times New Roman" w:hAnsi="Times New Roman" w:cs="Times New Roman"/>
                <w:sz w:val="24"/>
                <w:szCs w:val="24"/>
              </w:rPr>
              <w:t>198594 тыс. рублей</w:t>
            </w:r>
          </w:p>
        </w:tc>
        <w:tc>
          <w:tcPr>
            <w:tcW w:w="2469" w:type="dxa"/>
          </w:tcPr>
          <w:p w:rsidR="00246796" w:rsidRPr="003D6042" w:rsidRDefault="00246796" w:rsidP="003E294A">
            <w:pPr>
              <w:rPr>
                <w:rFonts w:ascii="Times New Roman" w:hAnsi="Times New Roman" w:cs="Times New Roman"/>
                <w:sz w:val="24"/>
                <w:szCs w:val="24"/>
              </w:rPr>
            </w:pPr>
            <w:r w:rsidRPr="004920E1">
              <w:rPr>
                <w:rFonts w:ascii="Times New Roman" w:hAnsi="Times New Roman" w:cs="Times New Roman"/>
                <w:sz w:val="24"/>
                <w:szCs w:val="24"/>
              </w:rPr>
              <w:t>171966 тыс. рублей</w:t>
            </w:r>
          </w:p>
        </w:tc>
        <w:tc>
          <w:tcPr>
            <w:tcW w:w="1965" w:type="dxa"/>
          </w:tcPr>
          <w:p w:rsidR="00246796" w:rsidRPr="003D6042" w:rsidRDefault="00246796" w:rsidP="003E294A">
            <w:pPr>
              <w:rPr>
                <w:rFonts w:ascii="Times New Roman" w:hAnsi="Times New Roman" w:cs="Times New Roman"/>
                <w:sz w:val="24"/>
                <w:szCs w:val="20"/>
                <w:shd w:val="clear" w:color="auto" w:fill="FFFFFF"/>
              </w:rPr>
            </w:pPr>
            <w:r w:rsidRPr="004920E1">
              <w:rPr>
                <w:rFonts w:ascii="Times New Roman" w:hAnsi="Times New Roman" w:cs="Times New Roman"/>
                <w:sz w:val="24"/>
                <w:szCs w:val="20"/>
                <w:shd w:val="clear" w:color="auto" w:fill="FFFFFF"/>
              </w:rPr>
              <w:t>163174 тыс. рублей</w:t>
            </w:r>
          </w:p>
        </w:tc>
      </w:tr>
      <w:tr w:rsidR="00246796" w:rsidRPr="00715EFB" w:rsidTr="003E294A">
        <w:tc>
          <w:tcPr>
            <w:tcW w:w="11341" w:type="dxa"/>
            <w:gridSpan w:val="5"/>
          </w:tcPr>
          <w:p w:rsidR="00246796" w:rsidRPr="004920E1" w:rsidRDefault="00246796" w:rsidP="003E294A">
            <w:pPr>
              <w:jc w:val="center"/>
              <w:rPr>
                <w:rFonts w:ascii="Times New Roman" w:hAnsi="Times New Roman" w:cs="Times New Roman"/>
                <w:b/>
                <w:sz w:val="24"/>
                <w:szCs w:val="20"/>
                <w:shd w:val="clear" w:color="auto" w:fill="FFFFFF"/>
              </w:rPr>
            </w:pPr>
            <w:proofErr w:type="spellStart"/>
            <w:r w:rsidRPr="004920E1">
              <w:rPr>
                <w:rFonts w:ascii="Times New Roman" w:hAnsi="Times New Roman" w:cs="Times New Roman"/>
                <w:b/>
                <w:sz w:val="24"/>
                <w:szCs w:val="24"/>
              </w:rPr>
              <w:t>Земельно</w:t>
            </w:r>
            <w:proofErr w:type="spellEnd"/>
            <w:r w:rsidRPr="004920E1">
              <w:rPr>
                <w:rFonts w:ascii="Times New Roman" w:hAnsi="Times New Roman" w:cs="Times New Roman"/>
                <w:b/>
                <w:sz w:val="24"/>
                <w:szCs w:val="24"/>
              </w:rPr>
              <w:t xml:space="preserve"> – имущественные отношения</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 xml:space="preserve">Количество объектов муниципальной собственности </w:t>
            </w:r>
          </w:p>
        </w:tc>
        <w:tc>
          <w:tcPr>
            <w:tcW w:w="2382" w:type="dxa"/>
          </w:tcPr>
          <w:p w:rsidR="00246796" w:rsidRPr="003D6042"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2655 объектов недвижимости</w:t>
            </w:r>
          </w:p>
        </w:tc>
        <w:tc>
          <w:tcPr>
            <w:tcW w:w="2541" w:type="dxa"/>
          </w:tcPr>
          <w:p w:rsidR="00246796" w:rsidRPr="003D6042"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3074 объекта</w:t>
            </w:r>
            <w:r>
              <w:rPr>
                <w:rFonts w:ascii="Times New Roman" w:hAnsi="Times New Roman" w:cs="Times New Roman"/>
                <w:sz w:val="24"/>
                <w:szCs w:val="24"/>
              </w:rPr>
              <w:t xml:space="preserve"> недвижимости</w:t>
            </w:r>
          </w:p>
        </w:tc>
        <w:tc>
          <w:tcPr>
            <w:tcW w:w="2469" w:type="dxa"/>
          </w:tcPr>
          <w:p w:rsidR="00246796" w:rsidRPr="003D6042"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3032 объекта</w:t>
            </w:r>
            <w:r>
              <w:rPr>
                <w:rFonts w:ascii="Times New Roman" w:hAnsi="Times New Roman" w:cs="Times New Roman"/>
                <w:sz w:val="24"/>
                <w:szCs w:val="24"/>
              </w:rPr>
              <w:t xml:space="preserve"> недвижимости</w:t>
            </w:r>
          </w:p>
        </w:tc>
        <w:tc>
          <w:tcPr>
            <w:tcW w:w="1965" w:type="dxa"/>
          </w:tcPr>
          <w:p w:rsidR="00246796" w:rsidRPr="003D6042" w:rsidRDefault="00246796" w:rsidP="003E294A">
            <w:pPr>
              <w:rPr>
                <w:rFonts w:ascii="Times New Roman" w:hAnsi="Times New Roman" w:cs="Times New Roman"/>
                <w:sz w:val="24"/>
                <w:szCs w:val="20"/>
                <w:shd w:val="clear" w:color="auto" w:fill="FFFFFF"/>
              </w:rPr>
            </w:pPr>
            <w:r w:rsidRPr="00715EFB">
              <w:rPr>
                <w:rFonts w:ascii="Times New Roman" w:hAnsi="Times New Roman" w:cs="Times New Roman"/>
                <w:sz w:val="24"/>
                <w:szCs w:val="24"/>
              </w:rPr>
              <w:t>3032 объекта недвижимости</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Доход от объектов недвижимости в бюджет района</w:t>
            </w:r>
          </w:p>
        </w:tc>
        <w:tc>
          <w:tcPr>
            <w:tcW w:w="2382" w:type="dxa"/>
          </w:tcPr>
          <w:p w:rsidR="00246796" w:rsidRPr="003D6042"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1 млн. </w:t>
            </w:r>
            <w:proofErr w:type="spellStart"/>
            <w:r w:rsidRPr="00715EFB">
              <w:rPr>
                <w:rFonts w:ascii="Times New Roman" w:hAnsi="Times New Roman" w:cs="Times New Roman"/>
                <w:sz w:val="24"/>
                <w:szCs w:val="24"/>
              </w:rPr>
              <w:t>руб</w:t>
            </w:r>
            <w:proofErr w:type="spellEnd"/>
          </w:p>
        </w:tc>
        <w:tc>
          <w:tcPr>
            <w:tcW w:w="2541" w:type="dxa"/>
          </w:tcPr>
          <w:p w:rsidR="00246796" w:rsidRPr="003D6042"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10,8 млн. </w:t>
            </w:r>
            <w:proofErr w:type="spellStart"/>
            <w:r w:rsidRPr="00715EFB">
              <w:rPr>
                <w:rFonts w:ascii="Times New Roman" w:hAnsi="Times New Roman" w:cs="Times New Roman"/>
                <w:sz w:val="24"/>
                <w:szCs w:val="24"/>
              </w:rPr>
              <w:t>руб</w:t>
            </w:r>
            <w:proofErr w:type="spellEnd"/>
          </w:p>
        </w:tc>
        <w:tc>
          <w:tcPr>
            <w:tcW w:w="2469" w:type="dxa"/>
          </w:tcPr>
          <w:p w:rsidR="00246796" w:rsidRPr="003D6042"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14,54 млн. руб.</w:t>
            </w:r>
          </w:p>
        </w:tc>
        <w:tc>
          <w:tcPr>
            <w:tcW w:w="1965" w:type="dxa"/>
          </w:tcPr>
          <w:p w:rsidR="00246796" w:rsidRPr="003D6042" w:rsidRDefault="00246796" w:rsidP="003E294A">
            <w:pPr>
              <w:rPr>
                <w:rFonts w:ascii="Times New Roman" w:hAnsi="Times New Roman" w:cs="Times New Roman"/>
                <w:sz w:val="24"/>
                <w:szCs w:val="20"/>
                <w:shd w:val="clear" w:color="auto" w:fill="FFFFFF"/>
              </w:rPr>
            </w:pPr>
            <w:r w:rsidRPr="00715EFB">
              <w:rPr>
                <w:rFonts w:ascii="Times New Roman" w:hAnsi="Times New Roman" w:cs="Times New Roman"/>
                <w:sz w:val="24"/>
                <w:szCs w:val="24"/>
              </w:rPr>
              <w:t xml:space="preserve">13,02 млн. </w:t>
            </w:r>
            <w:proofErr w:type="spellStart"/>
            <w:r w:rsidRPr="00715EFB">
              <w:rPr>
                <w:rFonts w:ascii="Times New Roman" w:hAnsi="Times New Roman" w:cs="Times New Roman"/>
                <w:sz w:val="24"/>
                <w:szCs w:val="24"/>
              </w:rPr>
              <w:t>руб</w:t>
            </w:r>
            <w:proofErr w:type="spellEnd"/>
          </w:p>
        </w:tc>
      </w:tr>
      <w:tr w:rsidR="00246796" w:rsidRPr="00715EFB" w:rsidTr="003E294A">
        <w:tc>
          <w:tcPr>
            <w:tcW w:w="11341" w:type="dxa"/>
            <w:gridSpan w:val="5"/>
          </w:tcPr>
          <w:p w:rsidR="00246796" w:rsidRPr="004920E1" w:rsidRDefault="00246796" w:rsidP="003E294A">
            <w:pPr>
              <w:jc w:val="center"/>
              <w:rPr>
                <w:rFonts w:ascii="Times New Roman" w:hAnsi="Times New Roman" w:cs="Times New Roman"/>
                <w:b/>
                <w:sz w:val="24"/>
                <w:szCs w:val="20"/>
                <w:shd w:val="clear" w:color="auto" w:fill="FFFFFF"/>
              </w:rPr>
            </w:pPr>
            <w:proofErr w:type="spellStart"/>
            <w:r w:rsidRPr="004920E1">
              <w:rPr>
                <w:rFonts w:ascii="Times New Roman" w:hAnsi="Times New Roman" w:cs="Times New Roman"/>
                <w:b/>
                <w:sz w:val="24"/>
                <w:szCs w:val="24"/>
              </w:rPr>
              <w:t>Жилищно</w:t>
            </w:r>
            <w:proofErr w:type="spellEnd"/>
            <w:r w:rsidRPr="004920E1">
              <w:rPr>
                <w:rFonts w:ascii="Times New Roman" w:hAnsi="Times New Roman" w:cs="Times New Roman"/>
                <w:b/>
                <w:sz w:val="24"/>
                <w:szCs w:val="24"/>
              </w:rPr>
              <w:t xml:space="preserve"> – </w:t>
            </w:r>
            <w:proofErr w:type="spellStart"/>
            <w:r w:rsidRPr="004920E1">
              <w:rPr>
                <w:rFonts w:ascii="Times New Roman" w:hAnsi="Times New Roman" w:cs="Times New Roman"/>
                <w:b/>
                <w:sz w:val="24"/>
                <w:szCs w:val="24"/>
              </w:rPr>
              <w:t>комунальное</w:t>
            </w:r>
            <w:proofErr w:type="spellEnd"/>
            <w:r w:rsidRPr="004920E1">
              <w:rPr>
                <w:rFonts w:ascii="Times New Roman" w:hAnsi="Times New Roman" w:cs="Times New Roman"/>
                <w:b/>
                <w:sz w:val="24"/>
                <w:szCs w:val="24"/>
              </w:rPr>
              <w:t xml:space="preserve"> хозяйство</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D92FDD">
              <w:rPr>
                <w:rFonts w:ascii="Times New Roman" w:hAnsi="Times New Roman" w:cs="Times New Roman"/>
                <w:sz w:val="24"/>
                <w:szCs w:val="24"/>
              </w:rPr>
              <w:t xml:space="preserve">Содержанием </w:t>
            </w:r>
            <w:r>
              <w:rPr>
                <w:rFonts w:ascii="Times New Roman" w:hAnsi="Times New Roman" w:cs="Times New Roman"/>
                <w:sz w:val="24"/>
                <w:szCs w:val="24"/>
              </w:rPr>
              <w:t>и обслуживанием жилищного фонда</w:t>
            </w:r>
            <w:r w:rsidRPr="00D92FDD">
              <w:rPr>
                <w:rFonts w:ascii="Times New Roman" w:hAnsi="Times New Roman" w:cs="Times New Roman"/>
                <w:sz w:val="24"/>
                <w:szCs w:val="24"/>
              </w:rPr>
              <w:t xml:space="preserve"> занимались</w:t>
            </w:r>
            <w:r>
              <w:rPr>
                <w:rFonts w:ascii="Times New Roman" w:hAnsi="Times New Roman" w:cs="Times New Roman"/>
                <w:sz w:val="24"/>
                <w:szCs w:val="24"/>
              </w:rPr>
              <w:t>:</w:t>
            </w:r>
          </w:p>
        </w:tc>
        <w:tc>
          <w:tcPr>
            <w:tcW w:w="2382" w:type="dxa"/>
          </w:tcPr>
          <w:p w:rsidR="00246796" w:rsidRPr="00715EFB" w:rsidRDefault="00246796" w:rsidP="003E294A">
            <w:pPr>
              <w:rPr>
                <w:rFonts w:ascii="Times New Roman" w:hAnsi="Times New Roman" w:cs="Times New Roman"/>
                <w:sz w:val="24"/>
                <w:szCs w:val="24"/>
              </w:rPr>
            </w:pPr>
            <w:r w:rsidRPr="003F539F">
              <w:rPr>
                <w:sz w:val="28"/>
                <w:szCs w:val="28"/>
              </w:rPr>
              <w:t>12 организаций</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 6 организаций</w:t>
            </w:r>
          </w:p>
        </w:tc>
        <w:tc>
          <w:tcPr>
            <w:tcW w:w="2469"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4 организации</w:t>
            </w:r>
          </w:p>
        </w:tc>
        <w:tc>
          <w:tcPr>
            <w:tcW w:w="1965" w:type="dxa"/>
          </w:tcPr>
          <w:p w:rsidR="00246796" w:rsidRPr="00715EFB" w:rsidRDefault="00246796" w:rsidP="003E294A">
            <w:pPr>
              <w:rPr>
                <w:rFonts w:ascii="Times New Roman" w:hAnsi="Times New Roman" w:cs="Times New Roman"/>
                <w:sz w:val="24"/>
                <w:szCs w:val="24"/>
              </w:rPr>
            </w:pPr>
          </w:p>
        </w:tc>
      </w:tr>
      <w:tr w:rsidR="00246796" w:rsidRPr="00715EFB" w:rsidTr="003E294A">
        <w:tc>
          <w:tcPr>
            <w:tcW w:w="1984" w:type="dxa"/>
          </w:tcPr>
          <w:p w:rsidR="00246796" w:rsidRPr="00D92FDD" w:rsidRDefault="00246796" w:rsidP="003E294A">
            <w:pPr>
              <w:rPr>
                <w:rFonts w:ascii="Times New Roman" w:hAnsi="Times New Roman" w:cs="Times New Roman"/>
                <w:sz w:val="24"/>
                <w:szCs w:val="24"/>
              </w:rPr>
            </w:pPr>
            <w:r>
              <w:rPr>
                <w:rFonts w:ascii="Times New Roman" w:hAnsi="Times New Roman" w:cs="Times New Roman"/>
                <w:sz w:val="24"/>
                <w:szCs w:val="24"/>
              </w:rPr>
              <w:t xml:space="preserve">Количество помещений </w:t>
            </w:r>
          </w:p>
        </w:tc>
        <w:tc>
          <w:tcPr>
            <w:tcW w:w="2382" w:type="dxa"/>
          </w:tcPr>
          <w:p w:rsidR="00246796" w:rsidRPr="003F539F" w:rsidRDefault="00246796" w:rsidP="003E294A">
            <w:pPr>
              <w:rPr>
                <w:sz w:val="28"/>
                <w:szCs w:val="28"/>
              </w:rPr>
            </w:pPr>
          </w:p>
        </w:tc>
        <w:tc>
          <w:tcPr>
            <w:tcW w:w="2541" w:type="dxa"/>
          </w:tcPr>
          <w:p w:rsidR="00246796" w:rsidRPr="00715EFB" w:rsidRDefault="00246796" w:rsidP="003E294A">
            <w:pPr>
              <w:rPr>
                <w:rFonts w:ascii="Times New Roman" w:hAnsi="Times New Roman" w:cs="Times New Roman"/>
                <w:sz w:val="24"/>
                <w:szCs w:val="24"/>
              </w:rPr>
            </w:pPr>
          </w:p>
        </w:tc>
        <w:tc>
          <w:tcPr>
            <w:tcW w:w="2469" w:type="dxa"/>
          </w:tcPr>
          <w:p w:rsidR="00246796" w:rsidRDefault="00246796" w:rsidP="003E294A">
            <w:pPr>
              <w:rPr>
                <w:rFonts w:ascii="Times New Roman" w:hAnsi="Times New Roman" w:cs="Times New Roman"/>
                <w:sz w:val="24"/>
                <w:szCs w:val="24"/>
              </w:rPr>
            </w:pPr>
          </w:p>
        </w:tc>
        <w:tc>
          <w:tcPr>
            <w:tcW w:w="1965" w:type="dxa"/>
          </w:tcPr>
          <w:p w:rsidR="00246796" w:rsidRPr="00715EFB" w:rsidRDefault="00246796" w:rsidP="003E294A">
            <w:pPr>
              <w:rPr>
                <w:rFonts w:ascii="Times New Roman" w:hAnsi="Times New Roman" w:cs="Times New Roman"/>
                <w:sz w:val="24"/>
                <w:szCs w:val="24"/>
              </w:rPr>
            </w:pPr>
            <w:r w:rsidRPr="003A63EA">
              <w:rPr>
                <w:rFonts w:ascii="Times New Roman" w:hAnsi="Times New Roman"/>
                <w:sz w:val="28"/>
                <w:szCs w:val="28"/>
              </w:rPr>
              <w:t>2527</w:t>
            </w:r>
          </w:p>
        </w:tc>
      </w:tr>
      <w:tr w:rsidR="00246796" w:rsidRPr="00715EFB" w:rsidTr="003E294A">
        <w:tc>
          <w:tcPr>
            <w:tcW w:w="1984" w:type="dxa"/>
          </w:tcPr>
          <w:p w:rsidR="00246796" w:rsidRPr="00D92FDD" w:rsidRDefault="00246796" w:rsidP="003E294A">
            <w:pPr>
              <w:rPr>
                <w:rFonts w:ascii="Times New Roman" w:hAnsi="Times New Roman" w:cs="Times New Roman"/>
                <w:sz w:val="24"/>
                <w:szCs w:val="24"/>
              </w:rPr>
            </w:pPr>
            <w:r>
              <w:rPr>
                <w:rFonts w:ascii="Times New Roman" w:hAnsi="Times New Roman" w:cs="Times New Roman"/>
                <w:sz w:val="24"/>
                <w:szCs w:val="24"/>
              </w:rPr>
              <w:t>Общая площадь</w:t>
            </w:r>
          </w:p>
        </w:tc>
        <w:tc>
          <w:tcPr>
            <w:tcW w:w="2382" w:type="dxa"/>
          </w:tcPr>
          <w:p w:rsidR="00246796" w:rsidRPr="003F539F" w:rsidRDefault="00246796" w:rsidP="003E294A">
            <w:pPr>
              <w:rPr>
                <w:sz w:val="28"/>
                <w:szCs w:val="28"/>
              </w:rPr>
            </w:pPr>
          </w:p>
        </w:tc>
        <w:tc>
          <w:tcPr>
            <w:tcW w:w="2541" w:type="dxa"/>
          </w:tcPr>
          <w:p w:rsidR="00246796" w:rsidRPr="00715EFB" w:rsidRDefault="00246796" w:rsidP="003E294A">
            <w:pPr>
              <w:rPr>
                <w:rFonts w:ascii="Times New Roman" w:hAnsi="Times New Roman" w:cs="Times New Roman"/>
                <w:sz w:val="24"/>
                <w:szCs w:val="24"/>
              </w:rPr>
            </w:pPr>
          </w:p>
        </w:tc>
        <w:tc>
          <w:tcPr>
            <w:tcW w:w="2469" w:type="dxa"/>
          </w:tcPr>
          <w:p w:rsidR="00246796" w:rsidRDefault="00246796" w:rsidP="003E294A">
            <w:pPr>
              <w:rPr>
                <w:rFonts w:ascii="Times New Roman" w:hAnsi="Times New Roman" w:cs="Times New Roman"/>
                <w:sz w:val="24"/>
                <w:szCs w:val="24"/>
              </w:rPr>
            </w:pPr>
          </w:p>
        </w:tc>
        <w:tc>
          <w:tcPr>
            <w:tcW w:w="1965" w:type="dxa"/>
          </w:tcPr>
          <w:p w:rsidR="00246796" w:rsidRPr="00715EFB" w:rsidRDefault="00246796" w:rsidP="003E294A">
            <w:pPr>
              <w:rPr>
                <w:rFonts w:ascii="Times New Roman" w:hAnsi="Times New Roman" w:cs="Times New Roman"/>
                <w:sz w:val="24"/>
                <w:szCs w:val="24"/>
              </w:rPr>
            </w:pPr>
            <w:r w:rsidRPr="00327BA3">
              <w:rPr>
                <w:rFonts w:ascii="Times New Roman" w:hAnsi="Times New Roman" w:cs="Times New Roman"/>
                <w:sz w:val="24"/>
                <w:szCs w:val="24"/>
              </w:rPr>
              <w:t>122 582,9 кв. метров</w:t>
            </w:r>
          </w:p>
        </w:tc>
      </w:tr>
      <w:tr w:rsidR="00246796" w:rsidRPr="00715EFB" w:rsidTr="003E294A">
        <w:tc>
          <w:tcPr>
            <w:tcW w:w="1984" w:type="dxa"/>
          </w:tcPr>
          <w:p w:rsidR="00246796" w:rsidRPr="00D92FDD" w:rsidRDefault="00246796" w:rsidP="003E294A">
            <w:pPr>
              <w:rPr>
                <w:rFonts w:ascii="Times New Roman" w:hAnsi="Times New Roman" w:cs="Times New Roman"/>
                <w:sz w:val="24"/>
                <w:szCs w:val="24"/>
              </w:rPr>
            </w:pPr>
          </w:p>
        </w:tc>
        <w:tc>
          <w:tcPr>
            <w:tcW w:w="2382" w:type="dxa"/>
          </w:tcPr>
          <w:p w:rsidR="00246796" w:rsidRPr="003F539F" w:rsidRDefault="00246796" w:rsidP="003E294A">
            <w:pPr>
              <w:rPr>
                <w:sz w:val="28"/>
                <w:szCs w:val="28"/>
              </w:rPr>
            </w:pPr>
          </w:p>
        </w:tc>
        <w:tc>
          <w:tcPr>
            <w:tcW w:w="2541" w:type="dxa"/>
          </w:tcPr>
          <w:p w:rsidR="00246796" w:rsidRPr="00715EFB" w:rsidRDefault="00246796" w:rsidP="003E294A">
            <w:pPr>
              <w:rPr>
                <w:rFonts w:ascii="Times New Roman" w:hAnsi="Times New Roman" w:cs="Times New Roman"/>
                <w:sz w:val="24"/>
                <w:szCs w:val="24"/>
              </w:rPr>
            </w:pPr>
          </w:p>
        </w:tc>
        <w:tc>
          <w:tcPr>
            <w:tcW w:w="2469" w:type="dxa"/>
          </w:tcPr>
          <w:p w:rsidR="00246796" w:rsidRDefault="00246796" w:rsidP="003E294A">
            <w:pPr>
              <w:rPr>
                <w:rFonts w:ascii="Times New Roman" w:hAnsi="Times New Roman" w:cs="Times New Roman"/>
                <w:sz w:val="24"/>
                <w:szCs w:val="24"/>
              </w:rPr>
            </w:pPr>
          </w:p>
        </w:tc>
        <w:tc>
          <w:tcPr>
            <w:tcW w:w="1965" w:type="dxa"/>
          </w:tcPr>
          <w:p w:rsidR="00246796" w:rsidRPr="00715EFB" w:rsidRDefault="00246796" w:rsidP="003E294A">
            <w:pPr>
              <w:rPr>
                <w:rFonts w:ascii="Times New Roman" w:hAnsi="Times New Roman" w:cs="Times New Roman"/>
                <w:sz w:val="24"/>
                <w:szCs w:val="24"/>
              </w:rPr>
            </w:pPr>
          </w:p>
        </w:tc>
      </w:tr>
      <w:tr w:rsidR="00246796" w:rsidRPr="00715EFB" w:rsidTr="003E294A">
        <w:tc>
          <w:tcPr>
            <w:tcW w:w="1984" w:type="dxa"/>
          </w:tcPr>
          <w:p w:rsidR="00246796" w:rsidRPr="00D92FDD" w:rsidRDefault="00246796" w:rsidP="003E294A">
            <w:pPr>
              <w:rPr>
                <w:rFonts w:ascii="Times New Roman" w:hAnsi="Times New Roman" w:cs="Times New Roman"/>
                <w:sz w:val="24"/>
                <w:szCs w:val="24"/>
              </w:rPr>
            </w:pPr>
            <w:r>
              <w:rPr>
                <w:rFonts w:ascii="Times New Roman" w:hAnsi="Times New Roman" w:cs="Times New Roman"/>
                <w:sz w:val="24"/>
                <w:szCs w:val="24"/>
              </w:rPr>
              <w:t>Бюджет</w:t>
            </w:r>
          </w:p>
        </w:tc>
        <w:tc>
          <w:tcPr>
            <w:tcW w:w="2382" w:type="dxa"/>
          </w:tcPr>
          <w:p w:rsidR="00246796" w:rsidRPr="003F539F" w:rsidRDefault="00246796" w:rsidP="003E294A">
            <w:pPr>
              <w:rPr>
                <w:sz w:val="28"/>
                <w:szCs w:val="28"/>
              </w:rPr>
            </w:pP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19,2 </w:t>
            </w:r>
            <w:proofErr w:type="spellStart"/>
            <w:r w:rsidRPr="00715EFB">
              <w:rPr>
                <w:rFonts w:ascii="Times New Roman" w:hAnsi="Times New Roman" w:cs="Times New Roman"/>
                <w:sz w:val="24"/>
                <w:szCs w:val="24"/>
              </w:rPr>
              <w:t>млн</w:t>
            </w:r>
            <w:r>
              <w:rPr>
                <w:rFonts w:ascii="Times New Roman" w:hAnsi="Times New Roman" w:cs="Times New Roman"/>
                <w:sz w:val="24"/>
                <w:szCs w:val="24"/>
              </w:rPr>
              <w:t>.рублей</w:t>
            </w:r>
            <w:proofErr w:type="spellEnd"/>
          </w:p>
        </w:tc>
        <w:tc>
          <w:tcPr>
            <w:tcW w:w="2469" w:type="dxa"/>
          </w:tcPr>
          <w:p w:rsidR="00246796"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15,6 млн. рублей.</w:t>
            </w:r>
          </w:p>
        </w:tc>
        <w:tc>
          <w:tcPr>
            <w:tcW w:w="1965"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27 млн.</w:t>
            </w:r>
            <w:r w:rsidRPr="00715EFB">
              <w:rPr>
                <w:rFonts w:ascii="Times New Roman" w:hAnsi="Times New Roman" w:cs="Times New Roman"/>
                <w:sz w:val="24"/>
                <w:szCs w:val="24"/>
              </w:rPr>
              <w:t xml:space="preserve"> рублей</w:t>
            </w:r>
          </w:p>
        </w:tc>
      </w:tr>
      <w:tr w:rsidR="00246796" w:rsidRPr="00715EFB" w:rsidTr="003E294A">
        <w:tc>
          <w:tcPr>
            <w:tcW w:w="11341" w:type="dxa"/>
            <w:gridSpan w:val="5"/>
          </w:tcPr>
          <w:p w:rsidR="00246796" w:rsidRPr="0047487E" w:rsidRDefault="00246796" w:rsidP="003E294A">
            <w:pPr>
              <w:jc w:val="center"/>
              <w:rPr>
                <w:rFonts w:ascii="Times New Roman" w:hAnsi="Times New Roman" w:cs="Times New Roman"/>
                <w:b/>
                <w:sz w:val="24"/>
                <w:szCs w:val="24"/>
              </w:rPr>
            </w:pPr>
            <w:r w:rsidRPr="0047487E">
              <w:rPr>
                <w:rFonts w:ascii="Times New Roman" w:hAnsi="Times New Roman" w:cs="Times New Roman"/>
                <w:b/>
                <w:sz w:val="24"/>
                <w:szCs w:val="24"/>
              </w:rPr>
              <w:t>Дорожная деятельность и пассажирские перевозки</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47487E">
              <w:rPr>
                <w:rFonts w:ascii="Times New Roman" w:hAnsi="Times New Roman" w:cs="Times New Roman"/>
                <w:sz w:val="24"/>
                <w:szCs w:val="24"/>
              </w:rPr>
              <w:t>На содержание муниципальных дорог затрачено</w:t>
            </w:r>
          </w:p>
        </w:tc>
        <w:tc>
          <w:tcPr>
            <w:tcW w:w="2382" w:type="dxa"/>
          </w:tcPr>
          <w:p w:rsidR="00246796" w:rsidRPr="00715EFB" w:rsidRDefault="00246796" w:rsidP="003E294A">
            <w:pPr>
              <w:rPr>
                <w:rFonts w:ascii="Times New Roman" w:hAnsi="Times New Roman" w:cs="Times New Roman"/>
                <w:sz w:val="24"/>
                <w:szCs w:val="24"/>
              </w:rPr>
            </w:pPr>
            <w:r w:rsidRPr="0047487E">
              <w:rPr>
                <w:rFonts w:ascii="Times New Roman" w:hAnsi="Times New Roman" w:cs="Times New Roman"/>
                <w:sz w:val="24"/>
                <w:szCs w:val="24"/>
              </w:rPr>
              <w:t xml:space="preserve">46, 2 </w:t>
            </w:r>
            <w:proofErr w:type="spellStart"/>
            <w:r w:rsidRPr="0047487E">
              <w:rPr>
                <w:rFonts w:ascii="Times New Roman" w:hAnsi="Times New Roman" w:cs="Times New Roman"/>
                <w:sz w:val="24"/>
                <w:szCs w:val="24"/>
              </w:rPr>
              <w:t>млн.рублей</w:t>
            </w:r>
            <w:proofErr w:type="spellEnd"/>
          </w:p>
        </w:tc>
        <w:tc>
          <w:tcPr>
            <w:tcW w:w="2541" w:type="dxa"/>
          </w:tcPr>
          <w:p w:rsidR="00246796" w:rsidRPr="00715EFB" w:rsidRDefault="00246796" w:rsidP="003E294A">
            <w:pPr>
              <w:rPr>
                <w:rFonts w:ascii="Times New Roman" w:hAnsi="Times New Roman" w:cs="Times New Roman"/>
                <w:sz w:val="24"/>
                <w:szCs w:val="24"/>
              </w:rPr>
            </w:pPr>
            <w:r w:rsidRPr="0047487E">
              <w:rPr>
                <w:rFonts w:ascii="Times New Roman" w:hAnsi="Times New Roman" w:cs="Times New Roman"/>
                <w:sz w:val="24"/>
                <w:szCs w:val="24"/>
              </w:rPr>
              <w:t xml:space="preserve">20 182,7 </w:t>
            </w:r>
            <w:proofErr w:type="spellStart"/>
            <w:r w:rsidRPr="0047487E">
              <w:rPr>
                <w:rFonts w:ascii="Times New Roman" w:hAnsi="Times New Roman" w:cs="Times New Roman"/>
                <w:sz w:val="24"/>
                <w:szCs w:val="24"/>
              </w:rPr>
              <w:t>тыс.рублей</w:t>
            </w:r>
            <w:proofErr w:type="spellEnd"/>
            <w:r w:rsidRPr="0047487E">
              <w:rPr>
                <w:rFonts w:ascii="Times New Roman" w:hAnsi="Times New Roman" w:cs="Times New Roman"/>
                <w:sz w:val="24"/>
                <w:szCs w:val="24"/>
              </w:rPr>
              <w:t>.</w:t>
            </w:r>
          </w:p>
        </w:tc>
        <w:tc>
          <w:tcPr>
            <w:tcW w:w="2469" w:type="dxa"/>
          </w:tcPr>
          <w:p w:rsidR="00246796" w:rsidRPr="00715EFB" w:rsidRDefault="00246796" w:rsidP="003E294A">
            <w:pPr>
              <w:rPr>
                <w:rFonts w:ascii="Times New Roman" w:hAnsi="Times New Roman" w:cs="Times New Roman"/>
                <w:sz w:val="24"/>
                <w:szCs w:val="24"/>
              </w:rPr>
            </w:pPr>
            <w:r w:rsidRPr="0047487E">
              <w:rPr>
                <w:rFonts w:ascii="Times New Roman" w:hAnsi="Times New Roman" w:cs="Times New Roman"/>
                <w:sz w:val="24"/>
                <w:szCs w:val="24"/>
              </w:rPr>
              <w:t xml:space="preserve">17 084,900 </w:t>
            </w:r>
            <w:proofErr w:type="spellStart"/>
            <w:r w:rsidRPr="0047487E">
              <w:rPr>
                <w:rFonts w:ascii="Times New Roman" w:hAnsi="Times New Roman" w:cs="Times New Roman"/>
                <w:sz w:val="24"/>
                <w:szCs w:val="24"/>
              </w:rPr>
              <w:t>тыс.рублей</w:t>
            </w:r>
            <w:proofErr w:type="spellEnd"/>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color w:val="000000"/>
                <w:sz w:val="24"/>
                <w:szCs w:val="24"/>
              </w:rPr>
              <w:t xml:space="preserve">25,5 </w:t>
            </w:r>
            <w:proofErr w:type="spellStart"/>
            <w:r w:rsidRPr="00715EFB">
              <w:rPr>
                <w:rFonts w:ascii="Times New Roman" w:hAnsi="Times New Roman" w:cs="Times New Roman"/>
                <w:color w:val="000000"/>
                <w:sz w:val="24"/>
                <w:szCs w:val="24"/>
              </w:rPr>
              <w:t>млн.руб</w:t>
            </w:r>
            <w:r>
              <w:rPr>
                <w:rFonts w:ascii="Times New Roman" w:hAnsi="Times New Roman" w:cs="Times New Roman"/>
                <w:color w:val="000000"/>
                <w:sz w:val="24"/>
                <w:szCs w:val="24"/>
              </w:rPr>
              <w:t>лей</w:t>
            </w:r>
            <w:proofErr w:type="spellEnd"/>
            <w:r>
              <w:rPr>
                <w:rFonts w:ascii="Times New Roman" w:hAnsi="Times New Roman" w:cs="Times New Roman"/>
                <w:color w:val="000000"/>
                <w:sz w:val="24"/>
                <w:szCs w:val="24"/>
              </w:rPr>
              <w:t xml:space="preserve"> </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Отремонтировано и построено</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6 аварийных деревянных мостов, </w:t>
            </w:r>
            <w:r w:rsidRPr="00715EFB">
              <w:rPr>
                <w:rFonts w:ascii="Times New Roman" w:hAnsi="Times New Roman" w:cs="Times New Roman"/>
                <w:sz w:val="24"/>
                <w:szCs w:val="24"/>
              </w:rPr>
              <w:lastRenderedPageBreak/>
              <w:t>построены два деревянных моста с металлическим пролетным строением.</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lastRenderedPageBreak/>
              <w:t>4 деревянных моста.</w:t>
            </w:r>
          </w:p>
        </w:tc>
        <w:tc>
          <w:tcPr>
            <w:tcW w:w="2469" w:type="dxa"/>
          </w:tcPr>
          <w:p w:rsidR="00246796" w:rsidRPr="00715EFB" w:rsidRDefault="00246796" w:rsidP="003E294A">
            <w:pPr>
              <w:rPr>
                <w:rFonts w:ascii="Times New Roman" w:hAnsi="Times New Roman" w:cs="Times New Roman"/>
                <w:sz w:val="24"/>
                <w:szCs w:val="24"/>
              </w:rPr>
            </w:pPr>
            <w:r w:rsidRPr="00016ACC">
              <w:rPr>
                <w:rFonts w:ascii="Times New Roman" w:hAnsi="Times New Roman" w:cs="Times New Roman"/>
                <w:sz w:val="24"/>
                <w:szCs w:val="24"/>
              </w:rPr>
              <w:t xml:space="preserve">Устранено разрушение </w:t>
            </w:r>
            <w:r w:rsidRPr="00016ACC">
              <w:rPr>
                <w:rFonts w:ascii="Times New Roman" w:hAnsi="Times New Roman" w:cs="Times New Roman"/>
                <w:sz w:val="24"/>
                <w:szCs w:val="24"/>
              </w:rPr>
              <w:lastRenderedPageBreak/>
              <w:t>земляного полотна и дорожного покрытия</w:t>
            </w:r>
          </w:p>
        </w:tc>
        <w:tc>
          <w:tcPr>
            <w:tcW w:w="1965" w:type="dxa"/>
          </w:tcPr>
          <w:p w:rsidR="00246796" w:rsidRDefault="00246796" w:rsidP="003E294A">
            <w:pPr>
              <w:rPr>
                <w:rFonts w:ascii="Times New Roman" w:hAnsi="Times New Roman" w:cs="Times New Roman"/>
                <w:sz w:val="24"/>
                <w:szCs w:val="24"/>
              </w:rPr>
            </w:pPr>
            <w:r w:rsidRPr="008173D2">
              <w:rPr>
                <w:rFonts w:ascii="Times New Roman" w:hAnsi="Times New Roman" w:cs="Times New Roman"/>
                <w:sz w:val="24"/>
                <w:szCs w:val="24"/>
              </w:rPr>
              <w:lastRenderedPageBreak/>
              <w:t xml:space="preserve">Отремонтировано </w:t>
            </w:r>
            <w:r w:rsidRPr="008173D2">
              <w:rPr>
                <w:rFonts w:ascii="Times New Roman" w:hAnsi="Times New Roman" w:cs="Times New Roman"/>
                <w:sz w:val="24"/>
                <w:szCs w:val="24"/>
              </w:rPr>
              <w:lastRenderedPageBreak/>
              <w:t>асфальтобетонное покрытие</w:t>
            </w:r>
          </w:p>
          <w:p w:rsidR="00246796" w:rsidRPr="00715EFB" w:rsidRDefault="00246796" w:rsidP="003E294A">
            <w:pPr>
              <w:rPr>
                <w:rFonts w:ascii="Times New Roman" w:hAnsi="Times New Roman" w:cs="Times New Roman"/>
                <w:color w:val="000000"/>
                <w:sz w:val="24"/>
                <w:szCs w:val="24"/>
              </w:rPr>
            </w:pPr>
            <w:r>
              <w:rPr>
                <w:rFonts w:ascii="Times New Roman" w:hAnsi="Times New Roman" w:cs="Times New Roman"/>
                <w:color w:val="000000"/>
                <w:sz w:val="24"/>
                <w:szCs w:val="24"/>
              </w:rPr>
              <w:t>Ремонт и устройство</w:t>
            </w:r>
            <w:r w:rsidRPr="00715EFB">
              <w:rPr>
                <w:rFonts w:ascii="Times New Roman" w:hAnsi="Times New Roman" w:cs="Times New Roman"/>
                <w:color w:val="000000"/>
                <w:sz w:val="24"/>
                <w:szCs w:val="24"/>
              </w:rPr>
              <w:t xml:space="preserve"> деревянных тротуаров на 9 улицах в </w:t>
            </w:r>
            <w:proofErr w:type="spellStart"/>
            <w:r w:rsidRPr="00715EFB">
              <w:rPr>
                <w:rFonts w:ascii="Times New Roman" w:hAnsi="Times New Roman" w:cs="Times New Roman"/>
                <w:color w:val="000000"/>
                <w:sz w:val="24"/>
                <w:szCs w:val="24"/>
              </w:rPr>
              <w:t>с.Карпогоры</w:t>
            </w:r>
            <w:proofErr w:type="spellEnd"/>
            <w:r w:rsidRPr="00715EFB">
              <w:rPr>
                <w:rFonts w:ascii="Times New Roman" w:hAnsi="Times New Roman" w:cs="Times New Roman"/>
                <w:color w:val="000000"/>
                <w:sz w:val="24"/>
                <w:szCs w:val="24"/>
              </w:rPr>
              <w:t>.</w:t>
            </w:r>
          </w:p>
          <w:p w:rsidR="00246796" w:rsidRPr="00715EFB" w:rsidRDefault="00246796" w:rsidP="003E294A">
            <w:pPr>
              <w:rPr>
                <w:rFonts w:ascii="Times New Roman" w:hAnsi="Times New Roman" w:cs="Times New Roman"/>
                <w:sz w:val="24"/>
                <w:szCs w:val="24"/>
              </w:rPr>
            </w:pPr>
            <w:r>
              <w:rPr>
                <w:rFonts w:ascii="Times New Roman" w:hAnsi="Times New Roman" w:cs="Times New Roman"/>
                <w:color w:val="000000"/>
                <w:sz w:val="24"/>
                <w:szCs w:val="24"/>
              </w:rPr>
              <w:t xml:space="preserve">В п. </w:t>
            </w:r>
            <w:r w:rsidRPr="00715EFB">
              <w:rPr>
                <w:rFonts w:ascii="Times New Roman" w:hAnsi="Times New Roman" w:cs="Times New Roman"/>
                <w:color w:val="000000"/>
                <w:sz w:val="24"/>
                <w:szCs w:val="24"/>
              </w:rPr>
              <w:t>Пинега смонтиро</w:t>
            </w:r>
            <w:r>
              <w:rPr>
                <w:rFonts w:ascii="Times New Roman" w:hAnsi="Times New Roman" w:cs="Times New Roman"/>
                <w:color w:val="000000"/>
                <w:sz w:val="24"/>
                <w:szCs w:val="24"/>
              </w:rPr>
              <w:t>вана линия наружного освещения.</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lastRenderedPageBreak/>
              <w:t>Обустроено</w:t>
            </w:r>
          </w:p>
        </w:tc>
        <w:tc>
          <w:tcPr>
            <w:tcW w:w="2382" w:type="dxa"/>
          </w:tcPr>
          <w:p w:rsidR="00246796" w:rsidRDefault="00246796" w:rsidP="003E294A">
            <w:pPr>
              <w:rPr>
                <w:rFonts w:ascii="Times New Roman" w:hAnsi="Times New Roman" w:cs="Times New Roman"/>
                <w:sz w:val="24"/>
                <w:szCs w:val="24"/>
              </w:rPr>
            </w:pPr>
            <w:r w:rsidRPr="00016ACC">
              <w:rPr>
                <w:rFonts w:ascii="Times New Roman" w:hAnsi="Times New Roman" w:cs="Times New Roman"/>
                <w:sz w:val="24"/>
                <w:szCs w:val="24"/>
              </w:rPr>
              <w:t>25 ледовых переправ, 7 паромных переправ, 1 наплавной мост.</w:t>
            </w:r>
          </w:p>
        </w:tc>
        <w:tc>
          <w:tcPr>
            <w:tcW w:w="2541" w:type="dxa"/>
          </w:tcPr>
          <w:p w:rsidR="00246796" w:rsidRPr="00715EFB" w:rsidRDefault="00246796" w:rsidP="003E294A">
            <w:pPr>
              <w:rPr>
                <w:rFonts w:ascii="Times New Roman" w:hAnsi="Times New Roman" w:cs="Times New Roman"/>
                <w:sz w:val="24"/>
                <w:szCs w:val="24"/>
              </w:rPr>
            </w:pPr>
            <w:r w:rsidRPr="00016ACC">
              <w:rPr>
                <w:rFonts w:ascii="Times New Roman" w:hAnsi="Times New Roman" w:cs="Times New Roman"/>
                <w:sz w:val="24"/>
                <w:szCs w:val="24"/>
              </w:rPr>
              <w:t>25 ледовых переправ, 7 паромных переправ, 1 наплавной мост.</w:t>
            </w:r>
          </w:p>
        </w:tc>
        <w:tc>
          <w:tcPr>
            <w:tcW w:w="2469" w:type="dxa"/>
          </w:tcPr>
          <w:p w:rsidR="00246796" w:rsidRPr="00715EFB" w:rsidRDefault="00246796" w:rsidP="003E294A">
            <w:pPr>
              <w:rPr>
                <w:rFonts w:ascii="Times New Roman" w:hAnsi="Times New Roman" w:cs="Times New Roman"/>
                <w:sz w:val="24"/>
                <w:szCs w:val="24"/>
              </w:rPr>
            </w:pPr>
            <w:r w:rsidRPr="00016ACC">
              <w:rPr>
                <w:rFonts w:ascii="Times New Roman" w:hAnsi="Times New Roman" w:cs="Times New Roman"/>
                <w:sz w:val="24"/>
                <w:szCs w:val="24"/>
              </w:rPr>
              <w:t>25 ледовых переправ, 7 паромных переправ, 1 наплавной мост.</w:t>
            </w:r>
          </w:p>
        </w:tc>
        <w:tc>
          <w:tcPr>
            <w:tcW w:w="1965" w:type="dxa"/>
          </w:tcPr>
          <w:p w:rsidR="00246796" w:rsidRPr="00715EFB" w:rsidRDefault="00246796" w:rsidP="003E294A">
            <w:pPr>
              <w:rPr>
                <w:rFonts w:ascii="Times New Roman" w:hAnsi="Times New Roman" w:cs="Times New Roman"/>
                <w:sz w:val="24"/>
                <w:szCs w:val="24"/>
              </w:rPr>
            </w:pPr>
            <w:r w:rsidRPr="00016ACC">
              <w:rPr>
                <w:rFonts w:ascii="Times New Roman" w:hAnsi="Times New Roman" w:cs="Times New Roman"/>
                <w:sz w:val="24"/>
                <w:szCs w:val="24"/>
              </w:rPr>
              <w:t>25 ледовых переправ, 7 паромных переправ, 1 наплавной мост.</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Пассажирские маршруты</w:t>
            </w:r>
          </w:p>
        </w:tc>
        <w:tc>
          <w:tcPr>
            <w:tcW w:w="2382"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О</w:t>
            </w:r>
            <w:r w:rsidRPr="00C01004">
              <w:rPr>
                <w:rFonts w:ascii="Times New Roman" w:hAnsi="Times New Roman" w:cs="Times New Roman"/>
                <w:sz w:val="24"/>
                <w:szCs w:val="24"/>
              </w:rPr>
              <w:t>тсутствие перевозчиков, (отсутствие водителей, неисправность автобусов).</w:t>
            </w:r>
          </w:p>
        </w:tc>
        <w:tc>
          <w:tcPr>
            <w:tcW w:w="2541"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О</w:t>
            </w:r>
            <w:r w:rsidRPr="00016ACC">
              <w:rPr>
                <w:rFonts w:ascii="Times New Roman" w:hAnsi="Times New Roman" w:cs="Times New Roman"/>
                <w:sz w:val="24"/>
                <w:szCs w:val="24"/>
              </w:rPr>
              <w:t>тсутствие перевозчиков, (отсутствие водителей, неисправность автобусов).</w:t>
            </w:r>
          </w:p>
        </w:tc>
        <w:tc>
          <w:tcPr>
            <w:tcW w:w="2469" w:type="dxa"/>
          </w:tcPr>
          <w:p w:rsidR="00246796" w:rsidRPr="00715EFB" w:rsidRDefault="00246796" w:rsidP="003E294A">
            <w:pPr>
              <w:rPr>
                <w:rFonts w:ascii="Times New Roman" w:hAnsi="Times New Roman" w:cs="Times New Roman"/>
                <w:sz w:val="24"/>
                <w:szCs w:val="24"/>
              </w:rPr>
            </w:pPr>
            <w:r w:rsidRPr="00016ACC">
              <w:rPr>
                <w:rFonts w:ascii="Times New Roman" w:hAnsi="Times New Roman" w:cs="Times New Roman"/>
                <w:sz w:val="24"/>
                <w:szCs w:val="24"/>
              </w:rPr>
              <w:t>Отсутствием заявок на участие в открытых конкурсах на право осуществления регулярных автобусных перевозок по муниципальным маршрутам.</w:t>
            </w:r>
          </w:p>
        </w:tc>
        <w:tc>
          <w:tcPr>
            <w:tcW w:w="1965"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На 4 пассажирских маршрута определился перевозчик.</w:t>
            </w:r>
          </w:p>
        </w:tc>
      </w:tr>
      <w:tr w:rsidR="00246796" w:rsidRPr="00715EFB" w:rsidTr="003E294A">
        <w:tc>
          <w:tcPr>
            <w:tcW w:w="11341" w:type="dxa"/>
            <w:gridSpan w:val="5"/>
          </w:tcPr>
          <w:p w:rsidR="00246796" w:rsidRPr="00FE0CC5" w:rsidRDefault="00246796" w:rsidP="003E294A">
            <w:pPr>
              <w:jc w:val="center"/>
              <w:rPr>
                <w:rFonts w:ascii="Times New Roman" w:hAnsi="Times New Roman" w:cs="Times New Roman"/>
                <w:b/>
                <w:sz w:val="24"/>
                <w:szCs w:val="24"/>
              </w:rPr>
            </w:pPr>
            <w:r w:rsidRPr="00FE0CC5">
              <w:rPr>
                <w:rFonts w:ascii="Times New Roman" w:hAnsi="Times New Roman" w:cs="Times New Roman"/>
                <w:b/>
                <w:sz w:val="24"/>
                <w:szCs w:val="24"/>
              </w:rPr>
              <w:t>Жилищное строительство</w:t>
            </w:r>
            <w:r w:rsidRPr="00715EFB">
              <w:rPr>
                <w:rFonts w:ascii="Times New Roman" w:hAnsi="Times New Roman" w:cs="Times New Roman"/>
                <w:color w:val="000000"/>
                <w:sz w:val="24"/>
                <w:szCs w:val="24"/>
              </w:rPr>
              <w:t xml:space="preserve"> Содержание ледовых переправ</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Введено жилых домой</w:t>
            </w:r>
          </w:p>
        </w:tc>
        <w:tc>
          <w:tcPr>
            <w:tcW w:w="2382" w:type="dxa"/>
          </w:tcPr>
          <w:p w:rsidR="00246796" w:rsidRPr="00715EFB" w:rsidRDefault="00246796" w:rsidP="003E294A">
            <w:pPr>
              <w:rPr>
                <w:rFonts w:ascii="Times New Roman" w:hAnsi="Times New Roman" w:cs="Times New Roman"/>
                <w:sz w:val="24"/>
                <w:szCs w:val="24"/>
              </w:rPr>
            </w:pPr>
            <w:r w:rsidRPr="00FE0CC5">
              <w:rPr>
                <w:rFonts w:ascii="Times New Roman" w:hAnsi="Times New Roman" w:cs="Times New Roman"/>
                <w:sz w:val="24"/>
                <w:szCs w:val="24"/>
              </w:rPr>
              <w:t>2168 кв. метров</w:t>
            </w:r>
          </w:p>
        </w:tc>
        <w:tc>
          <w:tcPr>
            <w:tcW w:w="2541" w:type="dxa"/>
          </w:tcPr>
          <w:p w:rsidR="00246796" w:rsidRPr="00715EFB" w:rsidRDefault="00246796" w:rsidP="003E294A">
            <w:pPr>
              <w:rPr>
                <w:rFonts w:ascii="Times New Roman" w:hAnsi="Times New Roman" w:cs="Times New Roman"/>
                <w:sz w:val="24"/>
                <w:szCs w:val="24"/>
              </w:rPr>
            </w:pPr>
            <w:r w:rsidRPr="00FE0CC5">
              <w:rPr>
                <w:rFonts w:ascii="Times New Roman" w:hAnsi="Times New Roman" w:cs="Times New Roman"/>
                <w:sz w:val="24"/>
                <w:szCs w:val="24"/>
              </w:rPr>
              <w:t>3041 кв. метр</w:t>
            </w:r>
          </w:p>
        </w:tc>
        <w:tc>
          <w:tcPr>
            <w:tcW w:w="2469" w:type="dxa"/>
          </w:tcPr>
          <w:p w:rsidR="00246796" w:rsidRPr="00715EFB" w:rsidRDefault="00246796" w:rsidP="003E294A">
            <w:pPr>
              <w:rPr>
                <w:rFonts w:ascii="Times New Roman" w:hAnsi="Times New Roman" w:cs="Times New Roman"/>
                <w:sz w:val="24"/>
                <w:szCs w:val="24"/>
              </w:rPr>
            </w:pPr>
            <w:r w:rsidRPr="00FE0CC5">
              <w:rPr>
                <w:rFonts w:ascii="Times New Roman" w:hAnsi="Times New Roman" w:cs="Times New Roman"/>
                <w:sz w:val="24"/>
                <w:szCs w:val="24"/>
              </w:rPr>
              <w:t>1692 кв. метра</w:t>
            </w:r>
          </w:p>
        </w:tc>
        <w:tc>
          <w:tcPr>
            <w:tcW w:w="1965"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1994 кв.</w:t>
            </w:r>
            <w:r w:rsidRPr="00FE0CC5">
              <w:rPr>
                <w:rFonts w:ascii="Times New Roman" w:hAnsi="Times New Roman" w:cs="Times New Roman"/>
                <w:sz w:val="24"/>
                <w:szCs w:val="24"/>
              </w:rPr>
              <w:t xml:space="preserve"> метра</w:t>
            </w:r>
          </w:p>
        </w:tc>
      </w:tr>
      <w:tr w:rsidR="00246796" w:rsidRPr="00715EFB" w:rsidTr="003E294A">
        <w:tc>
          <w:tcPr>
            <w:tcW w:w="11341" w:type="dxa"/>
            <w:gridSpan w:val="5"/>
          </w:tcPr>
          <w:p w:rsidR="00246796" w:rsidRPr="008173D2" w:rsidRDefault="00246796" w:rsidP="003E294A">
            <w:pPr>
              <w:jc w:val="center"/>
              <w:rPr>
                <w:rFonts w:ascii="Times New Roman" w:hAnsi="Times New Roman" w:cs="Times New Roman"/>
                <w:b/>
                <w:sz w:val="24"/>
                <w:szCs w:val="24"/>
              </w:rPr>
            </w:pPr>
            <w:r w:rsidRPr="008173D2">
              <w:rPr>
                <w:rFonts w:ascii="Times New Roman" w:hAnsi="Times New Roman" w:cs="Times New Roman"/>
                <w:b/>
                <w:sz w:val="24"/>
                <w:szCs w:val="24"/>
              </w:rPr>
              <w:t>Социальная сфера</w:t>
            </w:r>
          </w:p>
        </w:tc>
      </w:tr>
      <w:tr w:rsidR="00246796" w:rsidRPr="00715EFB" w:rsidTr="003E294A">
        <w:tc>
          <w:tcPr>
            <w:tcW w:w="11341" w:type="dxa"/>
            <w:gridSpan w:val="5"/>
          </w:tcPr>
          <w:p w:rsidR="00246796" w:rsidRPr="005653BD" w:rsidRDefault="00246796" w:rsidP="003E294A">
            <w:pPr>
              <w:jc w:val="center"/>
              <w:rPr>
                <w:rFonts w:ascii="Times New Roman" w:hAnsi="Times New Roman" w:cs="Times New Roman"/>
                <w:b/>
                <w:sz w:val="24"/>
                <w:szCs w:val="24"/>
              </w:rPr>
            </w:pPr>
            <w:r w:rsidRPr="005653BD">
              <w:rPr>
                <w:rFonts w:ascii="Times New Roman" w:hAnsi="Times New Roman" w:cs="Times New Roman"/>
                <w:b/>
                <w:sz w:val="24"/>
                <w:szCs w:val="24"/>
              </w:rPr>
              <w:t>Здравоохранение</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Организовано выездов</w:t>
            </w:r>
          </w:p>
        </w:tc>
        <w:tc>
          <w:tcPr>
            <w:tcW w:w="2382" w:type="dxa"/>
          </w:tcPr>
          <w:p w:rsidR="00246796" w:rsidRPr="00FE0CC5"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255</w:t>
            </w:r>
          </w:p>
        </w:tc>
        <w:tc>
          <w:tcPr>
            <w:tcW w:w="2541" w:type="dxa"/>
          </w:tcPr>
          <w:p w:rsidR="00246796" w:rsidRPr="00FE0CC5" w:rsidRDefault="00246796" w:rsidP="003E294A">
            <w:pPr>
              <w:rPr>
                <w:rFonts w:ascii="Times New Roman" w:hAnsi="Times New Roman" w:cs="Times New Roman"/>
                <w:sz w:val="24"/>
                <w:szCs w:val="24"/>
              </w:rPr>
            </w:pPr>
            <w:r>
              <w:rPr>
                <w:rFonts w:ascii="Times New Roman" w:hAnsi="Times New Roman" w:cs="Times New Roman"/>
                <w:sz w:val="24"/>
                <w:szCs w:val="24"/>
              </w:rPr>
              <w:t>243</w:t>
            </w:r>
          </w:p>
        </w:tc>
        <w:tc>
          <w:tcPr>
            <w:tcW w:w="2469" w:type="dxa"/>
          </w:tcPr>
          <w:p w:rsidR="00246796" w:rsidRPr="00FE0CC5" w:rsidRDefault="00246796" w:rsidP="003E294A">
            <w:pPr>
              <w:rPr>
                <w:rFonts w:ascii="Times New Roman" w:hAnsi="Times New Roman" w:cs="Times New Roman"/>
                <w:sz w:val="24"/>
                <w:szCs w:val="24"/>
              </w:rPr>
            </w:pPr>
            <w:r>
              <w:rPr>
                <w:rFonts w:ascii="Times New Roman" w:hAnsi="Times New Roman" w:cs="Times New Roman"/>
                <w:sz w:val="24"/>
                <w:szCs w:val="24"/>
              </w:rPr>
              <w:t>197</w:t>
            </w: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Принято пациентов</w:t>
            </w:r>
          </w:p>
        </w:tc>
        <w:tc>
          <w:tcPr>
            <w:tcW w:w="2382" w:type="dxa"/>
          </w:tcPr>
          <w:p w:rsidR="00246796" w:rsidRPr="00FE0CC5"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9221 пациентов</w:t>
            </w:r>
          </w:p>
        </w:tc>
        <w:tc>
          <w:tcPr>
            <w:tcW w:w="2541" w:type="dxa"/>
          </w:tcPr>
          <w:p w:rsidR="00246796" w:rsidRPr="00FE0CC5" w:rsidRDefault="00246796" w:rsidP="003E294A">
            <w:pPr>
              <w:rPr>
                <w:rFonts w:ascii="Times New Roman" w:hAnsi="Times New Roman" w:cs="Times New Roman"/>
                <w:sz w:val="24"/>
                <w:szCs w:val="24"/>
              </w:rPr>
            </w:pPr>
            <w:r w:rsidRPr="00F11FB8">
              <w:rPr>
                <w:rFonts w:ascii="Times New Roman" w:hAnsi="Times New Roman" w:cs="Times New Roman"/>
                <w:sz w:val="24"/>
                <w:szCs w:val="24"/>
              </w:rPr>
              <w:t>6137</w:t>
            </w:r>
            <w:r>
              <w:rPr>
                <w:rFonts w:ascii="Times New Roman" w:hAnsi="Times New Roman" w:cs="Times New Roman"/>
                <w:sz w:val="24"/>
                <w:szCs w:val="24"/>
              </w:rPr>
              <w:t xml:space="preserve"> пациентов</w:t>
            </w:r>
          </w:p>
        </w:tc>
        <w:tc>
          <w:tcPr>
            <w:tcW w:w="2469" w:type="dxa"/>
          </w:tcPr>
          <w:p w:rsidR="00246796" w:rsidRPr="00FE0CC5" w:rsidRDefault="00246796" w:rsidP="003E294A">
            <w:pPr>
              <w:rPr>
                <w:rFonts w:ascii="Times New Roman" w:hAnsi="Times New Roman" w:cs="Times New Roman"/>
                <w:sz w:val="24"/>
                <w:szCs w:val="24"/>
              </w:rPr>
            </w:pPr>
            <w:r w:rsidRPr="00F11FB8">
              <w:rPr>
                <w:rFonts w:ascii="Times New Roman" w:hAnsi="Times New Roman" w:cs="Times New Roman"/>
                <w:sz w:val="24"/>
                <w:szCs w:val="24"/>
              </w:rPr>
              <w:t>6639</w:t>
            </w:r>
            <w:r>
              <w:rPr>
                <w:rFonts w:ascii="Times New Roman" w:hAnsi="Times New Roman" w:cs="Times New Roman"/>
                <w:sz w:val="24"/>
                <w:szCs w:val="24"/>
              </w:rPr>
              <w:t xml:space="preserve"> пациентов</w:t>
            </w: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Укомплектованность персоналом</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Медицинскими работниками не укомплектованы фельдшерско-акушерские пункты в деревнях.</w:t>
            </w:r>
          </w:p>
        </w:tc>
        <w:tc>
          <w:tcPr>
            <w:tcW w:w="2541" w:type="dxa"/>
          </w:tcPr>
          <w:p w:rsidR="00246796" w:rsidRPr="00FE0CC5"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3 врачебные амбулатории и 36 фельдшерско-акушерских пунктов,10 из них не укомплектованы медицинскими работниками.</w:t>
            </w:r>
          </w:p>
        </w:tc>
        <w:tc>
          <w:tcPr>
            <w:tcW w:w="2469" w:type="dxa"/>
          </w:tcPr>
          <w:p w:rsidR="00246796" w:rsidRPr="00FE0CC5"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Укомплектованность врачами составила 94,4%; средним персоналом 97 %.</w:t>
            </w: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1341" w:type="dxa"/>
            <w:gridSpan w:val="5"/>
          </w:tcPr>
          <w:p w:rsidR="00246796" w:rsidRPr="005653BD" w:rsidRDefault="00246796" w:rsidP="003E294A">
            <w:pPr>
              <w:jc w:val="center"/>
              <w:rPr>
                <w:rFonts w:ascii="Times New Roman" w:hAnsi="Times New Roman" w:cs="Times New Roman"/>
                <w:b/>
                <w:sz w:val="24"/>
                <w:szCs w:val="24"/>
              </w:rPr>
            </w:pPr>
            <w:r w:rsidRPr="005653BD">
              <w:rPr>
                <w:rFonts w:ascii="Times New Roman" w:hAnsi="Times New Roman" w:cs="Times New Roman"/>
                <w:b/>
                <w:sz w:val="24"/>
                <w:szCs w:val="24"/>
              </w:rPr>
              <w:t>Образование</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Количество школ</w:t>
            </w:r>
          </w:p>
        </w:tc>
        <w:tc>
          <w:tcPr>
            <w:tcW w:w="2382" w:type="dxa"/>
          </w:tcPr>
          <w:p w:rsidR="00246796" w:rsidRPr="00715EFB" w:rsidRDefault="00AF033D" w:rsidP="003E294A">
            <w:pPr>
              <w:rPr>
                <w:rFonts w:ascii="Times New Roman" w:hAnsi="Times New Roman" w:cs="Times New Roman"/>
                <w:sz w:val="24"/>
                <w:szCs w:val="24"/>
              </w:rPr>
            </w:pPr>
            <w:r>
              <w:rPr>
                <w:rFonts w:ascii="Times New Roman" w:hAnsi="Times New Roman" w:cs="Times New Roman"/>
                <w:sz w:val="24"/>
                <w:szCs w:val="24"/>
              </w:rPr>
              <w:t>25</w:t>
            </w:r>
          </w:p>
        </w:tc>
        <w:tc>
          <w:tcPr>
            <w:tcW w:w="2541"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24</w:t>
            </w:r>
          </w:p>
        </w:tc>
        <w:tc>
          <w:tcPr>
            <w:tcW w:w="2469" w:type="dxa"/>
          </w:tcPr>
          <w:p w:rsidR="00246796" w:rsidRPr="00E500A5" w:rsidRDefault="00246796" w:rsidP="003E294A">
            <w:pPr>
              <w:rPr>
                <w:rFonts w:ascii="Times New Roman" w:hAnsi="Times New Roman" w:cs="Times New Roman"/>
                <w:sz w:val="24"/>
                <w:szCs w:val="24"/>
              </w:rPr>
            </w:pPr>
            <w:r>
              <w:rPr>
                <w:rFonts w:ascii="Times New Roman" w:hAnsi="Times New Roman" w:cs="Times New Roman"/>
                <w:sz w:val="24"/>
                <w:szCs w:val="24"/>
              </w:rPr>
              <w:t>23</w:t>
            </w:r>
          </w:p>
        </w:tc>
        <w:tc>
          <w:tcPr>
            <w:tcW w:w="1965"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22</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Число обучающихся</w:t>
            </w:r>
          </w:p>
        </w:tc>
        <w:tc>
          <w:tcPr>
            <w:tcW w:w="2382"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2573</w:t>
            </w:r>
          </w:p>
        </w:tc>
        <w:tc>
          <w:tcPr>
            <w:tcW w:w="2541" w:type="dxa"/>
          </w:tcPr>
          <w:p w:rsidR="00246796" w:rsidRPr="00715EFB" w:rsidRDefault="00246796" w:rsidP="003E294A">
            <w:pPr>
              <w:rPr>
                <w:rFonts w:ascii="Times New Roman" w:hAnsi="Times New Roman" w:cs="Times New Roman"/>
                <w:sz w:val="24"/>
                <w:szCs w:val="24"/>
              </w:rPr>
            </w:pPr>
          </w:p>
        </w:tc>
        <w:tc>
          <w:tcPr>
            <w:tcW w:w="2469" w:type="dxa"/>
          </w:tcPr>
          <w:p w:rsidR="00246796" w:rsidRPr="00715EFB" w:rsidRDefault="00AF033D" w:rsidP="003E294A">
            <w:pPr>
              <w:rPr>
                <w:rFonts w:ascii="Times New Roman" w:hAnsi="Times New Roman" w:cs="Times New Roman"/>
                <w:sz w:val="24"/>
                <w:szCs w:val="24"/>
              </w:rPr>
            </w:pPr>
            <w:r>
              <w:rPr>
                <w:rFonts w:ascii="Times New Roman" w:hAnsi="Times New Roman" w:cs="Times New Roman"/>
                <w:sz w:val="24"/>
                <w:szCs w:val="24"/>
              </w:rPr>
              <w:t xml:space="preserve">2469 </w:t>
            </w: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Число педагогов</w:t>
            </w:r>
          </w:p>
        </w:tc>
        <w:tc>
          <w:tcPr>
            <w:tcW w:w="2382" w:type="dxa"/>
          </w:tcPr>
          <w:p w:rsidR="00246796" w:rsidRPr="00E500A5" w:rsidRDefault="00246796" w:rsidP="003E294A">
            <w:pPr>
              <w:rPr>
                <w:rFonts w:ascii="Times New Roman" w:hAnsi="Times New Roman" w:cs="Times New Roman"/>
                <w:sz w:val="24"/>
                <w:szCs w:val="24"/>
              </w:rPr>
            </w:pPr>
          </w:p>
        </w:tc>
        <w:tc>
          <w:tcPr>
            <w:tcW w:w="2541" w:type="dxa"/>
          </w:tcPr>
          <w:p w:rsidR="00246796" w:rsidRPr="00E500A5"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 xml:space="preserve">Улучшение </w:t>
            </w:r>
            <w:r>
              <w:rPr>
                <w:rFonts w:ascii="Times New Roman" w:hAnsi="Times New Roman" w:cs="Times New Roman"/>
                <w:sz w:val="24"/>
                <w:szCs w:val="24"/>
              </w:rPr>
              <w:lastRenderedPageBreak/>
              <w:t>учебной базы</w:t>
            </w:r>
          </w:p>
        </w:tc>
        <w:tc>
          <w:tcPr>
            <w:tcW w:w="2382" w:type="dxa"/>
          </w:tcPr>
          <w:p w:rsidR="00246796" w:rsidRPr="00E500A5" w:rsidRDefault="00246796" w:rsidP="003E294A">
            <w:pPr>
              <w:rPr>
                <w:rFonts w:ascii="Times New Roman" w:hAnsi="Times New Roman" w:cs="Times New Roman"/>
                <w:sz w:val="24"/>
                <w:szCs w:val="24"/>
              </w:rPr>
            </w:pPr>
            <w:r w:rsidRPr="00E500A5">
              <w:rPr>
                <w:rFonts w:ascii="Times New Roman" w:hAnsi="Times New Roman" w:cs="Times New Roman"/>
                <w:sz w:val="24"/>
                <w:szCs w:val="24"/>
              </w:rPr>
              <w:lastRenderedPageBreak/>
              <w:t>16018,3 тыс. рублей</w:t>
            </w:r>
          </w:p>
        </w:tc>
        <w:tc>
          <w:tcPr>
            <w:tcW w:w="2541" w:type="dxa"/>
          </w:tcPr>
          <w:p w:rsidR="00246796" w:rsidRPr="00E500A5" w:rsidRDefault="00246796" w:rsidP="003E294A">
            <w:pPr>
              <w:rPr>
                <w:rFonts w:ascii="Times New Roman" w:hAnsi="Times New Roman" w:cs="Times New Roman"/>
                <w:sz w:val="24"/>
                <w:szCs w:val="24"/>
              </w:rPr>
            </w:pPr>
            <w:r w:rsidRPr="00E500A5">
              <w:rPr>
                <w:rFonts w:ascii="Times New Roman" w:hAnsi="Times New Roman" w:cs="Times New Roman"/>
                <w:sz w:val="24"/>
                <w:szCs w:val="24"/>
              </w:rPr>
              <w:t>8380,5 тыс. руб</w:t>
            </w:r>
            <w:r>
              <w:rPr>
                <w:rFonts w:ascii="Times New Roman" w:hAnsi="Times New Roman" w:cs="Times New Roman"/>
                <w:sz w:val="24"/>
                <w:szCs w:val="24"/>
              </w:rPr>
              <w:t>лей</w:t>
            </w: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p>
        </w:tc>
        <w:tc>
          <w:tcPr>
            <w:tcW w:w="2382" w:type="dxa"/>
          </w:tcPr>
          <w:p w:rsidR="00246796" w:rsidRPr="00E500A5" w:rsidRDefault="00246796" w:rsidP="003E294A">
            <w:pPr>
              <w:rPr>
                <w:rFonts w:ascii="Times New Roman" w:hAnsi="Times New Roman" w:cs="Times New Roman"/>
                <w:sz w:val="24"/>
                <w:szCs w:val="24"/>
              </w:rPr>
            </w:pPr>
          </w:p>
        </w:tc>
        <w:tc>
          <w:tcPr>
            <w:tcW w:w="2541" w:type="dxa"/>
          </w:tcPr>
          <w:p w:rsidR="00246796" w:rsidRPr="00E500A5"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1341" w:type="dxa"/>
            <w:gridSpan w:val="5"/>
          </w:tcPr>
          <w:p w:rsidR="00246796" w:rsidRPr="00325623" w:rsidRDefault="00246796" w:rsidP="003E294A">
            <w:pPr>
              <w:jc w:val="center"/>
              <w:rPr>
                <w:rFonts w:ascii="Times New Roman" w:hAnsi="Times New Roman" w:cs="Times New Roman"/>
                <w:b/>
                <w:sz w:val="24"/>
                <w:szCs w:val="24"/>
              </w:rPr>
            </w:pPr>
            <w:r w:rsidRPr="00325623">
              <w:rPr>
                <w:rFonts w:ascii="Times New Roman" w:hAnsi="Times New Roman" w:cs="Times New Roman"/>
                <w:b/>
                <w:sz w:val="24"/>
                <w:szCs w:val="24"/>
              </w:rPr>
              <w:t>Культура</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 xml:space="preserve">Культурно – массовые мероприятия </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более 4,5 тыс.</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4586</w:t>
            </w: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 xml:space="preserve">Число участников </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2879 человек</w:t>
            </w: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Посещения</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около 100 тысяч</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124262</w:t>
            </w: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Бюджет</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 xml:space="preserve">21520,63 </w:t>
            </w:r>
            <w:proofErr w:type="spellStart"/>
            <w:r>
              <w:rPr>
                <w:rFonts w:ascii="Times New Roman" w:hAnsi="Times New Roman" w:cs="Times New Roman"/>
                <w:sz w:val="24"/>
                <w:szCs w:val="24"/>
              </w:rPr>
              <w:t>тыс.рублей</w:t>
            </w:r>
            <w:proofErr w:type="spellEnd"/>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20 507,0 тысяч рублей</w:t>
            </w: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1341" w:type="dxa"/>
            <w:gridSpan w:val="5"/>
          </w:tcPr>
          <w:p w:rsidR="00246796" w:rsidRPr="00842897" w:rsidRDefault="00246796" w:rsidP="003E294A">
            <w:pPr>
              <w:jc w:val="center"/>
              <w:rPr>
                <w:rFonts w:ascii="Times New Roman" w:hAnsi="Times New Roman" w:cs="Times New Roman"/>
                <w:b/>
                <w:sz w:val="24"/>
                <w:szCs w:val="24"/>
              </w:rPr>
            </w:pPr>
            <w:r w:rsidRPr="00842897">
              <w:rPr>
                <w:rFonts w:ascii="Times New Roman" w:hAnsi="Times New Roman" w:cs="Times New Roman"/>
                <w:b/>
                <w:sz w:val="24"/>
                <w:szCs w:val="24"/>
              </w:rPr>
              <w:t>Туризм</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Количество туристов</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r w:rsidRPr="00CE61B7">
              <w:rPr>
                <w:rFonts w:ascii="Times New Roman" w:hAnsi="Times New Roman" w:cs="Times New Roman"/>
                <w:sz w:val="24"/>
                <w:szCs w:val="24"/>
              </w:rPr>
              <w:t>12000</w:t>
            </w:r>
            <w:r>
              <w:rPr>
                <w:rFonts w:ascii="Times New Roman" w:hAnsi="Times New Roman" w:cs="Times New Roman"/>
                <w:sz w:val="24"/>
                <w:szCs w:val="24"/>
              </w:rPr>
              <w:t xml:space="preserve"> человек</w:t>
            </w:r>
          </w:p>
        </w:tc>
        <w:tc>
          <w:tcPr>
            <w:tcW w:w="2469" w:type="dxa"/>
          </w:tcPr>
          <w:p w:rsidR="00246796" w:rsidRPr="00715EFB" w:rsidRDefault="00246796" w:rsidP="003E294A">
            <w:pPr>
              <w:rPr>
                <w:rFonts w:ascii="Times New Roman" w:hAnsi="Times New Roman" w:cs="Times New Roman"/>
                <w:sz w:val="24"/>
                <w:szCs w:val="24"/>
              </w:rPr>
            </w:pPr>
            <w:r w:rsidRPr="00CE61B7">
              <w:rPr>
                <w:rFonts w:ascii="Times New Roman" w:hAnsi="Times New Roman" w:cs="Times New Roman"/>
                <w:sz w:val="24"/>
                <w:szCs w:val="24"/>
              </w:rPr>
              <w:t>10 950 (из них 78 иностранцев)</w:t>
            </w:r>
          </w:p>
        </w:tc>
        <w:tc>
          <w:tcPr>
            <w:tcW w:w="1965" w:type="dxa"/>
          </w:tcPr>
          <w:p w:rsidR="00246796" w:rsidRDefault="00246796" w:rsidP="003E294A">
            <w:pPr>
              <w:rPr>
                <w:rFonts w:ascii="Times New Roman" w:hAnsi="Times New Roman" w:cs="Times New Roman"/>
                <w:sz w:val="24"/>
                <w:szCs w:val="24"/>
              </w:rPr>
            </w:pPr>
            <w:r w:rsidRPr="00715EFB">
              <w:rPr>
                <w:color w:val="000000"/>
              </w:rPr>
              <w:t>16 482 чел</w:t>
            </w:r>
            <w:r>
              <w:rPr>
                <w:color w:val="000000"/>
              </w:rPr>
              <w:t>овек</w:t>
            </w:r>
          </w:p>
        </w:tc>
      </w:tr>
      <w:tr w:rsidR="00246796" w:rsidRPr="00715EFB" w:rsidTr="003E294A">
        <w:tc>
          <w:tcPr>
            <w:tcW w:w="1984" w:type="dxa"/>
          </w:tcPr>
          <w:p w:rsidR="00246796" w:rsidRDefault="00246796" w:rsidP="003E294A">
            <w:pPr>
              <w:rPr>
                <w:rFonts w:ascii="Times New Roman" w:hAnsi="Times New Roman" w:cs="Times New Roman"/>
                <w:sz w:val="24"/>
                <w:szCs w:val="24"/>
              </w:rPr>
            </w:pPr>
            <w:r>
              <w:rPr>
                <w:rFonts w:ascii="Times New Roman" w:hAnsi="Times New Roman" w:cs="Times New Roman"/>
                <w:sz w:val="24"/>
                <w:szCs w:val="24"/>
              </w:rPr>
              <w:t>Число экскурсантов</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r>
              <w:rPr>
                <w:rFonts w:ascii="Times New Roman" w:hAnsi="Times New Roman" w:cs="Times New Roman"/>
                <w:sz w:val="24"/>
                <w:szCs w:val="24"/>
              </w:rPr>
              <w:t>24382 человек</w:t>
            </w:r>
          </w:p>
        </w:tc>
        <w:tc>
          <w:tcPr>
            <w:tcW w:w="1965" w:type="dxa"/>
          </w:tcPr>
          <w:p w:rsidR="00246796" w:rsidRDefault="00246796" w:rsidP="003E294A">
            <w:pPr>
              <w:rPr>
                <w:rFonts w:ascii="Times New Roman" w:hAnsi="Times New Roman" w:cs="Times New Roman"/>
                <w:sz w:val="24"/>
                <w:szCs w:val="24"/>
              </w:rPr>
            </w:pPr>
            <w:r w:rsidRPr="00715EFB">
              <w:rPr>
                <w:color w:val="000000"/>
              </w:rPr>
              <w:t>28 841 чел</w:t>
            </w:r>
            <w:r>
              <w:rPr>
                <w:color w:val="000000"/>
              </w:rPr>
              <w:t>овек</w:t>
            </w:r>
          </w:p>
        </w:tc>
      </w:tr>
      <w:tr w:rsidR="00246796" w:rsidRPr="00715EFB" w:rsidTr="003E294A">
        <w:tc>
          <w:tcPr>
            <w:tcW w:w="1984" w:type="dxa"/>
          </w:tcPr>
          <w:p w:rsidR="00246796" w:rsidRDefault="00246796" w:rsidP="003E294A">
            <w:pPr>
              <w:rPr>
                <w:rFonts w:ascii="Times New Roman" w:hAnsi="Times New Roman" w:cs="Times New Roman"/>
                <w:sz w:val="24"/>
                <w:szCs w:val="24"/>
              </w:rPr>
            </w:pP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1341" w:type="dxa"/>
            <w:gridSpan w:val="5"/>
          </w:tcPr>
          <w:p w:rsidR="00246796" w:rsidRPr="00842897" w:rsidRDefault="00246796" w:rsidP="003E294A">
            <w:pPr>
              <w:jc w:val="center"/>
              <w:rPr>
                <w:rFonts w:ascii="Times New Roman" w:hAnsi="Times New Roman" w:cs="Times New Roman"/>
                <w:b/>
                <w:sz w:val="24"/>
                <w:szCs w:val="24"/>
              </w:rPr>
            </w:pPr>
            <w:r w:rsidRPr="00842897">
              <w:rPr>
                <w:rFonts w:ascii="Times New Roman" w:hAnsi="Times New Roman" w:cs="Times New Roman"/>
                <w:b/>
                <w:sz w:val="24"/>
                <w:szCs w:val="24"/>
              </w:rPr>
              <w:t>Экология</w:t>
            </w:r>
          </w:p>
        </w:tc>
      </w:tr>
      <w:tr w:rsidR="00246796" w:rsidRPr="00715EFB" w:rsidTr="003E294A">
        <w:tc>
          <w:tcPr>
            <w:tcW w:w="1984" w:type="dxa"/>
          </w:tcPr>
          <w:p w:rsidR="00246796" w:rsidRDefault="00246796" w:rsidP="003E294A">
            <w:pPr>
              <w:rPr>
                <w:rFonts w:ascii="Times New Roman" w:hAnsi="Times New Roman" w:cs="Times New Roman"/>
                <w:sz w:val="24"/>
                <w:szCs w:val="24"/>
              </w:rPr>
            </w:pP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Default="00246796" w:rsidP="003E294A">
            <w:pPr>
              <w:rPr>
                <w:rFonts w:ascii="Times New Roman" w:hAnsi="Times New Roman" w:cs="Times New Roman"/>
                <w:sz w:val="24"/>
                <w:szCs w:val="24"/>
              </w:rPr>
            </w:pP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Default="00246796" w:rsidP="003E294A">
            <w:pPr>
              <w:rPr>
                <w:rFonts w:ascii="Times New Roman" w:hAnsi="Times New Roman" w:cs="Times New Roman"/>
                <w:sz w:val="24"/>
                <w:szCs w:val="24"/>
              </w:rPr>
            </w:pPr>
          </w:p>
        </w:tc>
        <w:tc>
          <w:tcPr>
            <w:tcW w:w="2469" w:type="dxa"/>
          </w:tcPr>
          <w:p w:rsidR="00246796" w:rsidRPr="00715EFB" w:rsidRDefault="00246796" w:rsidP="003E294A">
            <w:pPr>
              <w:rPr>
                <w:rFonts w:ascii="Times New Roman" w:hAnsi="Times New Roman" w:cs="Times New Roman"/>
                <w:sz w:val="24"/>
                <w:szCs w:val="24"/>
              </w:rPr>
            </w:pPr>
          </w:p>
        </w:tc>
        <w:tc>
          <w:tcPr>
            <w:tcW w:w="1965" w:type="dxa"/>
          </w:tcPr>
          <w:p w:rsidR="00246796" w:rsidRDefault="00246796" w:rsidP="003E294A">
            <w:pPr>
              <w:rPr>
                <w:rFonts w:ascii="Times New Roman" w:hAnsi="Times New Roman" w:cs="Times New Roman"/>
                <w:sz w:val="24"/>
                <w:szCs w:val="24"/>
              </w:rPr>
            </w:pP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Социальная сфера:</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туризм</w:t>
            </w:r>
          </w:p>
        </w:tc>
        <w:tc>
          <w:tcPr>
            <w:tcW w:w="2382"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Шла работа над развитием событийного и сельского туризма, а также совершенствованием туристских маршрутов, их обновление и пополнение новыми элементами.</w:t>
            </w: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В туристской отрасли шла работа над развитием событийного туризма и информационного продвижения </w:t>
            </w:r>
            <w:proofErr w:type="spellStart"/>
            <w:r w:rsidRPr="00715EFB">
              <w:rPr>
                <w:rFonts w:ascii="Times New Roman" w:hAnsi="Times New Roman" w:cs="Times New Roman"/>
                <w:sz w:val="24"/>
                <w:szCs w:val="24"/>
              </w:rPr>
              <w:t>турпотенциала</w:t>
            </w:r>
            <w:proofErr w:type="spellEnd"/>
            <w:r w:rsidRPr="00715EFB">
              <w:rPr>
                <w:rFonts w:ascii="Times New Roman" w:hAnsi="Times New Roman" w:cs="Times New Roman"/>
                <w:sz w:val="24"/>
                <w:szCs w:val="24"/>
              </w:rPr>
              <w:t xml:space="preserve"> района. Одно из уникальных событий - «День оленя», инициатором которого является лесной отель «</w:t>
            </w:r>
            <w:proofErr w:type="spellStart"/>
            <w:r w:rsidRPr="00715EFB">
              <w:rPr>
                <w:rFonts w:ascii="Times New Roman" w:hAnsi="Times New Roman" w:cs="Times New Roman"/>
                <w:sz w:val="24"/>
                <w:szCs w:val="24"/>
              </w:rPr>
              <w:t>Голубино</w:t>
            </w:r>
            <w:proofErr w:type="spellEnd"/>
            <w:r w:rsidRPr="00715EFB">
              <w:rPr>
                <w:rFonts w:ascii="Times New Roman" w:hAnsi="Times New Roman" w:cs="Times New Roman"/>
                <w:sz w:val="24"/>
                <w:szCs w:val="24"/>
              </w:rPr>
              <w:t>», вошел в календарь региональных событий.</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Было создано 4 видеоролика о туристских ресурсах Пинежского района, которые запущены в сети «Интернет».</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12000 туристов посетило Пинежский район.</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Среди существующих </w:t>
            </w:r>
            <w:proofErr w:type="spellStart"/>
            <w:r w:rsidRPr="00715EFB">
              <w:rPr>
                <w:rFonts w:ascii="Times New Roman" w:hAnsi="Times New Roman" w:cs="Times New Roman"/>
                <w:sz w:val="24"/>
                <w:szCs w:val="24"/>
              </w:rPr>
              <w:t>турпредложений</w:t>
            </w:r>
            <w:proofErr w:type="spellEnd"/>
            <w:r w:rsidRPr="00715EFB">
              <w:rPr>
                <w:rFonts w:ascii="Times New Roman" w:hAnsi="Times New Roman" w:cs="Times New Roman"/>
                <w:sz w:val="24"/>
                <w:szCs w:val="24"/>
              </w:rPr>
              <w:t xml:space="preserve">, на протяжении нескольких лет самым </w:t>
            </w:r>
            <w:r w:rsidRPr="00715EFB">
              <w:rPr>
                <w:rFonts w:ascii="Times New Roman" w:hAnsi="Times New Roman" w:cs="Times New Roman"/>
                <w:sz w:val="24"/>
                <w:szCs w:val="24"/>
              </w:rPr>
              <w:lastRenderedPageBreak/>
              <w:t>востребованным остается «Пинежье сказочное</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Еще одной задачей для развития </w:t>
            </w:r>
            <w:proofErr w:type="spellStart"/>
            <w:r w:rsidRPr="00715EFB">
              <w:rPr>
                <w:rFonts w:ascii="Times New Roman" w:hAnsi="Times New Roman" w:cs="Times New Roman"/>
                <w:sz w:val="24"/>
                <w:szCs w:val="24"/>
              </w:rPr>
              <w:t>туротрасли</w:t>
            </w:r>
            <w:proofErr w:type="spellEnd"/>
            <w:r w:rsidRPr="00715EFB">
              <w:rPr>
                <w:rFonts w:ascii="Times New Roman" w:hAnsi="Times New Roman" w:cs="Times New Roman"/>
                <w:sz w:val="24"/>
                <w:szCs w:val="24"/>
              </w:rPr>
              <w:t xml:space="preserve"> района является объединение территорий Пинежского, Мезенского и Лешуконского районов.</w:t>
            </w:r>
          </w:p>
        </w:tc>
        <w:tc>
          <w:tcPr>
            <w:tcW w:w="2469" w:type="dxa"/>
          </w:tcPr>
          <w:p w:rsidR="00246796" w:rsidRPr="00715EFB" w:rsidRDefault="00246796" w:rsidP="003E294A">
            <w:pPr>
              <w:pStyle w:val="a5"/>
              <w:rPr>
                <w:color w:val="000000"/>
              </w:rPr>
            </w:pPr>
            <w:r w:rsidRPr="00715EFB">
              <w:rPr>
                <w:color w:val="000000"/>
              </w:rPr>
              <w:lastRenderedPageBreak/>
              <w:t>Устойчивый рост показателей в сфере туриндустрии. По сведениям предприятий сферы размещения и отдых</w:t>
            </w:r>
            <w:r>
              <w:rPr>
                <w:color w:val="000000"/>
              </w:rPr>
              <w:t>а, турпоток вырос почти на 13%:</w:t>
            </w:r>
          </w:p>
          <w:p w:rsidR="00246796" w:rsidRPr="00715EFB" w:rsidRDefault="00246796" w:rsidP="003E294A">
            <w:pPr>
              <w:pStyle w:val="a5"/>
              <w:rPr>
                <w:color w:val="000000"/>
              </w:rPr>
            </w:pPr>
            <w:r w:rsidRPr="00715EFB">
              <w:rPr>
                <w:color w:val="000000"/>
              </w:rPr>
              <w:t>Д. Веркола была избрана в Ассоциацию самых красивых деревень и городков России.</w:t>
            </w:r>
          </w:p>
          <w:p w:rsidR="00246796" w:rsidRPr="00715EFB" w:rsidRDefault="00246796" w:rsidP="003E294A">
            <w:pPr>
              <w:pStyle w:val="a5"/>
              <w:rPr>
                <w:color w:val="000000"/>
              </w:rPr>
            </w:pPr>
            <w:r w:rsidRPr="00715EFB">
              <w:rPr>
                <w:color w:val="000000"/>
              </w:rPr>
              <w:t>Количество экскурсантов выросло почти на 43 %.</w:t>
            </w:r>
          </w:p>
          <w:p w:rsidR="00246796" w:rsidRPr="00715EFB" w:rsidRDefault="00246796" w:rsidP="003E294A">
            <w:pPr>
              <w:pStyle w:val="a5"/>
              <w:rPr>
                <w:color w:val="000000"/>
              </w:rPr>
            </w:pPr>
          </w:p>
        </w:tc>
        <w:tc>
          <w:tcPr>
            <w:tcW w:w="1965" w:type="dxa"/>
          </w:tcPr>
          <w:p w:rsidR="00246796" w:rsidRPr="00715EFB" w:rsidRDefault="00246796" w:rsidP="003E294A">
            <w:pPr>
              <w:pStyle w:val="a5"/>
              <w:rPr>
                <w:color w:val="000000"/>
              </w:rPr>
            </w:pPr>
            <w:r w:rsidRPr="00715EFB">
              <w:t xml:space="preserve">Начал свою деятельность туристско-информационный центр «Пинежье». </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Открылся дом-музей и арт-резиденция «Марьин дом» им. </w:t>
            </w:r>
            <w:proofErr w:type="spellStart"/>
            <w:r w:rsidRPr="00715EFB">
              <w:rPr>
                <w:rFonts w:ascii="Times New Roman" w:hAnsi="Times New Roman" w:cs="Times New Roman"/>
                <w:sz w:val="24"/>
                <w:szCs w:val="24"/>
              </w:rPr>
              <w:t>пинежской</w:t>
            </w:r>
            <w:proofErr w:type="spellEnd"/>
            <w:r w:rsidRPr="00715EFB">
              <w:rPr>
                <w:rFonts w:ascii="Times New Roman" w:hAnsi="Times New Roman" w:cs="Times New Roman"/>
                <w:sz w:val="24"/>
                <w:szCs w:val="24"/>
              </w:rPr>
              <w:t xml:space="preserve"> сказительницы М. Д. Кривополеновой;</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Состоялось открытие нового гостевого дома в деревне Веркола.</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Две гастрономические программы «Вкус Пинежья» (Лесной отель «</w:t>
            </w:r>
            <w:proofErr w:type="spellStart"/>
            <w:r w:rsidRPr="00715EFB">
              <w:rPr>
                <w:rFonts w:ascii="Times New Roman" w:hAnsi="Times New Roman" w:cs="Times New Roman"/>
                <w:sz w:val="24"/>
                <w:szCs w:val="24"/>
              </w:rPr>
              <w:t>Голубино</w:t>
            </w:r>
            <w:proofErr w:type="spellEnd"/>
            <w:r w:rsidRPr="00715EFB">
              <w:rPr>
                <w:rFonts w:ascii="Times New Roman" w:hAnsi="Times New Roman" w:cs="Times New Roman"/>
                <w:sz w:val="24"/>
                <w:szCs w:val="24"/>
              </w:rPr>
              <w:t xml:space="preserve">») и «Гастрономическое умиление» (гостевой дом </w:t>
            </w:r>
            <w:r w:rsidRPr="00715EFB">
              <w:rPr>
                <w:rFonts w:ascii="Times New Roman" w:hAnsi="Times New Roman" w:cs="Times New Roman"/>
                <w:sz w:val="24"/>
                <w:szCs w:val="24"/>
              </w:rPr>
              <w:lastRenderedPageBreak/>
              <w:t>«Татьянина изба») вошли в гастрономическую карту Архангельской области.</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Два событийных мероприятия «А в </w:t>
            </w:r>
            <w:proofErr w:type="spellStart"/>
            <w:r w:rsidRPr="00715EFB">
              <w:rPr>
                <w:rFonts w:ascii="Times New Roman" w:hAnsi="Times New Roman" w:cs="Times New Roman"/>
                <w:sz w:val="24"/>
                <w:szCs w:val="24"/>
              </w:rPr>
              <w:t>Пекашине</w:t>
            </w:r>
            <w:proofErr w:type="spellEnd"/>
            <w:r w:rsidRPr="00715EFB">
              <w:rPr>
                <w:rFonts w:ascii="Times New Roman" w:hAnsi="Times New Roman" w:cs="Times New Roman"/>
                <w:sz w:val="24"/>
                <w:szCs w:val="24"/>
              </w:rPr>
              <w:t xml:space="preserve"> ставят стога» (литературно-мемориальный музей Ф.А. Абрамова) и Праздник Оленя (Лесной отель «</w:t>
            </w:r>
            <w:proofErr w:type="spellStart"/>
            <w:r w:rsidRPr="00715EFB">
              <w:rPr>
                <w:rFonts w:ascii="Times New Roman" w:hAnsi="Times New Roman" w:cs="Times New Roman"/>
                <w:sz w:val="24"/>
                <w:szCs w:val="24"/>
              </w:rPr>
              <w:t>Голубино</w:t>
            </w:r>
            <w:proofErr w:type="spellEnd"/>
            <w:r w:rsidRPr="00715EFB">
              <w:rPr>
                <w:rFonts w:ascii="Times New Roman" w:hAnsi="Times New Roman" w:cs="Times New Roman"/>
                <w:sz w:val="24"/>
                <w:szCs w:val="24"/>
              </w:rPr>
              <w:t>») вошли в событийный календарь Архангельской области.</w:t>
            </w:r>
          </w:p>
        </w:tc>
      </w:tr>
      <w:tr w:rsidR="00246796" w:rsidRPr="00715EFB" w:rsidTr="003E294A">
        <w:tc>
          <w:tcPr>
            <w:tcW w:w="1984"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lastRenderedPageBreak/>
              <w:t>Экология</w:t>
            </w:r>
          </w:p>
        </w:tc>
        <w:tc>
          <w:tcPr>
            <w:tcW w:w="2382" w:type="dxa"/>
          </w:tcPr>
          <w:p w:rsidR="00246796" w:rsidRPr="00715EFB" w:rsidRDefault="00246796" w:rsidP="003E294A">
            <w:pPr>
              <w:rPr>
                <w:rFonts w:ascii="Times New Roman" w:hAnsi="Times New Roman" w:cs="Times New Roman"/>
                <w:sz w:val="24"/>
                <w:szCs w:val="24"/>
              </w:rPr>
            </w:pPr>
          </w:p>
        </w:tc>
        <w:tc>
          <w:tcPr>
            <w:tcW w:w="2541"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Мероприятия:</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на благоустройство и озеленение территорий, благоустройство памятников, мемориальных комплексов, организацию массовых субботников;</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на выявление и ликвидацию несанкционированных свалок, - ликвидировано 14 несанкционированных свалок.</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 на организацию и проведение конкурсов по благоустройству, озеленению, а также по обустройство мест памяти Великой Отечественной войны «Не забудем никогда». </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Проведены различные акции, семинары, субботники, в </w:t>
            </w:r>
            <w:r w:rsidRPr="00715EFB">
              <w:rPr>
                <w:rFonts w:ascii="Times New Roman" w:hAnsi="Times New Roman" w:cs="Times New Roman"/>
                <w:sz w:val="24"/>
                <w:szCs w:val="24"/>
              </w:rPr>
              <w:lastRenderedPageBreak/>
              <w:t>которых приняли участие порядка четырех тысяч человек.</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В рамках реализации муниципальной программы организована ликвидация несанкционированной свалки.</w:t>
            </w:r>
          </w:p>
        </w:tc>
        <w:tc>
          <w:tcPr>
            <w:tcW w:w="2469" w:type="dxa"/>
          </w:tcPr>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lastRenderedPageBreak/>
              <w:t xml:space="preserve">600,00 </w:t>
            </w:r>
            <w:proofErr w:type="spellStart"/>
            <w:r w:rsidRPr="00715EFB">
              <w:rPr>
                <w:rFonts w:ascii="Times New Roman" w:hAnsi="Times New Roman" w:cs="Times New Roman"/>
                <w:sz w:val="24"/>
                <w:szCs w:val="24"/>
              </w:rPr>
              <w:t>тыс.руб</w:t>
            </w:r>
            <w:proofErr w:type="spellEnd"/>
            <w:r w:rsidRPr="00715EFB">
              <w:rPr>
                <w:rFonts w:ascii="Times New Roman" w:hAnsi="Times New Roman" w:cs="Times New Roman"/>
                <w:sz w:val="24"/>
                <w:szCs w:val="24"/>
              </w:rPr>
              <w:t>.</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Мероприятия:</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благоустройство и озеленение территорий, благоустройство памятников, мемориальных комплексов, организация массовых субботников;</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акция «Водным объектам – чистые берега и причалы», субботник «Зеленая Россия»;</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xml:space="preserve">- эколого-просветительские мероприятия; </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Мероприятия по вопросам охраны окружающей среды, управления отходами;</w:t>
            </w:r>
          </w:p>
          <w:p w:rsidR="00246796" w:rsidRPr="00715EFB" w:rsidRDefault="00246796" w:rsidP="003E294A">
            <w:pPr>
              <w:rPr>
                <w:rFonts w:ascii="Times New Roman" w:hAnsi="Times New Roman" w:cs="Times New Roman"/>
                <w:sz w:val="24"/>
                <w:szCs w:val="24"/>
              </w:rPr>
            </w:pPr>
            <w:r w:rsidRPr="00715EFB">
              <w:rPr>
                <w:rFonts w:ascii="Times New Roman" w:hAnsi="Times New Roman" w:cs="Times New Roman"/>
                <w:sz w:val="24"/>
                <w:szCs w:val="24"/>
              </w:rPr>
              <w:t>- Оборудовано 23 площадки накопления твердых коммунальных отходов.</w:t>
            </w:r>
          </w:p>
        </w:tc>
        <w:tc>
          <w:tcPr>
            <w:tcW w:w="1965" w:type="dxa"/>
          </w:tcPr>
          <w:p w:rsidR="00246796" w:rsidRPr="00715EFB" w:rsidRDefault="00246796" w:rsidP="003E294A">
            <w:pPr>
              <w:rPr>
                <w:rFonts w:ascii="Times New Roman" w:hAnsi="Times New Roman" w:cs="Times New Roman"/>
                <w:sz w:val="24"/>
                <w:szCs w:val="24"/>
              </w:rPr>
            </w:pPr>
          </w:p>
        </w:tc>
      </w:tr>
    </w:tbl>
    <w:p w:rsidR="00246796" w:rsidRDefault="00246796" w:rsidP="00246796">
      <w:pPr>
        <w:tabs>
          <w:tab w:val="left" w:pos="7425"/>
        </w:tabs>
        <w:spacing w:line="360" w:lineRule="auto"/>
        <w:ind w:firstLine="851"/>
        <w:jc w:val="both"/>
        <w:rPr>
          <w:rFonts w:ascii="Times New Roman" w:hAnsi="Times New Roman" w:cs="Times New Roman"/>
          <w:color w:val="000000" w:themeColor="text1"/>
          <w:sz w:val="28"/>
          <w:szCs w:val="28"/>
        </w:rPr>
      </w:pPr>
    </w:p>
    <w:p w:rsidR="00246796" w:rsidRDefault="00246796" w:rsidP="00246796">
      <w:pPr>
        <w:spacing w:line="360" w:lineRule="auto"/>
        <w:ind w:firstLine="851"/>
        <w:jc w:val="both"/>
        <w:rPr>
          <w:rFonts w:ascii="Times New Roman" w:hAnsi="Times New Roman" w:cs="Times New Roman"/>
          <w:b/>
          <w:color w:val="FF0000"/>
          <w:sz w:val="28"/>
          <w:szCs w:val="28"/>
        </w:rPr>
      </w:pPr>
      <w:r w:rsidRPr="001A6875">
        <w:rPr>
          <w:rFonts w:ascii="Times New Roman" w:hAnsi="Times New Roman" w:cs="Times New Roman"/>
          <w:b/>
          <w:color w:val="FF0000"/>
          <w:sz w:val="28"/>
          <w:szCs w:val="28"/>
        </w:rPr>
        <w:t>Глава 3. Проблемы и перспективы развития Пинежского муниципального района Архангельской области.</w:t>
      </w:r>
    </w:p>
    <w:p w:rsidR="00246796" w:rsidRDefault="00246796" w:rsidP="00246796">
      <w:pPr>
        <w:spacing w:line="360" w:lineRule="auto"/>
        <w:ind w:firstLine="851"/>
        <w:jc w:val="both"/>
        <w:rPr>
          <w:rFonts w:ascii="Times New Roman" w:hAnsi="Times New Roman" w:cs="Times New Roman"/>
          <w:b/>
          <w:color w:val="0070C0"/>
          <w:sz w:val="28"/>
          <w:szCs w:val="28"/>
        </w:rPr>
      </w:pPr>
      <w:r w:rsidRPr="001A6875">
        <w:rPr>
          <w:rFonts w:ascii="Times New Roman" w:hAnsi="Times New Roman" w:cs="Times New Roman"/>
          <w:b/>
          <w:color w:val="FF0000"/>
          <w:sz w:val="28"/>
          <w:szCs w:val="28"/>
        </w:rPr>
        <w:t>3.1. Проблемы развития Пинежского муниципального района Архангельской области.</w:t>
      </w:r>
      <w:r>
        <w:rPr>
          <w:rFonts w:ascii="Times New Roman" w:hAnsi="Times New Roman" w:cs="Times New Roman"/>
          <w:b/>
          <w:color w:val="FF0000"/>
          <w:sz w:val="28"/>
          <w:szCs w:val="28"/>
        </w:rPr>
        <w:t xml:space="preserve">  </w:t>
      </w:r>
      <w:r w:rsidRPr="00D92A4E">
        <w:rPr>
          <w:rFonts w:ascii="Times New Roman" w:hAnsi="Times New Roman" w:cs="Times New Roman"/>
          <w:b/>
          <w:color w:val="0070C0"/>
          <w:sz w:val="28"/>
          <w:szCs w:val="28"/>
        </w:rPr>
        <w:t>СВОТ</w:t>
      </w:r>
      <w:r w:rsidRPr="005131EF">
        <w:t xml:space="preserve"> </w:t>
      </w:r>
      <w:proofErr w:type="gramStart"/>
      <w:r w:rsidRPr="005131EF">
        <w:rPr>
          <w:rFonts w:ascii="Times New Roman" w:hAnsi="Times New Roman" w:cs="Times New Roman"/>
          <w:b/>
          <w:color w:val="0070C0"/>
          <w:sz w:val="28"/>
          <w:szCs w:val="28"/>
        </w:rPr>
        <w:t>Для</w:t>
      </w:r>
      <w:proofErr w:type="gramEnd"/>
      <w:r w:rsidRPr="005131EF">
        <w:rPr>
          <w:rFonts w:ascii="Times New Roman" w:hAnsi="Times New Roman" w:cs="Times New Roman"/>
          <w:b/>
          <w:color w:val="0070C0"/>
          <w:sz w:val="28"/>
          <w:szCs w:val="28"/>
        </w:rPr>
        <w:t xml:space="preserve"> изучения проблем</w:t>
      </w:r>
      <w:r>
        <w:rPr>
          <w:rFonts w:ascii="Times New Roman" w:hAnsi="Times New Roman" w:cs="Times New Roman"/>
          <w:b/>
          <w:color w:val="0070C0"/>
          <w:sz w:val="28"/>
          <w:szCs w:val="28"/>
        </w:rPr>
        <w:t xml:space="preserve"> - анкетирование, исследования,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Для выявления проблематики Пинежского района было рассмотрено три различных исторических периода Пинежского района. Начиная с древнейшего времени, заканчивая современным.</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Древнейшее время:</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Советский период:</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Современные экономические показатели:</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Была проведена река времени: Исследования Карпогоры.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В январе-марте 2019 года команда проекта "PRO будущее Пинежья" проводила исследование территории. Участники определяют плюсы и минусы жизни на селе. при помощи анкеты выясняют мнение людей о том, что им мешает, что помогает и что нужно сделать для улучшения жизни в будущем.</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Какие исследования проведены:</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lastRenderedPageBreak/>
        <w:t>1. Анкета жителя Карпогор (электронная/бумажная версия). В опросе приняли участие 125 человек, 68% женщин и 32% мужчин. Выборка составлена с упором на молодёжь, 34% респондентов младше 25 лет, почти половина указала свой возраст в интервале 25-45 лет. Ориентация на молодёжь — попытка точно и наиболее эффективно сформулировать запросы жителей. Более 80% респондентов живут непосредственно в Карпогорах более 10 лет. Анкетирование проводилось в интервале: 12.26.18 — 1.27.19</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2. Построение исторической справки «Река времени Карпогор» о развитии территории в досоветский, советский и постсоветский период. Информация собирается по разделам «Личности», «События», «Пространственные изменения», «Культурный феномен/новый опыт». Проведено три </w:t>
      </w:r>
      <w:proofErr w:type="gramStart"/>
      <w:r w:rsidRPr="00AF033D">
        <w:rPr>
          <w:rFonts w:ascii="Times New Roman" w:hAnsi="Times New Roman" w:cs="Times New Roman"/>
          <w:color w:val="000000" w:themeColor="text1"/>
          <w:sz w:val="28"/>
          <w:szCs w:val="28"/>
        </w:rPr>
        <w:t>встречи ,</w:t>
      </w:r>
      <w:proofErr w:type="gramEnd"/>
      <w:r w:rsidRPr="00AF033D">
        <w:rPr>
          <w:rFonts w:ascii="Times New Roman" w:hAnsi="Times New Roman" w:cs="Times New Roman"/>
          <w:color w:val="000000" w:themeColor="text1"/>
          <w:sz w:val="28"/>
          <w:szCs w:val="28"/>
        </w:rPr>
        <w:t xml:space="preserve"> более 32 человека стали участниками этого мероприятия, это краеведы, работники культуры, ветераны библиотечной сферы села, молодёжь.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3. Молодёжь проводила два новых вида исследования: метод рамок - </w:t>
      </w:r>
      <w:proofErr w:type="spellStart"/>
      <w:r w:rsidRPr="00AF033D">
        <w:rPr>
          <w:rFonts w:ascii="Times New Roman" w:hAnsi="Times New Roman" w:cs="Times New Roman"/>
          <w:color w:val="000000" w:themeColor="text1"/>
          <w:sz w:val="28"/>
          <w:szCs w:val="28"/>
        </w:rPr>
        <w:t>фотофиксаций</w:t>
      </w:r>
      <w:proofErr w:type="spellEnd"/>
      <w:r w:rsidRPr="00AF033D">
        <w:rPr>
          <w:rFonts w:ascii="Times New Roman" w:hAnsi="Times New Roman" w:cs="Times New Roman"/>
          <w:color w:val="000000" w:themeColor="text1"/>
          <w:sz w:val="28"/>
          <w:szCs w:val="28"/>
        </w:rPr>
        <w:t xml:space="preserve"> разных элементов Карпогор (фото в альбоме https://vk.com/albums-161598374) и анализ социальных сценариев общественных пространств. Команда, которая работала над сбором информации -11 человек (из них 9 молодежь), привлечено к работе 19 человек.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4. Проведено глубинное ин</w:t>
      </w:r>
      <w:r>
        <w:rPr>
          <w:rFonts w:ascii="Times New Roman" w:hAnsi="Times New Roman" w:cs="Times New Roman"/>
          <w:color w:val="000000" w:themeColor="text1"/>
          <w:sz w:val="28"/>
          <w:szCs w:val="28"/>
        </w:rPr>
        <w:t>тервью жителей, суть</w:t>
      </w:r>
      <w:r w:rsidRPr="00AF033D">
        <w:rPr>
          <w:rFonts w:ascii="Times New Roman" w:hAnsi="Times New Roman" w:cs="Times New Roman"/>
          <w:color w:val="000000" w:themeColor="text1"/>
          <w:sz w:val="28"/>
          <w:szCs w:val="28"/>
        </w:rPr>
        <w:t xml:space="preserve"> -через конкретного человека узнать и понять территорию (система ценностей, цели, проблемы, лидеры мнений, история). Проведено 14 интервью, в опросе участвовали 12 молодых людей.</w:t>
      </w:r>
    </w:p>
    <w:p w:rsidR="008600C1" w:rsidRPr="00AF033D" w:rsidRDefault="008600C1" w:rsidP="00B155AF">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5. Собран материал по проектной деятельности и иным общественным инициативам на территории за период 2016-2018гг. в различных направлениях и результат проектной деятельности, который есть на территории после реализации предыдущего проекта. Собран материал о </w:t>
      </w:r>
      <w:r w:rsidRPr="00AF033D">
        <w:rPr>
          <w:rFonts w:ascii="Times New Roman" w:hAnsi="Times New Roman" w:cs="Times New Roman"/>
          <w:color w:val="000000" w:themeColor="text1"/>
          <w:sz w:val="28"/>
          <w:szCs w:val="28"/>
        </w:rPr>
        <w:lastRenderedPageBreak/>
        <w:t xml:space="preserve">молодежных инициативах за период 2016-2018гг. Участие в сборе </w:t>
      </w:r>
      <w:r>
        <w:rPr>
          <w:rFonts w:ascii="Times New Roman" w:hAnsi="Times New Roman" w:cs="Times New Roman"/>
          <w:color w:val="000000" w:themeColor="text1"/>
          <w:sz w:val="28"/>
          <w:szCs w:val="28"/>
        </w:rPr>
        <w:t xml:space="preserve">информации приняли 10 человек.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История </w:t>
      </w:r>
      <w:r w:rsidR="00B155AF">
        <w:rPr>
          <w:rFonts w:ascii="Times New Roman" w:hAnsi="Times New Roman" w:cs="Times New Roman"/>
          <w:color w:val="000000" w:themeColor="text1"/>
          <w:sz w:val="28"/>
          <w:szCs w:val="28"/>
        </w:rPr>
        <w:t>Пинежья</w:t>
      </w:r>
      <w:r w:rsidRPr="00AF033D">
        <w:rPr>
          <w:rFonts w:ascii="Times New Roman" w:hAnsi="Times New Roman" w:cs="Times New Roman"/>
          <w:color w:val="000000" w:themeColor="text1"/>
          <w:sz w:val="28"/>
          <w:szCs w:val="28"/>
        </w:rPr>
        <w:t xml:space="preserve"> не отделима от истории страны, в связи с этим мы решили рассматривать историю </w:t>
      </w:r>
      <w:r w:rsidR="00B155AF">
        <w:rPr>
          <w:rFonts w:ascii="Times New Roman" w:hAnsi="Times New Roman" w:cs="Times New Roman"/>
          <w:color w:val="000000" w:themeColor="text1"/>
          <w:sz w:val="28"/>
          <w:szCs w:val="28"/>
        </w:rPr>
        <w:t>Пинежья</w:t>
      </w:r>
      <w:r w:rsidRPr="00AF033D">
        <w:rPr>
          <w:rFonts w:ascii="Times New Roman" w:hAnsi="Times New Roman" w:cs="Times New Roman"/>
          <w:color w:val="000000" w:themeColor="text1"/>
          <w:sz w:val="28"/>
          <w:szCs w:val="28"/>
        </w:rPr>
        <w:t xml:space="preserve"> в разрезе истории страны.  После обсуждения было выделено три периода:</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I период: с 1623г. по 1917г. Период царского правления.</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II период: с 1918г. по 1991 г. Период Советской власти.</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III период: с 1991г. по настоящее время. Современный период.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I период: с 1623г. по 1917г. Период царского правления.</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В этот период идет естественное развитие территории. Старинные дома, в большинстве своем были двухэтажные, обязательно с низкой, а то и с двумя избами, с поветью и хлевами для скота.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Люди живут самобытным хозяйством, первичная инициатива граждан приветствуется.</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На террито</w:t>
      </w:r>
      <w:r w:rsidR="00B155AF">
        <w:rPr>
          <w:rFonts w:ascii="Times New Roman" w:hAnsi="Times New Roman" w:cs="Times New Roman"/>
          <w:color w:val="000000" w:themeColor="text1"/>
          <w:sz w:val="28"/>
          <w:szCs w:val="28"/>
        </w:rPr>
        <w:t>рии населенного пункта проживают купцы</w:t>
      </w:r>
      <w:r w:rsidRPr="00AF033D">
        <w:rPr>
          <w:rFonts w:ascii="Times New Roman" w:hAnsi="Times New Roman" w:cs="Times New Roman"/>
          <w:color w:val="000000" w:themeColor="text1"/>
          <w:sz w:val="28"/>
          <w:szCs w:val="28"/>
        </w:rPr>
        <w:t xml:space="preserve"> </w:t>
      </w:r>
      <w:proofErr w:type="spellStart"/>
      <w:r w:rsidRPr="00AF033D">
        <w:rPr>
          <w:rFonts w:ascii="Times New Roman" w:hAnsi="Times New Roman" w:cs="Times New Roman"/>
          <w:color w:val="000000" w:themeColor="text1"/>
          <w:sz w:val="28"/>
          <w:szCs w:val="28"/>
        </w:rPr>
        <w:t>Щепоткин</w:t>
      </w:r>
      <w:proofErr w:type="spellEnd"/>
      <w:r w:rsidRPr="00AF033D">
        <w:rPr>
          <w:rFonts w:ascii="Times New Roman" w:hAnsi="Times New Roman" w:cs="Times New Roman"/>
          <w:color w:val="000000" w:themeColor="text1"/>
          <w:sz w:val="28"/>
          <w:szCs w:val="28"/>
        </w:rPr>
        <w:t xml:space="preserve">, </w:t>
      </w:r>
      <w:r w:rsidR="00B155AF">
        <w:rPr>
          <w:rFonts w:ascii="Times New Roman" w:hAnsi="Times New Roman" w:cs="Times New Roman"/>
          <w:color w:val="000000" w:themeColor="text1"/>
          <w:sz w:val="28"/>
          <w:szCs w:val="28"/>
        </w:rPr>
        <w:t xml:space="preserve">Володин, </w:t>
      </w:r>
      <w:proofErr w:type="spellStart"/>
      <w:r w:rsidR="00B155AF">
        <w:rPr>
          <w:rFonts w:ascii="Times New Roman" w:hAnsi="Times New Roman" w:cs="Times New Roman"/>
          <w:color w:val="000000" w:themeColor="text1"/>
          <w:sz w:val="28"/>
          <w:szCs w:val="28"/>
        </w:rPr>
        <w:t>Кыркалов</w:t>
      </w:r>
      <w:proofErr w:type="spellEnd"/>
      <w:r w:rsidR="00B155AF">
        <w:rPr>
          <w:rFonts w:ascii="Times New Roman" w:hAnsi="Times New Roman" w:cs="Times New Roman"/>
          <w:color w:val="000000" w:themeColor="text1"/>
          <w:sz w:val="28"/>
          <w:szCs w:val="28"/>
        </w:rPr>
        <w:t>, которым</w:t>
      </w:r>
      <w:r w:rsidRPr="00AF033D">
        <w:rPr>
          <w:rFonts w:ascii="Times New Roman" w:hAnsi="Times New Roman" w:cs="Times New Roman"/>
          <w:color w:val="000000" w:themeColor="text1"/>
          <w:sz w:val="28"/>
          <w:szCs w:val="28"/>
        </w:rPr>
        <w:t xml:space="preserve"> принадлежит некоторая часть земель уезда. Он</w:t>
      </w:r>
      <w:r w:rsidR="00B155AF">
        <w:rPr>
          <w:rFonts w:ascii="Times New Roman" w:hAnsi="Times New Roman" w:cs="Times New Roman"/>
          <w:color w:val="000000" w:themeColor="text1"/>
          <w:sz w:val="28"/>
          <w:szCs w:val="28"/>
        </w:rPr>
        <w:t>и</w:t>
      </w:r>
      <w:r w:rsidRPr="00AF033D">
        <w:rPr>
          <w:rFonts w:ascii="Times New Roman" w:hAnsi="Times New Roman" w:cs="Times New Roman"/>
          <w:color w:val="000000" w:themeColor="text1"/>
          <w:sz w:val="28"/>
          <w:szCs w:val="28"/>
        </w:rPr>
        <w:t xml:space="preserve"> вкладывает деньги в строительство и занимается торговлей. В деревне все тихо и мирно, каждый знает свое место.</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II период: с 1918</w:t>
      </w:r>
      <w:r w:rsidR="00B155AF">
        <w:rPr>
          <w:rFonts w:ascii="Times New Roman" w:hAnsi="Times New Roman" w:cs="Times New Roman"/>
          <w:color w:val="000000" w:themeColor="text1"/>
          <w:sz w:val="28"/>
          <w:szCs w:val="28"/>
        </w:rPr>
        <w:t>г. по 1991 г. Советский период, п</w:t>
      </w:r>
      <w:r w:rsidRPr="00AF033D">
        <w:rPr>
          <w:rFonts w:ascii="Times New Roman" w:hAnsi="Times New Roman" w:cs="Times New Roman"/>
          <w:color w:val="000000" w:themeColor="text1"/>
          <w:sz w:val="28"/>
          <w:szCs w:val="28"/>
        </w:rPr>
        <w:t>осле Февральской революции 1917 г. наступает переломный момент в жизни всей страны и Карпогор в том числе. Происходить жесткое государственное регулирование. Инициатива – только та, которая поддерживается государством, другая инициатива наказуема. Приоритет становится на сторону человеческих интересов, т.е. человек становится главным, а не государство.</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В 1929г. </w:t>
      </w:r>
      <w:proofErr w:type="spellStart"/>
      <w:r w:rsidRPr="00AF033D">
        <w:rPr>
          <w:rFonts w:ascii="Times New Roman" w:hAnsi="Times New Roman" w:cs="Times New Roman"/>
          <w:color w:val="000000" w:themeColor="text1"/>
          <w:sz w:val="28"/>
          <w:szCs w:val="28"/>
        </w:rPr>
        <w:t>с.Карпогоры</w:t>
      </w:r>
      <w:proofErr w:type="spellEnd"/>
      <w:r w:rsidRPr="00AF033D">
        <w:rPr>
          <w:rFonts w:ascii="Times New Roman" w:hAnsi="Times New Roman" w:cs="Times New Roman"/>
          <w:color w:val="000000" w:themeColor="text1"/>
          <w:sz w:val="28"/>
          <w:szCs w:val="28"/>
        </w:rPr>
        <w:t xml:space="preserve"> становятся административным центром Карпогорского района, а 1959г. - центром 2х районов, потеснив при этом уездный город Пинега, что вызвало противостояние с Пинегой и по сей день.</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lastRenderedPageBreak/>
        <w:t>В 1934 году была проведена первая нумерация домов (144 дома). В 1952 г. стали давать название улицам райцентра.</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В 1930-х гг. происходит становление колхозов, совхозов, лесопунктов. Появилось радио (1931г.май).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Появляется новое транспортное сообщение – воздушное, а не только водное и наземное. Строится аэропорт сначала на лугу (у Белого дома), но </w:t>
      </w:r>
      <w:r w:rsidR="00B155AF" w:rsidRPr="00AF033D">
        <w:rPr>
          <w:rFonts w:ascii="Times New Roman" w:hAnsi="Times New Roman" w:cs="Times New Roman"/>
          <w:color w:val="000000" w:themeColor="text1"/>
          <w:sz w:val="28"/>
          <w:szCs w:val="28"/>
        </w:rPr>
        <w:t>из-за того, что</w:t>
      </w:r>
      <w:r w:rsidRPr="00AF033D">
        <w:rPr>
          <w:rFonts w:ascii="Times New Roman" w:hAnsi="Times New Roman" w:cs="Times New Roman"/>
          <w:color w:val="000000" w:themeColor="text1"/>
          <w:sz w:val="28"/>
          <w:szCs w:val="28"/>
        </w:rPr>
        <w:t xml:space="preserve"> по весне и осени его затопляет река, принимают решение перенести аэропорт на гору, на окраину с. Карпогоры.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Так же появилось ТВ (1973г., строительство телевышки вышки (Таежный, но значение для Карпогор), электроснабжение (1974</w:t>
      </w:r>
      <w:proofErr w:type="gramStart"/>
      <w:r w:rsidRPr="00AF033D">
        <w:rPr>
          <w:rFonts w:ascii="Times New Roman" w:hAnsi="Times New Roman" w:cs="Times New Roman"/>
          <w:color w:val="000000" w:themeColor="text1"/>
          <w:sz w:val="28"/>
          <w:szCs w:val="28"/>
        </w:rPr>
        <w:t>г.,пущена</w:t>
      </w:r>
      <w:proofErr w:type="gramEnd"/>
      <w:r w:rsidRPr="00AF033D">
        <w:rPr>
          <w:rFonts w:ascii="Times New Roman" w:hAnsi="Times New Roman" w:cs="Times New Roman"/>
          <w:color w:val="000000" w:themeColor="text1"/>
          <w:sz w:val="28"/>
          <w:szCs w:val="28"/>
        </w:rPr>
        <w:t xml:space="preserve"> в эксплуатацию АТС).</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Построили железнодорожный мосты и первый поезд прибыл в Карпогоры в 1977</w:t>
      </w:r>
      <w:proofErr w:type="gramStart"/>
      <w:r w:rsidRPr="00AF033D">
        <w:rPr>
          <w:rFonts w:ascii="Times New Roman" w:hAnsi="Times New Roman" w:cs="Times New Roman"/>
          <w:color w:val="000000" w:themeColor="text1"/>
          <w:sz w:val="28"/>
          <w:szCs w:val="28"/>
        </w:rPr>
        <w:t>г.(</w:t>
      </w:r>
      <w:proofErr w:type="gramEnd"/>
      <w:r w:rsidRPr="00AF033D">
        <w:rPr>
          <w:rFonts w:ascii="Times New Roman" w:hAnsi="Times New Roman" w:cs="Times New Roman"/>
          <w:color w:val="000000" w:themeColor="text1"/>
          <w:sz w:val="28"/>
          <w:szCs w:val="28"/>
        </w:rPr>
        <w:t xml:space="preserve">на Товарную - 1973). </w:t>
      </w:r>
    </w:p>
    <w:p w:rsidR="008600C1" w:rsidRPr="00AF033D" w:rsidRDefault="008600C1" w:rsidP="00B155AF">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Строятся новые дома, школы, детские сады (1980г. «Родничок»), административные здания (1972-Кирпичное здание почты).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III период: с 1991г. по настоящее время.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В 1991 г. - период кризиса, развалился советский союз, изменился строй. Когда ушла политическая партия, стала многопартийность. Изменения государства к</w:t>
      </w:r>
      <w:r w:rsidR="00B155AF">
        <w:rPr>
          <w:rFonts w:ascii="Times New Roman" w:hAnsi="Times New Roman" w:cs="Times New Roman"/>
          <w:color w:val="000000" w:themeColor="text1"/>
          <w:sz w:val="28"/>
          <w:szCs w:val="28"/>
        </w:rPr>
        <w:t>онечно сказались и на Пинежье</w:t>
      </w:r>
      <w:r w:rsidRPr="00AF033D">
        <w:rPr>
          <w:rFonts w:ascii="Times New Roman" w:hAnsi="Times New Roman" w:cs="Times New Roman"/>
          <w:color w:val="000000" w:themeColor="text1"/>
          <w:sz w:val="28"/>
          <w:szCs w:val="28"/>
        </w:rPr>
        <w:t>. Государство отказалась рег</w:t>
      </w:r>
      <w:r w:rsidR="00B155AF">
        <w:rPr>
          <w:rFonts w:ascii="Times New Roman" w:hAnsi="Times New Roman" w:cs="Times New Roman"/>
          <w:color w:val="000000" w:themeColor="text1"/>
          <w:sz w:val="28"/>
          <w:szCs w:val="28"/>
        </w:rPr>
        <w:t>улировать какие - то инициативы</w:t>
      </w:r>
      <w:r w:rsidRPr="00AF033D">
        <w:rPr>
          <w:rFonts w:ascii="Times New Roman" w:hAnsi="Times New Roman" w:cs="Times New Roman"/>
          <w:color w:val="000000" w:themeColor="text1"/>
          <w:sz w:val="28"/>
          <w:szCs w:val="28"/>
        </w:rPr>
        <w:t>, идет ступор гражданской активности, он не целенаправлен. Инициативы рождаются, люди не умеют договариваться, поскольку не было сформировано умение договариваться между собой во 2 периоде.</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Выводы: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Исторически сложилось, что периоды успешности связанны с пространственными изменениями. Что является ключевым событием, точкой роста территории.</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proofErr w:type="spellStart"/>
      <w:r w:rsidRPr="00AF033D">
        <w:rPr>
          <w:rFonts w:ascii="Times New Roman" w:hAnsi="Times New Roman" w:cs="Times New Roman"/>
          <w:color w:val="000000" w:themeColor="text1"/>
          <w:sz w:val="28"/>
          <w:szCs w:val="28"/>
        </w:rPr>
        <w:lastRenderedPageBreak/>
        <w:t>Подьем</w:t>
      </w:r>
      <w:proofErr w:type="spellEnd"/>
      <w:r w:rsidRPr="00AF033D">
        <w:rPr>
          <w:rFonts w:ascii="Times New Roman" w:hAnsi="Times New Roman" w:cs="Times New Roman"/>
          <w:color w:val="000000" w:themeColor="text1"/>
          <w:sz w:val="28"/>
          <w:szCs w:val="28"/>
        </w:rPr>
        <w:t xml:space="preserve"> активности проявился в большом количестве событийных мероприятий, которые не воспринимаются как важные точки роста.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Роль личности: личность становится </w:t>
      </w:r>
      <w:r w:rsidR="00B155AF" w:rsidRPr="00AF033D">
        <w:rPr>
          <w:rFonts w:ascii="Times New Roman" w:hAnsi="Times New Roman" w:cs="Times New Roman"/>
          <w:color w:val="000000" w:themeColor="text1"/>
          <w:sz w:val="28"/>
          <w:szCs w:val="28"/>
        </w:rPr>
        <w:t>заметной,</w:t>
      </w:r>
      <w:r w:rsidRPr="00AF033D">
        <w:rPr>
          <w:rFonts w:ascii="Times New Roman" w:hAnsi="Times New Roman" w:cs="Times New Roman"/>
          <w:color w:val="000000" w:themeColor="text1"/>
          <w:sz w:val="28"/>
          <w:szCs w:val="28"/>
        </w:rPr>
        <w:t xml:space="preserve"> когда влияет на пространственные решения. Идет наращивание личного социального капитала, без кооперации - личность в истории не отмечается, или "памятник".</w:t>
      </w:r>
    </w:p>
    <w:p w:rsidR="00B155AF" w:rsidRPr="00B155AF" w:rsidRDefault="00B155AF" w:rsidP="00B155AF">
      <w:pPr>
        <w:spacing w:after="0" w:line="240" w:lineRule="auto"/>
        <w:ind w:firstLine="851"/>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bCs/>
          <w:color w:val="000000"/>
          <w:sz w:val="28"/>
          <w:szCs w:val="28"/>
          <w:lang w:eastAsia="ru-RU"/>
        </w:rPr>
        <w:t>Анализ данных полученных на этапе анкетирования</w:t>
      </w:r>
      <w:r>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sz w:val="28"/>
          <w:szCs w:val="28"/>
          <w:lang w:eastAsia="ru-RU"/>
        </w:rPr>
        <w:t xml:space="preserve"> </w:t>
      </w:r>
      <w:r w:rsidRPr="00B155AF">
        <w:rPr>
          <w:rFonts w:ascii="Times New Roman" w:eastAsia="Times New Roman" w:hAnsi="Times New Roman" w:cs="Times New Roman"/>
          <w:color w:val="000000"/>
          <w:sz w:val="28"/>
          <w:szCs w:val="28"/>
          <w:lang w:eastAsia="ru-RU"/>
        </w:rPr>
        <w:t xml:space="preserve">В опросе приняли участие 125 человек, 68% женщин и 32% мужчин. Выборка составлена с упором на молодёжь, 34% респондентов младше 25 лет, почти половина указала свой возраст в интервале 25-45 лет. Ориентация на молодёжь </w:t>
      </w:r>
      <w:r w:rsidRPr="00B155AF">
        <w:rPr>
          <w:rFonts w:ascii="Times New Roman" w:eastAsia="Times New Roman" w:hAnsi="Times New Roman" w:cs="Times New Roman"/>
          <w:color w:val="222222"/>
          <w:sz w:val="28"/>
          <w:szCs w:val="28"/>
          <w:shd w:val="clear" w:color="auto" w:fill="FFFFFF"/>
          <w:lang w:eastAsia="ru-RU"/>
        </w:rPr>
        <w:t xml:space="preserve">— </w:t>
      </w:r>
      <w:r w:rsidRPr="00B155AF">
        <w:rPr>
          <w:rFonts w:ascii="Times New Roman" w:eastAsia="Times New Roman" w:hAnsi="Times New Roman" w:cs="Times New Roman"/>
          <w:color w:val="000000"/>
          <w:sz w:val="28"/>
          <w:szCs w:val="28"/>
          <w:lang w:eastAsia="ru-RU"/>
        </w:rPr>
        <w:t xml:space="preserve">попытка точно и наиболее эффективно сформулировать запросы жителей. Более 80% респондентов живут непосредственно в Карпогорах более 10 лет. Анкетирование проводилось в интервале: 12.26.18 </w:t>
      </w:r>
      <w:r w:rsidRPr="00B155AF">
        <w:rPr>
          <w:rFonts w:ascii="Times New Roman" w:eastAsia="Times New Roman" w:hAnsi="Times New Roman" w:cs="Times New Roman"/>
          <w:color w:val="222222"/>
          <w:sz w:val="28"/>
          <w:szCs w:val="28"/>
          <w:shd w:val="clear" w:color="auto" w:fill="FFFFFF"/>
          <w:lang w:eastAsia="ru-RU"/>
        </w:rPr>
        <w:t xml:space="preserve">— 1.27.19. </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Значимые объекты, которые жители выделяют как репрезентацию Карпогор были получены в результате вопроса: “Какие (возможно неофициальные) места, достопримечательности, памятники Вы бы показали тем, кто приехал в ваше село впервые?” Ответы, чья чистота превышает 10 упоминаний: библиотека, ДНТ, дом Мёрзлых, памятник ВОВ, природа, “улица деревянных коней”, храм/церковь. Наибольшее количество упоминаний принадлежит храму/церкви (14% от всех упоминаний), природе (11%), памятнику ВОВ (11%). В категорию природы были включены такие ответы как лес, река, берег реки, гора, поля и т.п. Менее популярные ответы, от 5 до 10 упоминаний: Алёшина изба, белый дом, памятник Ленину, площадь у ДНТ, стадион, тропа здоровья.</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Полученные ответы относительно объектов интерпретированы в четырёх категориях: общегосударственные символы, архитектура, локальные смыслы, природа.</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Православие и ВОВ неотъемлемые части культуры России, но к таким масштабным символам люди обращаются, по большей части, из-за нехватки локальных, личных смыслов. Солидарность, базирующаяся на идеологии нашего государства, способствует как внутренним конфликтам личности, так и внешним конфликтам, сталкиваясь с иной культурой, что естественно происходит в современном мире. Относительно Карпогор эта проблема не была увидена в крупных масштабах, вероятно, происходящее лишь отражает символический вакуум, что свойственно России в целом. Храм не был отнесён в другие категории, так как относительно религиозных практик количество ответов было получено ровно 1. Относительно визуальной составляющей храма упоминаний не встречалось.</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 xml:space="preserve">Архитектура не раз повторяется в ответах жителей. Она является поводом для гордости, но что более важно, это идентификация, которая </w:t>
      </w:r>
      <w:r w:rsidRPr="00B155AF">
        <w:rPr>
          <w:rFonts w:ascii="Times New Roman" w:eastAsia="Times New Roman" w:hAnsi="Times New Roman" w:cs="Times New Roman"/>
          <w:color w:val="000000"/>
          <w:sz w:val="28"/>
          <w:szCs w:val="28"/>
          <w:lang w:eastAsia="ru-RU"/>
        </w:rPr>
        <w:lastRenderedPageBreak/>
        <w:t xml:space="preserve">направлена вовне, это связующий механизм в оппозиции “мы </w:t>
      </w:r>
      <w:r w:rsidRPr="00B155AF">
        <w:rPr>
          <w:rFonts w:ascii="Times New Roman" w:eastAsia="Times New Roman" w:hAnsi="Times New Roman" w:cs="Times New Roman"/>
          <w:color w:val="222222"/>
          <w:sz w:val="28"/>
          <w:szCs w:val="28"/>
          <w:shd w:val="clear" w:color="auto" w:fill="FFFFFF"/>
          <w:lang w:eastAsia="ru-RU"/>
        </w:rPr>
        <w:t xml:space="preserve">— </w:t>
      </w:r>
      <w:r w:rsidRPr="00B155AF">
        <w:rPr>
          <w:rFonts w:ascii="Times New Roman" w:eastAsia="Times New Roman" w:hAnsi="Times New Roman" w:cs="Times New Roman"/>
          <w:color w:val="000000"/>
          <w:sz w:val="28"/>
          <w:szCs w:val="28"/>
          <w:lang w:eastAsia="ru-RU"/>
        </w:rPr>
        <w:t>они”. В ответах всего исследования прослеживается пренебрежение к зданиям в целом, проблема даже не в архитектуре. Очевидно, что без отопление зодчеством любоваться становится сложно, особенно в Архангельской области.</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Локальные смыслы отражены в ответах: ДНТ, библиотека, дом (музей) Мёрзлых и т.п. Места, чья значимость оценивается в особых практиках, формируют локальные смыслы по большей части. Естественно, что и природа, и архитектура и т.п. факторы также формируют смыслы, но они скорее являются общими для жителей сёл и деревень. Именно уникальные практики, хобби и интересы понимаются в данном исследовании под данной категорией.</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 xml:space="preserve">“Природа” особая категория для жизни </w:t>
      </w:r>
      <w:proofErr w:type="spellStart"/>
      <w:r w:rsidRPr="00B155AF">
        <w:rPr>
          <w:rFonts w:ascii="Times New Roman" w:eastAsia="Times New Roman" w:hAnsi="Times New Roman" w:cs="Times New Roman"/>
          <w:color w:val="000000"/>
          <w:sz w:val="28"/>
          <w:szCs w:val="28"/>
          <w:lang w:eastAsia="ru-RU"/>
        </w:rPr>
        <w:t>неурбанизированных</w:t>
      </w:r>
      <w:proofErr w:type="spellEnd"/>
      <w:r w:rsidRPr="00B155AF">
        <w:rPr>
          <w:rFonts w:ascii="Times New Roman" w:eastAsia="Times New Roman" w:hAnsi="Times New Roman" w:cs="Times New Roman"/>
          <w:color w:val="000000"/>
          <w:sz w:val="28"/>
          <w:szCs w:val="28"/>
          <w:lang w:eastAsia="ru-RU"/>
        </w:rPr>
        <w:t xml:space="preserve"> поселений, в концепции ЦПУ её значимость для архетипа “крестьянин” подробно описана.</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000000"/>
          <w:sz w:val="28"/>
          <w:szCs w:val="28"/>
          <w:lang w:eastAsia="ru-RU"/>
        </w:rPr>
        <w:t xml:space="preserve">“Где вы чаще всего проводите свободное время?” Вопрос был открытый, все ответы разбиты на несколько категорий. Здесь лидером среди ответов является “провожу свободное время дома” </w:t>
      </w:r>
      <w:r w:rsidRPr="00B155AF">
        <w:rPr>
          <w:rFonts w:ascii="Times New Roman" w:eastAsia="Times New Roman" w:hAnsi="Times New Roman" w:cs="Times New Roman"/>
          <w:color w:val="222222"/>
          <w:sz w:val="28"/>
          <w:szCs w:val="28"/>
          <w:shd w:val="clear" w:color="auto" w:fill="FFFFFF"/>
          <w:lang w:eastAsia="ru-RU"/>
        </w:rPr>
        <w:t>— больше половины от всех ответов. Работает в свободные часы каждый десятый из жителей. 7% предпочитают уделять время спортивным тренировкам и играм, что объясняется, как было показано выше, большим количеством молодёжи в выборке. Примерно лишь 3% жителей свободное время посвящают общественной деятельности. Здесь нельзя сказать о каких-либо исследовательских находках, достаточно типичная ситуация.</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Один из вопросов был направлен на выявление представителей Карпогор: было названо более 50 уникальных фамилий. По частоте упоминаний лидирует следующие жители, чьи достижения оказались осязаемы для поселения: Колик Л.А., семья Мёрзлых, Чечулин А.С., семья Кузнецовых, Фёдорова С.М., Рябова О.А. Эти люди необходимы для следующих этапов проекта в Карпогорах, непосредственно анализ их не затрагивает.</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Хобби и интересы респондентов весьма разносторонние. Уникальных ответов было дано 68, из них 29 набрали лишь один голос. Из чего следует, что формирование сообществ по интересам встретит положительную оценку. Но в тот же момент, уникальными знаниями и навыками есть кому поделиться, обучить, увлечь. Наиболее популярные интересы/хобби: спорт, чтение, рукоделие, рисование, путешествия, музыка (и пение, и игра, и т.д.).</w:t>
      </w:r>
    </w:p>
    <w:p w:rsidR="00B155AF" w:rsidRPr="00B155AF" w:rsidRDefault="00B155AF" w:rsidP="00B155AF">
      <w:pPr>
        <w:spacing w:after="0" w:line="240" w:lineRule="auto"/>
        <w:ind w:firstLine="720"/>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“Назовите пять слов-образов, которые </w:t>
      </w:r>
      <w:proofErr w:type="spellStart"/>
      <w:r w:rsidRPr="00B155AF">
        <w:rPr>
          <w:rFonts w:ascii="Times New Roman" w:eastAsia="Times New Roman" w:hAnsi="Times New Roman" w:cs="Times New Roman"/>
          <w:color w:val="222222"/>
          <w:sz w:val="28"/>
          <w:szCs w:val="28"/>
          <w:shd w:val="clear" w:color="auto" w:fill="FFFFFF"/>
          <w:lang w:eastAsia="ru-RU"/>
        </w:rPr>
        <w:t>ассоцируются</w:t>
      </w:r>
      <w:proofErr w:type="spellEnd"/>
      <w:r w:rsidRPr="00B155AF">
        <w:rPr>
          <w:rFonts w:ascii="Times New Roman" w:eastAsia="Times New Roman" w:hAnsi="Times New Roman" w:cs="Times New Roman"/>
          <w:color w:val="222222"/>
          <w:sz w:val="28"/>
          <w:szCs w:val="28"/>
          <w:shd w:val="clear" w:color="auto" w:fill="FFFFFF"/>
          <w:lang w:eastAsia="ru-RU"/>
        </w:rPr>
        <w:t xml:space="preserve"> с Карпогорами”. На этапе формирования анкеты была допущена методическая ошибка: вопрос стоял на пятом месте, можно проследить, как респонденты дублируют ответы на предыдущие вопросы, вероятно, неосознанно. Что менее значительно, так это то, что пять ассоциаций достаточно тяжело наполнить смыслом равномерно, после двух-трёх ярких слов следовали “красота”, “зима” и т.п. Несмотря на ошибки получить достаточное количество информации всё же удалось. Рейтинг по частоте упоминаний: райцентр </w:t>
      </w:r>
      <w:r w:rsidRPr="00B155AF">
        <w:rPr>
          <w:rFonts w:ascii="Times New Roman" w:eastAsia="Times New Roman" w:hAnsi="Times New Roman" w:cs="Times New Roman"/>
          <w:color w:val="222222"/>
          <w:sz w:val="28"/>
          <w:szCs w:val="28"/>
          <w:shd w:val="clear" w:color="auto" w:fill="FFFFFF"/>
          <w:lang w:eastAsia="ru-RU"/>
        </w:rPr>
        <w:lastRenderedPageBreak/>
        <w:t>(3.6%), село (2.9%), деревянные кони (2.2%), красота (2.2%), родина (2.2%), петровская ярмарка (2.2%), природа (1.7%), бездорожье (1.5%), деревня (1.5%), тишина (1.5%), храм (1.5%), школа (1.5%), холод (1.2%), север (1.2%), птица счастья (1.2%), библиотека (1.2%). Для лучшего понимания статистики стоит указать: 0.2% — 1 упоминание, соответственно обработано было чуть более 200 уникальных ассоциаций из более чем 500 слов. Здесь повторяется проблема отсутствия понимания себя, которая была обозначена в вопросе об интересных местах. Самый популярная ассоциация — райцентр — то есть ничто: понимать место в котором живёшь, как административную единицу, то есть ссылаться на то, что не имеет никакого непосредственного отношения к культуре, социальным взаимодействиям, практикам, истории. Абстрактные, но более определённые ассоциации, связанные с погодой, типом населённого пункта, отношением к нему, как к дому дают понять, что респонденты полностью осознают себя в отношениях с другими, как жители деревни в северной части страны. Но что более важно, хотят остаться ими: положительных ассоциаций больше, чем отрицательных и нейтральных. Самыми значимыми для проекта являются ассоциации, связанные с уникальностью района: фестиваль/символ (птица счастья), коллективная практика (ярмарка), значимые места (деревянные кони и библиотека, школа и храм).</w:t>
      </w:r>
    </w:p>
    <w:p w:rsidR="00B155AF" w:rsidRPr="00E440B8" w:rsidRDefault="00B155AF" w:rsidP="00B155AF">
      <w:pPr>
        <w:spacing w:after="0" w:line="240" w:lineRule="auto"/>
        <w:rPr>
          <w:rFonts w:ascii="Times New Roman" w:eastAsia="Times New Roman" w:hAnsi="Times New Roman" w:cs="Times New Roman"/>
          <w:sz w:val="24"/>
          <w:szCs w:val="24"/>
          <w:lang w:eastAsia="ru-RU"/>
        </w:rPr>
      </w:pPr>
    </w:p>
    <w:p w:rsidR="00B155AF" w:rsidRPr="00E440B8" w:rsidRDefault="00B155AF" w:rsidP="00B155AF">
      <w:pPr>
        <w:spacing w:after="0" w:line="240" w:lineRule="auto"/>
        <w:jc w:val="center"/>
        <w:rPr>
          <w:rFonts w:ascii="Times New Roman" w:eastAsia="Times New Roman" w:hAnsi="Times New Roman" w:cs="Times New Roman"/>
          <w:sz w:val="24"/>
          <w:szCs w:val="24"/>
          <w:lang w:eastAsia="ru-RU"/>
        </w:rPr>
      </w:pPr>
      <w:r>
        <w:rPr>
          <w:rFonts w:ascii="Arial" w:eastAsia="Times New Roman" w:hAnsi="Arial" w:cs="Arial"/>
          <w:noProof/>
          <w:color w:val="222222"/>
          <w:sz w:val="28"/>
          <w:szCs w:val="28"/>
          <w:shd w:val="clear" w:color="auto" w:fill="FFFFFF"/>
          <w:lang w:eastAsia="ru-RU"/>
        </w:rPr>
        <w:drawing>
          <wp:inline distT="0" distB="0" distL="0" distR="0" wp14:anchorId="4BEE3F10" wp14:editId="0DF63636">
            <wp:extent cx="5734050" cy="3543300"/>
            <wp:effectExtent l="19050" t="0" r="0" b="0"/>
            <wp:docPr id="3" name="Рисунок 3" descr="https://lh5.googleusercontent.com/GmF2k-uQqS8OSIW39Ve-GBCfos8QcJRWT-zJEwrwj8gFaNv9aJQCBmZCVwf9YZi75-RBKynu53Jzt5iE0NMISo2v6yvLGVkcCoA5Rdwncmlunupi4CdwZVUK8nJbr545J0f0da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GmF2k-uQqS8OSIW39Ve-GBCfos8QcJRWT-zJEwrwj8gFaNv9aJQCBmZCVwf9YZi75-RBKynu53Jzt5iE0NMISo2v6yvLGVkcCoA5Rdwncmlunupi4CdwZVUK8nJbr545J0f0dahE"/>
                    <pic:cNvPicPr>
                      <a:picLocks noChangeAspect="1" noChangeArrowheads="1"/>
                    </pic:cNvPicPr>
                  </pic:nvPicPr>
                  <pic:blipFill>
                    <a:blip r:embed="rId10"/>
                    <a:srcRect/>
                    <a:stretch>
                      <a:fillRect/>
                    </a:stretch>
                  </pic:blipFill>
                  <pic:spPr bwMode="auto">
                    <a:xfrm>
                      <a:off x="0" y="0"/>
                      <a:ext cx="5734050" cy="3543300"/>
                    </a:xfrm>
                    <a:prstGeom prst="rect">
                      <a:avLst/>
                    </a:prstGeom>
                    <a:noFill/>
                    <a:ln w="9525">
                      <a:noFill/>
                      <a:miter lim="800000"/>
                      <a:headEnd/>
                      <a:tailEnd/>
                    </a:ln>
                  </pic:spPr>
                </pic:pic>
              </a:graphicData>
            </a:graphic>
          </wp:inline>
        </w:drawing>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E440B8">
        <w:rPr>
          <w:rFonts w:ascii="Arial" w:eastAsia="Times New Roman" w:hAnsi="Arial" w:cs="Arial"/>
          <w:color w:val="222222"/>
          <w:sz w:val="28"/>
          <w:lang w:eastAsia="ru-RU"/>
        </w:rPr>
        <w:tab/>
      </w:r>
      <w:r w:rsidRPr="00B155AF">
        <w:rPr>
          <w:rFonts w:ascii="Times New Roman" w:eastAsia="Times New Roman" w:hAnsi="Times New Roman" w:cs="Times New Roman"/>
          <w:color w:val="222222"/>
          <w:sz w:val="28"/>
          <w:szCs w:val="28"/>
          <w:shd w:val="clear" w:color="auto" w:fill="FFFFFF"/>
          <w:lang w:eastAsia="ru-RU"/>
        </w:rPr>
        <w:t>График наглядно демонстрирующий ответы на вопрос о степени комфорта при проживании в Карпогорах. Данное распределение подтверждает многие заключения качественного анализа самоидентификации, но сделать новые выводы не позволяет.</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lang w:eastAsia="ru-RU"/>
        </w:rPr>
        <w:tab/>
      </w:r>
      <w:r w:rsidRPr="00B155AF">
        <w:rPr>
          <w:rFonts w:ascii="Times New Roman" w:eastAsia="Times New Roman" w:hAnsi="Times New Roman" w:cs="Times New Roman"/>
          <w:color w:val="222222"/>
          <w:sz w:val="28"/>
          <w:szCs w:val="28"/>
          <w:shd w:val="clear" w:color="auto" w:fill="FFFFFF"/>
          <w:lang w:eastAsia="ru-RU"/>
        </w:rPr>
        <w:t xml:space="preserve">“Что в Карпогорах (в пространстве села) нужно изменить, благоустроить, организовать в первую очередь?” Вопрос открытый, самые частые ответы: сделать дороги (24.3%), устроить детский досуг (7%), </w:t>
      </w:r>
      <w:r w:rsidRPr="00B155AF">
        <w:rPr>
          <w:rFonts w:ascii="Times New Roman" w:eastAsia="Times New Roman" w:hAnsi="Times New Roman" w:cs="Times New Roman"/>
          <w:color w:val="222222"/>
          <w:sz w:val="28"/>
          <w:szCs w:val="28"/>
          <w:shd w:val="clear" w:color="auto" w:fill="FFFFFF"/>
          <w:lang w:eastAsia="ru-RU"/>
        </w:rPr>
        <w:lastRenderedPageBreak/>
        <w:t xml:space="preserve">построить спортплощадки (5.3%), ремонт/создание пешеходных зон (4.1%), отремонтировать здания (3.7%). В целом все ответы можно разделить на две категории: необходимости и непонятности. В деревне нет примитивных благ: дорог, отопления, общественного транспорта, общественного туалета, площадок для выгула собак. Всё это конкретные проблемы. Вторая же категория это по сути и есть запрос: площадки для праздников, места отдыха, развлечения для молодёжи, благоустройство. </w:t>
      </w:r>
      <w:proofErr w:type="gramStart"/>
      <w:r w:rsidRPr="00B155AF">
        <w:rPr>
          <w:rFonts w:ascii="Times New Roman" w:eastAsia="Times New Roman" w:hAnsi="Times New Roman" w:cs="Times New Roman"/>
          <w:color w:val="222222"/>
          <w:sz w:val="28"/>
          <w:szCs w:val="28"/>
          <w:shd w:val="clear" w:color="auto" w:fill="FFFFFF"/>
          <w:lang w:eastAsia="ru-RU"/>
        </w:rPr>
        <w:t>Общие слова</w:t>
      </w:r>
      <w:proofErr w:type="gramEnd"/>
      <w:r w:rsidRPr="00B155AF">
        <w:rPr>
          <w:rFonts w:ascii="Times New Roman" w:eastAsia="Times New Roman" w:hAnsi="Times New Roman" w:cs="Times New Roman"/>
          <w:color w:val="222222"/>
          <w:sz w:val="28"/>
          <w:szCs w:val="28"/>
          <w:shd w:val="clear" w:color="auto" w:fill="FFFFFF"/>
          <w:lang w:eastAsia="ru-RU"/>
        </w:rPr>
        <w:t xml:space="preserve"> обозначающие не место, а потребность в рекреации, творчестве, образовании и т.д.</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lang w:eastAsia="ru-RU"/>
        </w:rPr>
        <w:tab/>
      </w:r>
      <w:r w:rsidRPr="00B155AF">
        <w:rPr>
          <w:rFonts w:ascii="Times New Roman" w:eastAsia="Times New Roman" w:hAnsi="Times New Roman" w:cs="Times New Roman"/>
          <w:color w:val="222222"/>
          <w:sz w:val="28"/>
          <w:szCs w:val="28"/>
          <w:shd w:val="clear" w:color="auto" w:fill="FFFFFF"/>
          <w:lang w:eastAsia="ru-RU"/>
        </w:rPr>
        <w:t>“Каких компетенций вам не хватает? Чему бы вы хотели научиться? Какую специальность освоить?” На данный вопрос было дано всего 44 ответа. Вполне очевидна связь с вопросом о хобби/интересах, около 95% потребности жителей является интересом их односельчан.</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lang w:eastAsia="ru-RU"/>
        </w:rPr>
        <w:tab/>
      </w:r>
      <w:r w:rsidRPr="00B155AF">
        <w:rPr>
          <w:rFonts w:ascii="Times New Roman" w:eastAsia="Times New Roman" w:hAnsi="Times New Roman" w:cs="Times New Roman"/>
          <w:color w:val="222222"/>
          <w:sz w:val="28"/>
          <w:szCs w:val="28"/>
          <w:shd w:val="clear" w:color="auto" w:fill="FFFFFF"/>
          <w:lang w:eastAsia="ru-RU"/>
        </w:rPr>
        <w:t>“В какой роли Вам интересно было бы участвовать в развитии Карпогор?” Согласно диаграмме (ниже) построенной на основе ответов на этот вопрос распределение является благоприятным для начала создания рабочей группы по созданию жизни в Карпогорах.</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lang w:eastAsia="ru-RU"/>
        </w:rPr>
        <w:tab/>
      </w:r>
      <w:r w:rsidRPr="00B155AF">
        <w:rPr>
          <w:rFonts w:ascii="Times New Roman" w:eastAsia="Times New Roman" w:hAnsi="Times New Roman" w:cs="Times New Roman"/>
          <w:color w:val="222222"/>
          <w:sz w:val="28"/>
          <w:szCs w:val="28"/>
          <w:shd w:val="clear" w:color="auto" w:fill="FFFFFF"/>
          <w:lang w:eastAsia="ru-RU"/>
        </w:rPr>
        <w:t>В итоге хотелось бы обозначить некоторые моменты. Всё не так плохо, как кажется по ответам на первый взгляд, это нормально, нормально для России, здесь так везде плюс-минус. Хуже только в Сомали. (последний абзац можно и вычеркнуть)</w:t>
      </w:r>
    </w:p>
    <w:p w:rsidR="00B155AF" w:rsidRPr="00E440B8" w:rsidRDefault="00B155AF" w:rsidP="00B155AF">
      <w:pPr>
        <w:spacing w:after="0" w:line="240" w:lineRule="auto"/>
        <w:jc w:val="both"/>
        <w:rPr>
          <w:rFonts w:ascii="Times New Roman" w:eastAsia="Times New Roman" w:hAnsi="Times New Roman" w:cs="Times New Roman"/>
          <w:sz w:val="24"/>
          <w:szCs w:val="24"/>
          <w:lang w:eastAsia="ru-RU"/>
        </w:rPr>
      </w:pPr>
      <w:r w:rsidRPr="00E440B8">
        <w:rPr>
          <w:rFonts w:ascii="Arial" w:eastAsia="Times New Roman" w:hAnsi="Arial" w:cs="Arial"/>
          <w:color w:val="222222"/>
          <w:lang w:eastAsia="ru-RU"/>
        </w:rPr>
        <w:tab/>
      </w:r>
    </w:p>
    <w:p w:rsidR="00B155AF" w:rsidRPr="00E440B8" w:rsidRDefault="00B155AF" w:rsidP="00B155AF">
      <w:pPr>
        <w:spacing w:after="0" w:line="240" w:lineRule="auto"/>
        <w:jc w:val="center"/>
        <w:rPr>
          <w:rFonts w:ascii="Times New Roman" w:eastAsia="Times New Roman" w:hAnsi="Times New Roman" w:cs="Times New Roman"/>
          <w:sz w:val="24"/>
          <w:szCs w:val="24"/>
          <w:lang w:eastAsia="ru-RU"/>
        </w:rPr>
      </w:pPr>
      <w:r>
        <w:rPr>
          <w:rFonts w:ascii="Arial" w:eastAsia="Times New Roman" w:hAnsi="Arial" w:cs="Arial"/>
          <w:noProof/>
          <w:color w:val="222222"/>
          <w:sz w:val="28"/>
          <w:szCs w:val="28"/>
          <w:shd w:val="clear" w:color="auto" w:fill="FFFFFF"/>
          <w:lang w:eastAsia="ru-RU"/>
        </w:rPr>
        <w:drawing>
          <wp:inline distT="0" distB="0" distL="0" distR="0" wp14:anchorId="398A7096" wp14:editId="0F0E0276">
            <wp:extent cx="5943600" cy="3705225"/>
            <wp:effectExtent l="19050" t="0" r="0" b="0"/>
            <wp:docPr id="2" name="Рисунок 2" descr="https://lh3.googleusercontent.com/8kV6hIbzPnbg3QVporm7ldY4Qvup63idBaIs6uBDMImrFOjJo5CMtWdLdxqh1rEkofZW5FDfj7D6k7B4MU3bLwXWFCWBhqU7Mh0wYWmRO0yeLUtcGw3LfKNmeHwBTRnK20_t-N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8kV6hIbzPnbg3QVporm7ldY4Qvup63idBaIs6uBDMImrFOjJo5CMtWdLdxqh1rEkofZW5FDfj7D6k7B4MU3bLwXWFCWBhqU7Mh0wYWmRO0yeLUtcGw3LfKNmeHwBTRnK20_t-NN4"/>
                    <pic:cNvPicPr>
                      <a:picLocks noChangeAspect="1" noChangeArrowheads="1"/>
                    </pic:cNvPicPr>
                  </pic:nvPicPr>
                  <pic:blipFill>
                    <a:blip r:embed="rId11"/>
                    <a:srcRect/>
                    <a:stretch>
                      <a:fillRect/>
                    </a:stretch>
                  </pic:blipFill>
                  <pic:spPr bwMode="auto">
                    <a:xfrm>
                      <a:off x="0" y="0"/>
                      <a:ext cx="5943600" cy="3705225"/>
                    </a:xfrm>
                    <a:prstGeom prst="rect">
                      <a:avLst/>
                    </a:prstGeom>
                    <a:noFill/>
                    <a:ln w="9525">
                      <a:noFill/>
                      <a:miter lim="800000"/>
                      <a:headEnd/>
                      <a:tailEnd/>
                    </a:ln>
                  </pic:spPr>
                </pic:pic>
              </a:graphicData>
            </a:graphic>
          </wp:inline>
        </w:drawing>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b/>
          <w:bCs/>
          <w:color w:val="222222"/>
          <w:sz w:val="28"/>
          <w:szCs w:val="28"/>
          <w:shd w:val="clear" w:color="auto" w:fill="FFFFFF"/>
          <w:lang w:eastAsia="ru-RU"/>
        </w:rPr>
        <w:t>Какие события/мероприятия необходимы в вашем селе/районе, чтобы жить в нем стало интереснее?</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Бильярдный клуб: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Диалог с властью: 3</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Дискотеки: 3</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Для детей: 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lastRenderedPageBreak/>
        <w:t>Зоны отдыха: 3</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Интеллектуальные игры: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КВН: 1 </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Кино: 5</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Концерты: 9</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Любые/новые/интересные: </w:t>
      </w:r>
      <w:r w:rsidRPr="00B155AF">
        <w:rPr>
          <w:rFonts w:ascii="Times New Roman" w:eastAsia="Times New Roman" w:hAnsi="Times New Roman" w:cs="Times New Roman"/>
          <w:b/>
          <w:bCs/>
          <w:color w:val="222222"/>
          <w:sz w:val="28"/>
          <w:szCs w:val="28"/>
          <w:shd w:val="clear" w:color="auto" w:fill="FFFFFF"/>
          <w:lang w:eastAsia="ru-RU"/>
        </w:rPr>
        <w:t>30</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proofErr w:type="gramStart"/>
      <w:r w:rsidRPr="00B155AF">
        <w:rPr>
          <w:rFonts w:ascii="Times New Roman" w:eastAsia="Times New Roman" w:hAnsi="Times New Roman" w:cs="Times New Roman"/>
          <w:color w:val="222222"/>
          <w:sz w:val="28"/>
          <w:szCs w:val="28"/>
          <w:shd w:val="clear" w:color="auto" w:fill="FFFFFF"/>
          <w:lang w:eastAsia="ru-RU"/>
        </w:rPr>
        <w:t>Мероприятия</w:t>
      </w:r>
      <w:proofErr w:type="gramEnd"/>
      <w:r w:rsidRPr="00B155AF">
        <w:rPr>
          <w:rFonts w:ascii="Times New Roman" w:eastAsia="Times New Roman" w:hAnsi="Times New Roman" w:cs="Times New Roman"/>
          <w:color w:val="222222"/>
          <w:sz w:val="28"/>
          <w:szCs w:val="28"/>
          <w:shd w:val="clear" w:color="auto" w:fill="FFFFFF"/>
          <w:lang w:eastAsia="ru-RU"/>
        </w:rPr>
        <w:t xml:space="preserve"> связанные с историей нашего района: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Молодежные фестивали: 5</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Мясной магазин: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Никакие: </w:t>
      </w:r>
      <w:r w:rsidRPr="00B155AF">
        <w:rPr>
          <w:rFonts w:ascii="Times New Roman" w:eastAsia="Times New Roman" w:hAnsi="Times New Roman" w:cs="Times New Roman"/>
          <w:b/>
          <w:bCs/>
          <w:color w:val="222222"/>
          <w:sz w:val="28"/>
          <w:szCs w:val="28"/>
          <w:shd w:val="clear" w:color="auto" w:fill="FFFFFF"/>
          <w:lang w:eastAsia="ru-RU"/>
        </w:rPr>
        <w:t>47</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Общественный транспорт: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Развитие местного туризма: 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Сделать село чище: 5</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Семейные: 3</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Слеты: 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Создание рабочих мест: 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Соревнования по STREET WORKOUT: 1 </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Спортивные: 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Строительство/ремонт: 7</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Танцы: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Фестиваль красок: 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Цирк: 1 </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Ярмарка: 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b/>
          <w:bCs/>
          <w:color w:val="222222"/>
          <w:sz w:val="28"/>
          <w:szCs w:val="28"/>
          <w:shd w:val="clear" w:color="auto" w:fill="FFFFFF"/>
          <w:lang w:eastAsia="ru-RU"/>
        </w:rPr>
        <w:t>Какие культурные и общественные функции необходимы в Карпогорах?  </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Театральная студия: 33</w:t>
      </w:r>
      <w:r w:rsidRPr="00B155AF">
        <w:rPr>
          <w:rFonts w:ascii="Times New Roman" w:eastAsia="Times New Roman" w:hAnsi="Times New Roman" w:cs="Times New Roman"/>
          <w:color w:val="222222"/>
          <w:sz w:val="28"/>
          <w:szCs w:val="28"/>
          <w:shd w:val="clear" w:color="auto" w:fill="FFFFFF"/>
          <w:lang w:eastAsia="ru-RU"/>
        </w:rPr>
        <w:br/>
        <w:t xml:space="preserve">Просмотр </w:t>
      </w:r>
      <w:proofErr w:type="gramStart"/>
      <w:r w:rsidRPr="00B155AF">
        <w:rPr>
          <w:rFonts w:ascii="Times New Roman" w:eastAsia="Times New Roman" w:hAnsi="Times New Roman" w:cs="Times New Roman"/>
          <w:color w:val="222222"/>
          <w:sz w:val="28"/>
          <w:szCs w:val="28"/>
          <w:shd w:val="clear" w:color="auto" w:fill="FFFFFF"/>
          <w:lang w:eastAsia="ru-RU"/>
        </w:rPr>
        <w:t>кино:  </w:t>
      </w:r>
      <w:r w:rsidRPr="00B155AF">
        <w:rPr>
          <w:rFonts w:ascii="Times New Roman" w:eastAsia="Times New Roman" w:hAnsi="Times New Roman" w:cs="Times New Roman"/>
          <w:b/>
          <w:bCs/>
          <w:color w:val="222222"/>
          <w:sz w:val="28"/>
          <w:szCs w:val="28"/>
          <w:shd w:val="clear" w:color="auto" w:fill="FFFFFF"/>
          <w:lang w:eastAsia="ru-RU"/>
        </w:rPr>
        <w:t>82</w:t>
      </w:r>
      <w:proofErr w:type="gramEnd"/>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Выставочный зал: 26</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Библиотека: 36</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Соседский центр (место встречи соседей, образование, клубы по интересам, подробнее </w:t>
      </w:r>
      <w:hyperlink r:id="rId12" w:history="1">
        <w:r w:rsidRPr="00B155AF">
          <w:rPr>
            <w:rFonts w:ascii="Times New Roman" w:eastAsia="Times New Roman" w:hAnsi="Times New Roman" w:cs="Times New Roman"/>
            <w:color w:val="1155CC"/>
            <w:sz w:val="28"/>
            <w:szCs w:val="28"/>
            <w:u w:val="single"/>
            <w:lang w:eastAsia="ru-RU"/>
          </w:rPr>
          <w:t>http://o-k.center/</w:t>
        </w:r>
      </w:hyperlink>
      <w:r w:rsidRPr="00B155AF">
        <w:rPr>
          <w:rFonts w:ascii="Times New Roman" w:eastAsia="Times New Roman" w:hAnsi="Times New Roman" w:cs="Times New Roman"/>
          <w:color w:val="222222"/>
          <w:sz w:val="28"/>
          <w:szCs w:val="28"/>
          <w:shd w:val="clear" w:color="auto" w:fill="FFFFFF"/>
          <w:lang w:eastAsia="ru-RU"/>
        </w:rPr>
        <w:t>): 24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Детские развивающие центры, кружки и секции: </w:t>
      </w:r>
      <w:r w:rsidRPr="00B155AF">
        <w:rPr>
          <w:rFonts w:ascii="Times New Roman" w:eastAsia="Times New Roman" w:hAnsi="Times New Roman" w:cs="Times New Roman"/>
          <w:b/>
          <w:bCs/>
          <w:color w:val="222222"/>
          <w:sz w:val="28"/>
          <w:szCs w:val="28"/>
          <w:shd w:val="clear" w:color="auto" w:fill="FFFFFF"/>
          <w:lang w:eastAsia="ru-RU"/>
        </w:rPr>
        <w:t>64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Концертная площадка: 35</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Обустроенные скверы, парки, рекреационные зоны (зеленые зоны): </w:t>
      </w:r>
      <w:r w:rsidRPr="00B155AF">
        <w:rPr>
          <w:rFonts w:ascii="Times New Roman" w:eastAsia="Times New Roman" w:hAnsi="Times New Roman" w:cs="Times New Roman"/>
          <w:b/>
          <w:bCs/>
          <w:color w:val="222222"/>
          <w:sz w:val="28"/>
          <w:szCs w:val="28"/>
          <w:shd w:val="clear" w:color="auto" w:fill="FFFFFF"/>
          <w:lang w:eastAsia="ru-RU"/>
        </w:rPr>
        <w:t>67</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proofErr w:type="spellStart"/>
      <w:r w:rsidRPr="00B155AF">
        <w:rPr>
          <w:rFonts w:ascii="Times New Roman" w:eastAsia="Times New Roman" w:hAnsi="Times New Roman" w:cs="Times New Roman"/>
          <w:color w:val="222222"/>
          <w:sz w:val="28"/>
          <w:szCs w:val="28"/>
          <w:shd w:val="clear" w:color="auto" w:fill="FFFFFF"/>
          <w:lang w:eastAsia="ru-RU"/>
        </w:rPr>
        <w:t>Лофт</w:t>
      </w:r>
      <w:proofErr w:type="spellEnd"/>
      <w:r w:rsidRPr="00B155AF">
        <w:rPr>
          <w:rFonts w:ascii="Times New Roman" w:eastAsia="Times New Roman" w:hAnsi="Times New Roman" w:cs="Times New Roman"/>
          <w:color w:val="222222"/>
          <w:sz w:val="28"/>
          <w:szCs w:val="28"/>
          <w:shd w:val="clear" w:color="auto" w:fill="FFFFFF"/>
          <w:lang w:eastAsia="ru-RU"/>
        </w:rPr>
        <w:t xml:space="preserve">, </w:t>
      </w:r>
      <w:proofErr w:type="spellStart"/>
      <w:r w:rsidRPr="00B155AF">
        <w:rPr>
          <w:rFonts w:ascii="Times New Roman" w:eastAsia="Times New Roman" w:hAnsi="Times New Roman" w:cs="Times New Roman"/>
          <w:color w:val="222222"/>
          <w:sz w:val="28"/>
          <w:szCs w:val="28"/>
          <w:shd w:val="clear" w:color="auto" w:fill="FFFFFF"/>
          <w:lang w:eastAsia="ru-RU"/>
        </w:rPr>
        <w:t>коворкинг</w:t>
      </w:r>
      <w:proofErr w:type="spellEnd"/>
      <w:r w:rsidRPr="00B155AF">
        <w:rPr>
          <w:rFonts w:ascii="Times New Roman" w:eastAsia="Times New Roman" w:hAnsi="Times New Roman" w:cs="Times New Roman"/>
          <w:color w:val="222222"/>
          <w:sz w:val="28"/>
          <w:szCs w:val="28"/>
          <w:shd w:val="clear" w:color="auto" w:fill="FFFFFF"/>
          <w:lang w:eastAsia="ru-RU"/>
        </w:rPr>
        <w:t xml:space="preserve">, </w:t>
      </w:r>
      <w:proofErr w:type="spellStart"/>
      <w:r w:rsidRPr="00B155AF">
        <w:rPr>
          <w:rFonts w:ascii="Times New Roman" w:eastAsia="Times New Roman" w:hAnsi="Times New Roman" w:cs="Times New Roman"/>
          <w:color w:val="222222"/>
          <w:sz w:val="28"/>
          <w:szCs w:val="28"/>
          <w:shd w:val="clear" w:color="auto" w:fill="FFFFFF"/>
          <w:lang w:eastAsia="ru-RU"/>
        </w:rPr>
        <w:t>wifi</w:t>
      </w:r>
      <w:proofErr w:type="spellEnd"/>
      <w:r w:rsidRPr="00B155AF">
        <w:rPr>
          <w:rFonts w:ascii="Times New Roman" w:eastAsia="Times New Roman" w:hAnsi="Times New Roman" w:cs="Times New Roman"/>
          <w:color w:val="222222"/>
          <w:sz w:val="28"/>
          <w:szCs w:val="28"/>
          <w:shd w:val="clear" w:color="auto" w:fill="FFFFFF"/>
          <w:lang w:eastAsia="ru-RU"/>
        </w:rPr>
        <w:t>: 41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Творческие мастерские: 35</w:t>
      </w:r>
      <w:r w:rsidRPr="00B155AF">
        <w:rPr>
          <w:rFonts w:ascii="Times New Roman" w:eastAsia="Times New Roman" w:hAnsi="Times New Roman" w:cs="Times New Roman"/>
          <w:color w:val="222222"/>
          <w:sz w:val="28"/>
          <w:szCs w:val="28"/>
          <w:shd w:val="clear" w:color="auto" w:fill="FFFFFF"/>
          <w:lang w:eastAsia="ru-RU"/>
        </w:rPr>
        <w:br/>
        <w:t>Подростковый клуб, секция: 40</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рынок: 20</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памятные места/смотровые площадки: 35</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центр развлечений для семейных пар: 24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музеи/культурные центры: 34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другое: 16</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b/>
          <w:bCs/>
          <w:color w:val="222222"/>
          <w:sz w:val="28"/>
          <w:szCs w:val="28"/>
          <w:shd w:val="clear" w:color="auto" w:fill="FFFFFF"/>
          <w:lang w:eastAsia="ru-RU"/>
        </w:rPr>
        <w:t>Каких учреждений коммерческой сферы не хватает в селе?</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Магазины/торговые центры: 31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lastRenderedPageBreak/>
        <w:t>Офисы банков/банкоматы: 19</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Салоны красоты, парикмахерские: 24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Химчистки/прачечные: 21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Бытовые услуги, ремонт одежды, обуви, техники: </w:t>
      </w:r>
      <w:r w:rsidRPr="00B155AF">
        <w:rPr>
          <w:rFonts w:ascii="Times New Roman" w:eastAsia="Times New Roman" w:hAnsi="Times New Roman" w:cs="Times New Roman"/>
          <w:b/>
          <w:bCs/>
          <w:color w:val="222222"/>
          <w:sz w:val="28"/>
          <w:szCs w:val="28"/>
          <w:shd w:val="clear" w:color="auto" w:fill="FFFFFF"/>
          <w:lang w:eastAsia="ru-RU"/>
        </w:rPr>
        <w:t>42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Аптеки: 5</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Частные медицинские центры: 14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Ветеринарная клиника/зоомагазин: 22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proofErr w:type="spellStart"/>
      <w:r w:rsidRPr="00B155AF">
        <w:rPr>
          <w:rFonts w:ascii="Times New Roman" w:eastAsia="Times New Roman" w:hAnsi="Times New Roman" w:cs="Times New Roman"/>
          <w:color w:val="222222"/>
          <w:sz w:val="28"/>
          <w:szCs w:val="28"/>
          <w:shd w:val="clear" w:color="auto" w:fill="FFFFFF"/>
          <w:lang w:eastAsia="ru-RU"/>
        </w:rPr>
        <w:t>Антикафе</w:t>
      </w:r>
      <w:proofErr w:type="spellEnd"/>
      <w:r w:rsidRPr="00B155AF">
        <w:rPr>
          <w:rFonts w:ascii="Times New Roman" w:eastAsia="Times New Roman" w:hAnsi="Times New Roman" w:cs="Times New Roman"/>
          <w:color w:val="222222"/>
          <w:sz w:val="28"/>
          <w:szCs w:val="28"/>
          <w:shd w:val="clear" w:color="auto" w:fill="FFFFFF"/>
          <w:lang w:eastAsia="ru-RU"/>
        </w:rPr>
        <w:t xml:space="preserve"> (пространство для общения, творчества, игр с оплатой за время): </w:t>
      </w:r>
      <w:r w:rsidRPr="00B155AF">
        <w:rPr>
          <w:rFonts w:ascii="Times New Roman" w:eastAsia="Times New Roman" w:hAnsi="Times New Roman" w:cs="Times New Roman"/>
          <w:b/>
          <w:bCs/>
          <w:color w:val="222222"/>
          <w:sz w:val="28"/>
          <w:szCs w:val="28"/>
          <w:shd w:val="clear" w:color="auto" w:fill="FFFFFF"/>
          <w:lang w:eastAsia="ru-RU"/>
        </w:rPr>
        <w:t>32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Кофейни, семейные кафе: </w:t>
      </w:r>
      <w:r w:rsidRPr="00B155AF">
        <w:rPr>
          <w:rFonts w:ascii="Times New Roman" w:eastAsia="Times New Roman" w:hAnsi="Times New Roman" w:cs="Times New Roman"/>
          <w:b/>
          <w:bCs/>
          <w:color w:val="222222"/>
          <w:sz w:val="28"/>
          <w:szCs w:val="28"/>
          <w:shd w:val="clear" w:color="auto" w:fill="FFFFFF"/>
          <w:lang w:eastAsia="ru-RU"/>
        </w:rPr>
        <w:t>64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proofErr w:type="spellStart"/>
      <w:r w:rsidRPr="00B155AF">
        <w:rPr>
          <w:rFonts w:ascii="Times New Roman" w:eastAsia="Times New Roman" w:hAnsi="Times New Roman" w:cs="Times New Roman"/>
          <w:color w:val="222222"/>
          <w:sz w:val="28"/>
          <w:szCs w:val="28"/>
          <w:shd w:val="clear" w:color="auto" w:fill="FFFFFF"/>
          <w:lang w:eastAsia="ru-RU"/>
        </w:rPr>
        <w:t>Коворкинг</w:t>
      </w:r>
      <w:proofErr w:type="spellEnd"/>
      <w:r w:rsidRPr="00B155AF">
        <w:rPr>
          <w:rFonts w:ascii="Times New Roman" w:eastAsia="Times New Roman" w:hAnsi="Times New Roman" w:cs="Times New Roman"/>
          <w:color w:val="222222"/>
          <w:sz w:val="28"/>
          <w:szCs w:val="28"/>
          <w:shd w:val="clear" w:color="auto" w:fill="FFFFFF"/>
          <w:lang w:eastAsia="ru-RU"/>
        </w:rPr>
        <w:t>/офис вскладчину (совместные рабочие места в формате открытого офиса, где есть все необходимое для работы): 6</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Частные школы, детские сады: 12</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офисы: 0</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производственные площадки: 14</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 xml:space="preserve">прокат/ремонт оборудования: </w:t>
      </w:r>
      <w:r w:rsidRPr="00B155AF">
        <w:rPr>
          <w:rFonts w:ascii="Times New Roman" w:eastAsia="Times New Roman" w:hAnsi="Times New Roman" w:cs="Times New Roman"/>
          <w:b/>
          <w:bCs/>
          <w:color w:val="222222"/>
          <w:sz w:val="28"/>
          <w:szCs w:val="28"/>
          <w:shd w:val="clear" w:color="auto" w:fill="FFFFFF"/>
          <w:lang w:eastAsia="ru-RU"/>
        </w:rPr>
        <w:t>38</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гостиницы: 21</w:t>
      </w:r>
    </w:p>
    <w:p w:rsidR="00B155AF" w:rsidRPr="00B155AF" w:rsidRDefault="00B155AF" w:rsidP="00B155AF">
      <w:pPr>
        <w:spacing w:after="0" w:line="240" w:lineRule="auto"/>
        <w:jc w:val="both"/>
        <w:rPr>
          <w:rFonts w:ascii="Times New Roman" w:eastAsia="Times New Roman" w:hAnsi="Times New Roman" w:cs="Times New Roman"/>
          <w:sz w:val="28"/>
          <w:szCs w:val="28"/>
          <w:lang w:eastAsia="ru-RU"/>
        </w:rPr>
      </w:pPr>
      <w:r w:rsidRPr="00B155AF">
        <w:rPr>
          <w:rFonts w:ascii="Times New Roman" w:eastAsia="Times New Roman" w:hAnsi="Times New Roman" w:cs="Times New Roman"/>
          <w:color w:val="222222"/>
          <w:sz w:val="28"/>
          <w:szCs w:val="28"/>
          <w:shd w:val="clear" w:color="auto" w:fill="FFFFFF"/>
          <w:lang w:eastAsia="ru-RU"/>
        </w:rPr>
        <w:t>другое: 15</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 </w:t>
      </w:r>
    </w:p>
    <w:p w:rsidR="008600C1" w:rsidRPr="00AF033D" w:rsidRDefault="008600C1" w:rsidP="00B155AF">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Визуальная культура. Визуально село Карпогоры не имеет акцентов, подчеркивающих уникальность территории. Складывается впечатление "серости", внешний облик не имеет «своего лица». Центр и окраины не соответствуют друг - другу. Не согласованные архитектурные решения. Традиционное село подтягивается под современные типовые формы: упрощенные, быстровозводимые, без привязки к культурным кодам территории.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Мебель и </w:t>
      </w:r>
      <w:proofErr w:type="spellStart"/>
      <w:proofErr w:type="gramStart"/>
      <w:r w:rsidRPr="00AF033D">
        <w:rPr>
          <w:rFonts w:ascii="Times New Roman" w:hAnsi="Times New Roman" w:cs="Times New Roman"/>
          <w:color w:val="000000" w:themeColor="text1"/>
          <w:sz w:val="28"/>
          <w:szCs w:val="28"/>
        </w:rPr>
        <w:t>МАФы</w:t>
      </w:r>
      <w:proofErr w:type="spellEnd"/>
      <w:r w:rsidRPr="00AF033D">
        <w:rPr>
          <w:rFonts w:ascii="Times New Roman" w:hAnsi="Times New Roman" w:cs="Times New Roman"/>
          <w:color w:val="000000" w:themeColor="text1"/>
          <w:sz w:val="28"/>
          <w:szCs w:val="28"/>
        </w:rPr>
        <w:t xml:space="preserve">  имеются</w:t>
      </w:r>
      <w:proofErr w:type="gramEnd"/>
      <w:r w:rsidRPr="00AF033D">
        <w:rPr>
          <w:rFonts w:ascii="Times New Roman" w:hAnsi="Times New Roman" w:cs="Times New Roman"/>
          <w:color w:val="000000" w:themeColor="text1"/>
          <w:sz w:val="28"/>
          <w:szCs w:val="28"/>
        </w:rPr>
        <w:t xml:space="preserve"> в стандартной форме, однотипны(как везде) и в малых количествах. В основном это универсальные формы имеющие изношенный вид: лавки (в центре в парке Ленина чистятся, у банка не чистятся), мусорные баки и урны, доски объявлений, заборы. Нет </w:t>
      </w:r>
      <w:proofErr w:type="gramStart"/>
      <w:r w:rsidRPr="00AF033D">
        <w:rPr>
          <w:rFonts w:ascii="Times New Roman" w:hAnsi="Times New Roman" w:cs="Times New Roman"/>
          <w:color w:val="000000" w:themeColor="text1"/>
          <w:sz w:val="28"/>
          <w:szCs w:val="28"/>
        </w:rPr>
        <w:t>элементов</w:t>
      </w:r>
      <w:proofErr w:type="gramEnd"/>
      <w:r w:rsidRPr="00AF033D">
        <w:rPr>
          <w:rFonts w:ascii="Times New Roman" w:hAnsi="Times New Roman" w:cs="Times New Roman"/>
          <w:color w:val="000000" w:themeColor="text1"/>
          <w:sz w:val="28"/>
          <w:szCs w:val="28"/>
        </w:rPr>
        <w:t xml:space="preserve"> создающих ткань территории: МАФ.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Визуальные символы (знаки): вывески, объявления, реклама, надписи. Фоном для них в основном являются стены общественных зданий (в основном не приглядного вида с отшелушившейся краской), доски объявлений, заборы, столбы, контейнеры для мусора.</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lastRenderedPageBreak/>
        <w:t xml:space="preserve">Вывески, реклама– это самые крупные, яркие, видные символы (сбербанк, аренда, </w:t>
      </w:r>
      <w:proofErr w:type="spellStart"/>
      <w:r w:rsidRPr="00AF033D">
        <w:rPr>
          <w:rFonts w:ascii="Times New Roman" w:hAnsi="Times New Roman" w:cs="Times New Roman"/>
          <w:color w:val="000000" w:themeColor="text1"/>
          <w:sz w:val="28"/>
          <w:szCs w:val="28"/>
        </w:rPr>
        <w:t>аэродизайн</w:t>
      </w:r>
      <w:proofErr w:type="spellEnd"/>
      <w:r w:rsidRPr="00AF033D">
        <w:rPr>
          <w:rFonts w:ascii="Times New Roman" w:hAnsi="Times New Roman" w:cs="Times New Roman"/>
          <w:color w:val="000000" w:themeColor="text1"/>
          <w:sz w:val="28"/>
          <w:szCs w:val="28"/>
        </w:rPr>
        <w:t xml:space="preserve">, натяжные потолки, цветы, </w:t>
      </w:r>
      <w:proofErr w:type="spellStart"/>
      <w:r w:rsidRPr="00AF033D">
        <w:rPr>
          <w:rFonts w:ascii="Times New Roman" w:hAnsi="Times New Roman" w:cs="Times New Roman"/>
          <w:color w:val="000000" w:themeColor="text1"/>
          <w:sz w:val="28"/>
          <w:szCs w:val="28"/>
        </w:rPr>
        <w:t>шиномонтаж</w:t>
      </w:r>
      <w:proofErr w:type="spellEnd"/>
      <w:r w:rsidRPr="00AF033D">
        <w:rPr>
          <w:rFonts w:ascii="Times New Roman" w:hAnsi="Times New Roman" w:cs="Times New Roman"/>
          <w:color w:val="000000" w:themeColor="text1"/>
          <w:sz w:val="28"/>
          <w:szCs w:val="28"/>
        </w:rPr>
        <w:t xml:space="preserve">) сделаны типографским </w:t>
      </w:r>
      <w:proofErr w:type="gramStart"/>
      <w:r w:rsidRPr="00AF033D">
        <w:rPr>
          <w:rFonts w:ascii="Times New Roman" w:hAnsi="Times New Roman" w:cs="Times New Roman"/>
          <w:color w:val="000000" w:themeColor="text1"/>
          <w:sz w:val="28"/>
          <w:szCs w:val="28"/>
        </w:rPr>
        <w:t>способом,  усиливают</w:t>
      </w:r>
      <w:proofErr w:type="gramEnd"/>
      <w:r w:rsidRPr="00AF033D">
        <w:rPr>
          <w:rFonts w:ascii="Times New Roman" w:hAnsi="Times New Roman" w:cs="Times New Roman"/>
          <w:color w:val="000000" w:themeColor="text1"/>
          <w:sz w:val="28"/>
          <w:szCs w:val="28"/>
        </w:rPr>
        <w:t xml:space="preserve"> диссонанс территории. Навигация отсутствует.</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Все общественные пространства сосредоточены в центре села. Выделяется микрорайон </w:t>
      </w:r>
      <w:proofErr w:type="spellStart"/>
      <w:r w:rsidRPr="00AF033D">
        <w:rPr>
          <w:rFonts w:ascii="Times New Roman" w:hAnsi="Times New Roman" w:cs="Times New Roman"/>
          <w:color w:val="000000" w:themeColor="text1"/>
          <w:sz w:val="28"/>
          <w:szCs w:val="28"/>
        </w:rPr>
        <w:t>Рагово</w:t>
      </w:r>
      <w:proofErr w:type="spellEnd"/>
      <w:r w:rsidRPr="00AF033D">
        <w:rPr>
          <w:rFonts w:ascii="Times New Roman" w:hAnsi="Times New Roman" w:cs="Times New Roman"/>
          <w:color w:val="000000" w:themeColor="text1"/>
          <w:sz w:val="28"/>
          <w:szCs w:val="28"/>
        </w:rPr>
        <w:t xml:space="preserve">, позиционирующий себя отдельной территорией. </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Хорошо освещены центральная площадь (у районной администрации и Дома народного творчества) и улица, по которой проходит региональная автодорога. Остальные улицы мало </w:t>
      </w:r>
      <w:proofErr w:type="spellStart"/>
      <w:r w:rsidRPr="00AF033D">
        <w:rPr>
          <w:rFonts w:ascii="Times New Roman" w:hAnsi="Times New Roman" w:cs="Times New Roman"/>
          <w:color w:val="000000" w:themeColor="text1"/>
          <w:sz w:val="28"/>
          <w:szCs w:val="28"/>
        </w:rPr>
        <w:t>освещены.Локальное</w:t>
      </w:r>
      <w:proofErr w:type="spellEnd"/>
      <w:r w:rsidRPr="00AF033D">
        <w:rPr>
          <w:rFonts w:ascii="Times New Roman" w:hAnsi="Times New Roman" w:cs="Times New Roman"/>
          <w:color w:val="000000" w:themeColor="text1"/>
          <w:sz w:val="28"/>
          <w:szCs w:val="28"/>
        </w:rPr>
        <w:t xml:space="preserve"> освещение у общественных зданий, торговых центров и жилых домов.</w:t>
      </w:r>
    </w:p>
    <w:p w:rsidR="008600C1" w:rsidRPr="00AF033D" w:rsidRDefault="008600C1" w:rsidP="008600C1">
      <w:pPr>
        <w:spacing w:line="360" w:lineRule="auto"/>
        <w:ind w:firstLine="851"/>
        <w:jc w:val="both"/>
        <w:rPr>
          <w:rFonts w:ascii="Times New Roman" w:hAnsi="Times New Roman" w:cs="Times New Roman"/>
          <w:color w:val="000000" w:themeColor="text1"/>
          <w:sz w:val="28"/>
          <w:szCs w:val="28"/>
        </w:rPr>
      </w:pPr>
      <w:r w:rsidRPr="00AF033D">
        <w:rPr>
          <w:rFonts w:ascii="Times New Roman" w:hAnsi="Times New Roman" w:cs="Times New Roman"/>
          <w:color w:val="000000" w:themeColor="text1"/>
          <w:sz w:val="28"/>
          <w:szCs w:val="28"/>
        </w:rPr>
        <w:t xml:space="preserve">Сценарий использования общественного пространства однотипен. В основном для работы, получения услуг. Практически отсутствуют пространства для отдыха и встреч. Нет эстетического пространства, источника культурной информации.  </w:t>
      </w:r>
    </w:p>
    <w:p w:rsidR="008600C1" w:rsidRPr="00B155AF" w:rsidRDefault="008600C1" w:rsidP="008600C1">
      <w:pPr>
        <w:spacing w:line="360" w:lineRule="auto"/>
        <w:ind w:firstLine="851"/>
        <w:jc w:val="both"/>
        <w:rPr>
          <w:rFonts w:ascii="Times New Roman" w:hAnsi="Times New Roman" w:cs="Times New Roman"/>
          <w:color w:val="FF0000"/>
          <w:sz w:val="28"/>
          <w:szCs w:val="28"/>
        </w:rPr>
      </w:pPr>
      <w:r w:rsidRPr="00B155AF">
        <w:rPr>
          <w:rFonts w:ascii="Times New Roman" w:hAnsi="Times New Roman" w:cs="Times New Roman"/>
          <w:color w:val="FF0000"/>
          <w:sz w:val="28"/>
          <w:szCs w:val="28"/>
        </w:rPr>
        <w:t xml:space="preserve">ЗАДАЧИ: </w:t>
      </w:r>
    </w:p>
    <w:p w:rsidR="008600C1" w:rsidRPr="00B155AF" w:rsidRDefault="008600C1" w:rsidP="008600C1">
      <w:pPr>
        <w:spacing w:line="360" w:lineRule="auto"/>
        <w:ind w:firstLine="851"/>
        <w:jc w:val="both"/>
        <w:rPr>
          <w:rFonts w:ascii="Times New Roman" w:hAnsi="Times New Roman" w:cs="Times New Roman"/>
          <w:color w:val="FF0000"/>
          <w:sz w:val="28"/>
          <w:szCs w:val="28"/>
        </w:rPr>
      </w:pPr>
      <w:r w:rsidRPr="00B155AF">
        <w:rPr>
          <w:rFonts w:ascii="Times New Roman" w:hAnsi="Times New Roman" w:cs="Times New Roman"/>
          <w:color w:val="FF0000"/>
          <w:sz w:val="28"/>
          <w:szCs w:val="28"/>
        </w:rPr>
        <w:t>Расширить сценарии</w:t>
      </w:r>
    </w:p>
    <w:p w:rsidR="008600C1" w:rsidRPr="00B155AF" w:rsidRDefault="008600C1" w:rsidP="008600C1">
      <w:pPr>
        <w:spacing w:line="360" w:lineRule="auto"/>
        <w:ind w:firstLine="851"/>
        <w:jc w:val="both"/>
        <w:rPr>
          <w:rFonts w:ascii="Times New Roman" w:hAnsi="Times New Roman" w:cs="Times New Roman"/>
          <w:color w:val="FF0000"/>
          <w:sz w:val="28"/>
          <w:szCs w:val="28"/>
        </w:rPr>
      </w:pPr>
      <w:r w:rsidRPr="00B155AF">
        <w:rPr>
          <w:rFonts w:ascii="Times New Roman" w:hAnsi="Times New Roman" w:cs="Times New Roman"/>
          <w:color w:val="FF0000"/>
          <w:sz w:val="28"/>
          <w:szCs w:val="28"/>
        </w:rPr>
        <w:t>Визуальная культура</w:t>
      </w:r>
    </w:p>
    <w:p w:rsidR="008600C1" w:rsidRPr="00B155AF" w:rsidRDefault="008600C1" w:rsidP="008600C1">
      <w:pPr>
        <w:spacing w:line="360" w:lineRule="auto"/>
        <w:ind w:firstLine="851"/>
        <w:jc w:val="both"/>
        <w:rPr>
          <w:rFonts w:ascii="Times New Roman" w:hAnsi="Times New Roman" w:cs="Times New Roman"/>
          <w:color w:val="FF0000"/>
          <w:sz w:val="28"/>
          <w:szCs w:val="28"/>
        </w:rPr>
      </w:pPr>
      <w:r w:rsidRPr="00B155AF">
        <w:rPr>
          <w:rFonts w:ascii="Times New Roman" w:hAnsi="Times New Roman" w:cs="Times New Roman"/>
          <w:color w:val="FF0000"/>
          <w:sz w:val="28"/>
          <w:szCs w:val="28"/>
        </w:rPr>
        <w:t>Пространственные решения</w:t>
      </w:r>
    </w:p>
    <w:p w:rsidR="008600C1" w:rsidRPr="00B155AF" w:rsidRDefault="008600C1" w:rsidP="008600C1">
      <w:pPr>
        <w:spacing w:line="360" w:lineRule="auto"/>
        <w:ind w:firstLine="851"/>
        <w:jc w:val="both"/>
        <w:rPr>
          <w:rFonts w:ascii="Times New Roman" w:hAnsi="Times New Roman" w:cs="Times New Roman"/>
          <w:color w:val="FF0000"/>
          <w:sz w:val="28"/>
          <w:szCs w:val="28"/>
        </w:rPr>
      </w:pPr>
      <w:r w:rsidRPr="00B155AF">
        <w:rPr>
          <w:rFonts w:ascii="Times New Roman" w:hAnsi="Times New Roman" w:cs="Times New Roman"/>
          <w:color w:val="FF0000"/>
          <w:sz w:val="28"/>
          <w:szCs w:val="28"/>
        </w:rPr>
        <w:t xml:space="preserve">Работа с информационным полем    </w:t>
      </w:r>
    </w:p>
    <w:p w:rsidR="008600C1" w:rsidRPr="00B155AF" w:rsidRDefault="008600C1" w:rsidP="008600C1">
      <w:pPr>
        <w:spacing w:line="360" w:lineRule="auto"/>
        <w:ind w:firstLine="851"/>
        <w:jc w:val="both"/>
        <w:rPr>
          <w:rFonts w:ascii="Times New Roman" w:hAnsi="Times New Roman" w:cs="Times New Roman"/>
          <w:color w:val="FF0000"/>
          <w:sz w:val="28"/>
          <w:szCs w:val="28"/>
        </w:rPr>
      </w:pPr>
      <w:r w:rsidRPr="00B155AF">
        <w:rPr>
          <w:rFonts w:ascii="Times New Roman" w:hAnsi="Times New Roman" w:cs="Times New Roman"/>
          <w:color w:val="FF0000"/>
          <w:sz w:val="28"/>
          <w:szCs w:val="28"/>
        </w:rPr>
        <w:t>Было проведено Анкетирование жителей:</w:t>
      </w:r>
    </w:p>
    <w:p w:rsidR="008600C1" w:rsidRPr="00D92A4E" w:rsidRDefault="008600C1" w:rsidP="00246796">
      <w:pPr>
        <w:spacing w:line="360" w:lineRule="auto"/>
        <w:ind w:firstLine="851"/>
        <w:jc w:val="both"/>
        <w:rPr>
          <w:rFonts w:ascii="Times New Roman" w:hAnsi="Times New Roman" w:cs="Times New Roman"/>
          <w:b/>
          <w:color w:val="0070C0"/>
          <w:sz w:val="28"/>
          <w:szCs w:val="28"/>
        </w:rPr>
      </w:pPr>
    </w:p>
    <w:p w:rsidR="008600C1" w:rsidRPr="008600C1" w:rsidRDefault="008600C1" w:rsidP="008600C1">
      <w:pPr>
        <w:spacing w:line="360" w:lineRule="auto"/>
        <w:ind w:firstLine="851"/>
        <w:jc w:val="both"/>
        <w:rPr>
          <w:rFonts w:ascii="Times New Roman" w:hAnsi="Times New Roman" w:cs="Times New Roman"/>
          <w:b/>
          <w:color w:val="FF0000"/>
          <w:sz w:val="28"/>
          <w:szCs w:val="28"/>
        </w:rPr>
      </w:pPr>
      <w:r w:rsidRPr="008600C1">
        <w:rPr>
          <w:rFonts w:ascii="Times New Roman" w:hAnsi="Times New Roman" w:cs="Times New Roman"/>
          <w:b/>
          <w:color w:val="FF0000"/>
          <w:sz w:val="28"/>
          <w:szCs w:val="28"/>
        </w:rPr>
        <w:t>3.2. Перспективы развития Пинежского муниципального района Архангельской области.</w:t>
      </w:r>
    </w:p>
    <w:p w:rsidR="008600C1" w:rsidRDefault="008600C1" w:rsidP="008600C1">
      <w:pPr>
        <w:spacing w:line="360" w:lineRule="auto"/>
        <w:ind w:firstLine="851"/>
        <w:jc w:val="both"/>
        <w:rPr>
          <w:rFonts w:ascii="Times New Roman" w:hAnsi="Times New Roman" w:cs="Times New Roman"/>
          <w:b/>
          <w:color w:val="000000" w:themeColor="text1"/>
          <w:sz w:val="28"/>
          <w:szCs w:val="28"/>
        </w:rPr>
      </w:pPr>
      <w:r w:rsidRPr="00F56B77">
        <w:rPr>
          <w:rFonts w:ascii="Times New Roman" w:hAnsi="Times New Roman" w:cs="Times New Roman"/>
          <w:b/>
          <w:color w:val="000000" w:themeColor="text1"/>
          <w:sz w:val="28"/>
          <w:szCs w:val="28"/>
        </w:rPr>
        <w:lastRenderedPageBreak/>
        <w:t>Муниципальный округ</w:t>
      </w:r>
      <w:r w:rsidR="00A67BD8">
        <w:rPr>
          <w:rStyle w:val="af2"/>
          <w:rFonts w:ascii="Times New Roman" w:hAnsi="Times New Roman" w:cs="Times New Roman"/>
          <w:b/>
          <w:color w:val="000000" w:themeColor="text1"/>
          <w:sz w:val="28"/>
          <w:szCs w:val="28"/>
        </w:rPr>
        <w:footnoteReference w:id="80"/>
      </w:r>
    </w:p>
    <w:p w:rsidR="008600C1" w:rsidRPr="00F56B77" w:rsidRDefault="008600C1" w:rsidP="008600C1">
      <w:pPr>
        <w:spacing w:line="360" w:lineRule="auto"/>
        <w:ind w:firstLine="851"/>
        <w:jc w:val="both"/>
        <w:rPr>
          <w:rFonts w:ascii="Times New Roman" w:hAnsi="Times New Roman" w:cs="Times New Roman"/>
          <w:b/>
          <w:color w:val="000000" w:themeColor="text1"/>
          <w:sz w:val="28"/>
          <w:szCs w:val="28"/>
        </w:rPr>
      </w:pPr>
      <w:r w:rsidRPr="00F56B77">
        <w:rPr>
          <w:rFonts w:ascii="Times New Roman" w:hAnsi="Times New Roman" w:cs="Times New Roman"/>
          <w:b/>
          <w:color w:val="000000" w:themeColor="text1"/>
          <w:sz w:val="28"/>
          <w:szCs w:val="28"/>
        </w:rPr>
        <w:t>Арктическая зона</w:t>
      </w:r>
    </w:p>
    <w:p w:rsidR="008600C1" w:rsidRPr="008600C1" w:rsidRDefault="008600C1" w:rsidP="008600C1">
      <w:pPr>
        <w:spacing w:line="360" w:lineRule="auto"/>
        <w:ind w:firstLine="851"/>
        <w:jc w:val="both"/>
        <w:rPr>
          <w:rFonts w:ascii="Times New Roman" w:hAnsi="Times New Roman" w:cs="Times New Roman"/>
          <w:color w:val="000000" w:themeColor="text1"/>
          <w:sz w:val="28"/>
          <w:szCs w:val="28"/>
        </w:rPr>
      </w:pPr>
      <w:r w:rsidRPr="008600C1">
        <w:rPr>
          <w:rFonts w:ascii="Times New Roman" w:hAnsi="Times New Roman" w:cs="Times New Roman"/>
          <w:color w:val="000000" w:themeColor="text1"/>
          <w:sz w:val="28"/>
          <w:szCs w:val="28"/>
        </w:rPr>
        <w:t>Пинежский район готовится к включению в Арктическую зону Российской Федерации</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Одна из главных задач в развитии экономики Пинежья – это вхождение Пинежского района в Арктическую зону Российской Федерации. Новый статус муниципалитета станет основополагающим критерием в развитии бизнеса по самым разным направлениям и станет новым инструментом для привлечения инвестиций в экономику Пинежского района. Резиденты Арктической зоны смогут пользоваться государственной поддержкой при осуществлении своей деятельности (льготы по федеральным, региональным и местным налогам, а также пониженные тарифы страховых взносов</w:t>
      </w:r>
      <w:proofErr w:type="gramStart"/>
      <w:r w:rsidRPr="008600C1">
        <w:rPr>
          <w:rFonts w:ascii="Times New Roman" w:hAnsi="Times New Roman" w:cs="Times New Roman"/>
          <w:color w:val="000000" w:themeColor="text1"/>
          <w:sz w:val="28"/>
          <w:szCs w:val="28"/>
        </w:rPr>
        <w:t>).</w:t>
      </w:r>
      <w:r w:rsidRPr="008600C1">
        <w:rPr>
          <w:rFonts w:ascii="Times New Roman" w:hAnsi="Times New Roman" w:cs="Times New Roman"/>
          <w:color w:val="000000" w:themeColor="text1"/>
          <w:sz w:val="28"/>
          <w:szCs w:val="28"/>
        </w:rPr>
        <w:br/>
        <w:t>Александр</w:t>
      </w:r>
      <w:proofErr w:type="gramEnd"/>
      <w:r w:rsidRPr="008600C1">
        <w:rPr>
          <w:rFonts w:ascii="Times New Roman" w:hAnsi="Times New Roman" w:cs="Times New Roman"/>
          <w:color w:val="000000" w:themeColor="text1"/>
          <w:sz w:val="28"/>
          <w:szCs w:val="28"/>
        </w:rPr>
        <w:t xml:space="preserve"> Мурин, начальник комитета экономического развития администрации: «Для Пинежского района включение в Арктическую зону РФ без преувеличения станет историческим событием. Обеспечение устойчивого развития экономики для создания новых рабочих мест, реализация новых инвестиционных проектов, увеличение внутреннего валового продукта – это те задачи, в достижении которых новый статус района может стать определяющим».</w:t>
      </w:r>
      <w:r w:rsidRPr="008600C1">
        <w:rPr>
          <w:rFonts w:ascii="Times New Roman" w:hAnsi="Times New Roman" w:cs="Times New Roman"/>
          <w:color w:val="000000" w:themeColor="text1"/>
          <w:sz w:val="28"/>
          <w:szCs w:val="28"/>
        </w:rPr>
        <w:br/>
        <w:t>В апреле этого года стало известно, что Российская академия наук на основании результатов проведённой экспертизы поддержала предложение о включении Пинежского района в состав Арктической зоны РФ.</w:t>
      </w:r>
      <w:r w:rsidRPr="008600C1">
        <w:rPr>
          <w:rFonts w:ascii="Times New Roman" w:hAnsi="Times New Roman" w:cs="Times New Roman"/>
          <w:color w:val="000000" w:themeColor="text1"/>
          <w:sz w:val="28"/>
          <w:szCs w:val="28"/>
        </w:rPr>
        <w:br/>
        <w:t xml:space="preserve">Помимо Пинежского района данную работу проводят наши соседи – </w:t>
      </w:r>
      <w:proofErr w:type="spellStart"/>
      <w:r w:rsidRPr="008600C1">
        <w:rPr>
          <w:rFonts w:ascii="Times New Roman" w:hAnsi="Times New Roman" w:cs="Times New Roman"/>
          <w:color w:val="000000" w:themeColor="text1"/>
          <w:sz w:val="28"/>
          <w:szCs w:val="28"/>
        </w:rPr>
        <w:t>Лешуконский</w:t>
      </w:r>
      <w:proofErr w:type="spellEnd"/>
      <w:r w:rsidRPr="008600C1">
        <w:rPr>
          <w:rFonts w:ascii="Times New Roman" w:hAnsi="Times New Roman" w:cs="Times New Roman"/>
          <w:color w:val="000000" w:themeColor="text1"/>
          <w:sz w:val="28"/>
          <w:szCs w:val="28"/>
        </w:rPr>
        <w:t xml:space="preserve"> район.</w:t>
      </w:r>
      <w:r w:rsidRPr="008600C1">
        <w:rPr>
          <w:rFonts w:ascii="Times New Roman" w:hAnsi="Times New Roman" w:cs="Times New Roman"/>
          <w:color w:val="000000" w:themeColor="text1"/>
          <w:sz w:val="28"/>
          <w:szCs w:val="28"/>
          <w:vertAlign w:val="superscript"/>
        </w:rPr>
        <w:footnoteReference w:id="81"/>
      </w:r>
    </w:p>
    <w:p w:rsidR="008600C1" w:rsidRDefault="008600C1" w:rsidP="008600C1">
      <w:pPr>
        <w:spacing w:line="360" w:lineRule="auto"/>
        <w:ind w:firstLine="851"/>
        <w:jc w:val="both"/>
        <w:rPr>
          <w:rFonts w:ascii="Times New Roman" w:hAnsi="Times New Roman" w:cs="Times New Roman"/>
          <w:b/>
          <w:color w:val="000000" w:themeColor="text1"/>
          <w:sz w:val="28"/>
          <w:szCs w:val="28"/>
        </w:rPr>
      </w:pPr>
      <w:r w:rsidRPr="00F56B77">
        <w:rPr>
          <w:rFonts w:ascii="Times New Roman" w:hAnsi="Times New Roman" w:cs="Times New Roman"/>
          <w:b/>
          <w:color w:val="000000" w:themeColor="text1"/>
          <w:sz w:val="28"/>
          <w:szCs w:val="28"/>
        </w:rPr>
        <w:t>Лесопереработка - УЛК, Титан</w:t>
      </w:r>
    </w:p>
    <w:p w:rsidR="00F56B77" w:rsidRPr="00F56B77" w:rsidRDefault="00F56B77" w:rsidP="008600C1">
      <w:pPr>
        <w:spacing w:line="360" w:lineRule="auto"/>
        <w:ind w:firstLine="851"/>
        <w:jc w:val="both"/>
        <w:rPr>
          <w:rFonts w:ascii="Times New Roman" w:hAnsi="Times New Roman" w:cs="Times New Roman"/>
          <w:color w:val="000000" w:themeColor="text1"/>
          <w:sz w:val="28"/>
          <w:szCs w:val="28"/>
        </w:rPr>
      </w:pPr>
      <w:r w:rsidRPr="00F56B77">
        <w:rPr>
          <w:rFonts w:ascii="Times New Roman" w:hAnsi="Times New Roman" w:cs="Times New Roman"/>
          <w:color w:val="000000" w:themeColor="text1"/>
          <w:sz w:val="28"/>
          <w:szCs w:val="28"/>
        </w:rPr>
        <w:lastRenderedPageBreak/>
        <w:t>«ТИТАН» — это динамично развивающийся многоотраслевой холдинг, объединяющий порядка 20 предприятий, расположенных в Архангельской области и за её пределами, на которых работают тысячи лю</w:t>
      </w:r>
      <w:r w:rsidR="003E294A">
        <w:rPr>
          <w:rFonts w:ascii="Times New Roman" w:hAnsi="Times New Roman" w:cs="Times New Roman"/>
          <w:color w:val="000000" w:themeColor="text1"/>
          <w:sz w:val="28"/>
          <w:szCs w:val="28"/>
        </w:rPr>
        <w:t>дей. Основным направлением</w:t>
      </w:r>
      <w:r w:rsidRPr="00F56B77">
        <w:rPr>
          <w:rFonts w:ascii="Times New Roman" w:hAnsi="Times New Roman" w:cs="Times New Roman"/>
          <w:color w:val="000000" w:themeColor="text1"/>
          <w:sz w:val="28"/>
          <w:szCs w:val="28"/>
        </w:rPr>
        <w:t xml:space="preserve"> работы является профессиональная деятельность в сфере лесопромышленного комплекса Архангельской области. «ТИТАН» является одним из крупнейших операторов </w:t>
      </w:r>
      <w:proofErr w:type="spellStart"/>
      <w:r w:rsidRPr="00F56B77">
        <w:rPr>
          <w:rFonts w:ascii="Times New Roman" w:hAnsi="Times New Roman" w:cs="Times New Roman"/>
          <w:color w:val="000000" w:themeColor="text1"/>
          <w:sz w:val="28"/>
          <w:szCs w:val="28"/>
        </w:rPr>
        <w:t>лесосырья</w:t>
      </w:r>
      <w:proofErr w:type="spellEnd"/>
      <w:r w:rsidRPr="00F56B77">
        <w:rPr>
          <w:rFonts w:ascii="Times New Roman" w:hAnsi="Times New Roman" w:cs="Times New Roman"/>
          <w:color w:val="000000" w:themeColor="text1"/>
          <w:sz w:val="28"/>
          <w:szCs w:val="28"/>
        </w:rPr>
        <w:t xml:space="preserve"> Северо-Запада и ведет большую работу в сфере устойчивого и ответственного лесопользования. Предприятия группы работают также в сфере туризма и гостиничного бизнеса</w:t>
      </w:r>
      <w:r>
        <w:rPr>
          <w:rStyle w:val="af2"/>
          <w:rFonts w:ascii="Times New Roman" w:hAnsi="Times New Roman" w:cs="Times New Roman"/>
          <w:color w:val="000000" w:themeColor="text1"/>
          <w:sz w:val="28"/>
          <w:szCs w:val="28"/>
        </w:rPr>
        <w:footnoteReference w:id="82"/>
      </w:r>
      <w:r w:rsidRPr="00F56B77">
        <w:rPr>
          <w:rFonts w:ascii="Times New Roman" w:hAnsi="Times New Roman" w:cs="Times New Roman"/>
          <w:color w:val="000000" w:themeColor="text1"/>
          <w:sz w:val="28"/>
          <w:szCs w:val="28"/>
        </w:rPr>
        <w:t>.</w:t>
      </w:r>
    </w:p>
    <w:p w:rsidR="008600C1" w:rsidRPr="008600C1" w:rsidRDefault="008600C1" w:rsidP="008600C1">
      <w:pPr>
        <w:spacing w:line="360" w:lineRule="auto"/>
        <w:ind w:firstLine="851"/>
        <w:jc w:val="both"/>
        <w:rPr>
          <w:rFonts w:ascii="Times New Roman" w:hAnsi="Times New Roman" w:cs="Times New Roman"/>
          <w:color w:val="000000" w:themeColor="text1"/>
          <w:sz w:val="28"/>
          <w:szCs w:val="28"/>
        </w:rPr>
      </w:pPr>
      <w:r w:rsidRPr="008600C1">
        <w:rPr>
          <w:rFonts w:ascii="Times New Roman" w:hAnsi="Times New Roman" w:cs="Times New Roman"/>
          <w:color w:val="000000" w:themeColor="text1"/>
          <w:sz w:val="28"/>
          <w:szCs w:val="28"/>
        </w:rPr>
        <w:t>УЛК построит в Карпогорах лучший завод в мире</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 xml:space="preserve">Группа компаний УЛК продолжает активно работать над реализацией проекта по строительству современного лесоперерабатывающего комплекса в Пинежском районе Архангельской области, аналогов которому на сегодня в мире нет. По словам руководителя холдинга Владимира </w:t>
      </w:r>
      <w:proofErr w:type="spellStart"/>
      <w:r w:rsidRPr="008600C1">
        <w:rPr>
          <w:rFonts w:ascii="Times New Roman" w:hAnsi="Times New Roman" w:cs="Times New Roman"/>
          <w:color w:val="000000" w:themeColor="text1"/>
          <w:sz w:val="28"/>
          <w:szCs w:val="28"/>
        </w:rPr>
        <w:t>Буторина</w:t>
      </w:r>
      <w:proofErr w:type="spellEnd"/>
      <w:r w:rsidRPr="008600C1">
        <w:rPr>
          <w:rFonts w:ascii="Times New Roman" w:hAnsi="Times New Roman" w:cs="Times New Roman"/>
          <w:color w:val="000000" w:themeColor="text1"/>
          <w:sz w:val="28"/>
          <w:szCs w:val="28"/>
        </w:rPr>
        <w:t>, несмотря на кризис и сложности, строительство завода в Карпогорах завершится в срок - к 31 декабря 2023 года. Это будет лучший в мире комплекс не только по применяемым технологиям, но и по культуре производства.</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На минувшей неделе генеральный директор холдинга согласовал производственную модель будущего производства, окончательное компоновочное решение по расположению цехов на территории завода, а также спецификацию технологического оборудования.</w:t>
      </w:r>
      <w:r w:rsidRPr="008600C1">
        <w:rPr>
          <w:rFonts w:ascii="Times New Roman" w:hAnsi="Times New Roman" w:cs="Times New Roman"/>
          <w:color w:val="000000" w:themeColor="text1"/>
          <w:sz w:val="28"/>
          <w:szCs w:val="28"/>
        </w:rPr>
        <w:br/>
        <w:t>Как и заявлялось ранее, завод в Карпогорах будет на порядок мощнее, современнее и эффективнее по используемым технологическим и логистическим решениям, по сравнению со всеми известными аналогами.</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 xml:space="preserve">- На этапе изучения современных тенденций развития лесоперерабатывающей отрасли мы познакомились со многими </w:t>
      </w:r>
      <w:r w:rsidRPr="008600C1">
        <w:rPr>
          <w:rFonts w:ascii="Times New Roman" w:hAnsi="Times New Roman" w:cs="Times New Roman"/>
          <w:color w:val="000000" w:themeColor="text1"/>
          <w:sz w:val="28"/>
          <w:szCs w:val="28"/>
        </w:rPr>
        <w:lastRenderedPageBreak/>
        <w:t xml:space="preserve">лесопильными предприятиями. В результате в нашем проекте будет использован только самый успешный и эффективный зарубежный опыт, - отметил заместитель генерального директора ГК УЛК по развитию Артем Самухин. – Уверен, мы сможем удивить </w:t>
      </w:r>
      <w:r w:rsidR="00F56B77" w:rsidRPr="008600C1">
        <w:rPr>
          <w:rFonts w:ascii="Times New Roman" w:hAnsi="Times New Roman" w:cs="Times New Roman"/>
          <w:color w:val="000000" w:themeColor="text1"/>
          <w:sz w:val="28"/>
          <w:szCs w:val="28"/>
        </w:rPr>
        <w:t>многих! «</w:t>
      </w:r>
      <w:r w:rsidRPr="008600C1">
        <w:rPr>
          <w:rFonts w:ascii="Times New Roman" w:hAnsi="Times New Roman" w:cs="Times New Roman"/>
          <w:color w:val="000000" w:themeColor="text1"/>
          <w:sz w:val="28"/>
          <w:szCs w:val="28"/>
        </w:rPr>
        <w:t>Фишек» в новом проекте достаточно. Так, например, это будет единственное в холдинге лесопильное производство, на котором перемещение пиломатериалов и отходов на территории завода будет производиться без использования погрузчиков:</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 xml:space="preserve">- Для перемещения пиломатериалов на территории завода, а также отходов лесопиления для дальнейшей их переработки на </w:t>
      </w:r>
      <w:proofErr w:type="spellStart"/>
      <w:r w:rsidRPr="008600C1">
        <w:rPr>
          <w:rFonts w:ascii="Times New Roman" w:hAnsi="Times New Roman" w:cs="Times New Roman"/>
          <w:color w:val="000000" w:themeColor="text1"/>
          <w:sz w:val="28"/>
          <w:szCs w:val="28"/>
        </w:rPr>
        <w:t>пеллетном</w:t>
      </w:r>
      <w:proofErr w:type="spellEnd"/>
      <w:r w:rsidRPr="008600C1">
        <w:rPr>
          <w:rFonts w:ascii="Times New Roman" w:hAnsi="Times New Roman" w:cs="Times New Roman"/>
          <w:color w:val="000000" w:themeColor="text1"/>
          <w:sz w:val="28"/>
          <w:szCs w:val="28"/>
        </w:rPr>
        <w:t xml:space="preserve"> заводе и подача топлива в ТЭЦ будут использоваться транспортные системы. это позволит минимизировать количество техники и оптимизировать производство в целом, - говорит Артем Самухин.</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На этапе сортировки круглых лесоматериалов на заводе в Карпогорах впервые в России будет применен сканер рентгеновского типа:</w:t>
      </w:r>
      <w:r w:rsidRPr="008600C1">
        <w:rPr>
          <w:rFonts w:ascii="Times New Roman" w:hAnsi="Times New Roman" w:cs="Times New Roman"/>
          <w:color w:val="000000" w:themeColor="text1"/>
          <w:sz w:val="28"/>
          <w:szCs w:val="28"/>
        </w:rPr>
        <w:br/>
        <w:t xml:space="preserve">- Это так называемое «машинное зрение». Этот сканер устанавливается на каждой линии и позволяет выявлять внутренние пороки древесины, а также максимально точно определять геометрические параметры пиловочника. В перспективе мы придем к технологии сортировки пиловочника не просто по диаметру, а по поставу, то есть с учетом того, что мы хотим и можем получить из каждого бревна на выходе, - продолжает Артем Николаевич. - Обеспечить максимальный выход и высокое качество пиломатериалов призваны две лесопильные линии. На первой линии будет перерабатываться тонкомерный пиловочник диаметром от 8 до 28 см с использованием необходимых для заданного диаметра карт раскроя на скорости до 200 метров в минуту. Задача второй лесопильной линии последнего поколения – распиловка пиловочника диаметром от 10 до 43 см и обеспечение максимально возможного спектра востребованной на рынке продукции. Это возможно за счет уникальной конструкции пильных блоков с </w:t>
      </w:r>
      <w:r w:rsidRPr="008600C1">
        <w:rPr>
          <w:rFonts w:ascii="Times New Roman" w:hAnsi="Times New Roman" w:cs="Times New Roman"/>
          <w:color w:val="000000" w:themeColor="text1"/>
          <w:sz w:val="28"/>
          <w:szCs w:val="28"/>
        </w:rPr>
        <w:lastRenderedPageBreak/>
        <w:t>телескопическими валами и количества агрегатов. Основное преимущество этой линии в том, что здесь будет применена технология предварительного пропила, позволяющая распределить нагрузку на режущий инструмент, за счет чего на максимальных скоростях до 200 метров в минуту возможна распиловка пиловочника диаметром до 22 см включительно.</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 xml:space="preserve">Инновационные решения на новом заводе предусмотрены на каждом этапе производственной цепочки. Так, например, здесь запроектирован сушильный комплекс последнего поколения повышенной эффективности и </w:t>
      </w:r>
      <w:proofErr w:type="gramStart"/>
      <w:r w:rsidRPr="008600C1">
        <w:rPr>
          <w:rFonts w:ascii="Times New Roman" w:hAnsi="Times New Roman" w:cs="Times New Roman"/>
          <w:color w:val="000000" w:themeColor="text1"/>
          <w:sz w:val="28"/>
          <w:szCs w:val="28"/>
        </w:rPr>
        <w:t>производительности:</w:t>
      </w:r>
      <w:r w:rsidRPr="008600C1">
        <w:rPr>
          <w:rFonts w:ascii="Times New Roman" w:hAnsi="Times New Roman" w:cs="Times New Roman"/>
          <w:color w:val="000000" w:themeColor="text1"/>
          <w:sz w:val="28"/>
          <w:szCs w:val="28"/>
        </w:rPr>
        <w:br/>
        <w:t>-</w:t>
      </w:r>
      <w:proofErr w:type="gramEnd"/>
      <w:r w:rsidRPr="008600C1">
        <w:rPr>
          <w:rFonts w:ascii="Times New Roman" w:hAnsi="Times New Roman" w:cs="Times New Roman"/>
          <w:color w:val="000000" w:themeColor="text1"/>
          <w:sz w:val="28"/>
          <w:szCs w:val="28"/>
        </w:rPr>
        <w:t xml:space="preserve"> Сушильный комплекс нового завода – это 10-зонные туннели с продольной загрузкой, в отличие от общепринятых 2-зонных с фронтальной загрузкой. За счет большего количества зон повышается равномерность и скорость извлечения влаги из пиломатериала, требуется меньше времени для создания необходимого температурного режима при движении штабелей. Это повышает производительность сушильного комплекса и качество выпускаемой продукции. Расположение штабелей вдоль оси движения также дает целый ряд технологических преимуществ. Производительность при данной технологии почти в 2 раза выше, чем, к примеру, на заводе в </w:t>
      </w:r>
      <w:proofErr w:type="spellStart"/>
      <w:r w:rsidRPr="008600C1">
        <w:rPr>
          <w:rFonts w:ascii="Times New Roman" w:hAnsi="Times New Roman" w:cs="Times New Roman"/>
          <w:color w:val="000000" w:themeColor="text1"/>
          <w:sz w:val="28"/>
          <w:szCs w:val="28"/>
        </w:rPr>
        <w:t>Устьянах</w:t>
      </w:r>
      <w:proofErr w:type="spellEnd"/>
      <w:r w:rsidRPr="008600C1">
        <w:rPr>
          <w:rFonts w:ascii="Times New Roman" w:hAnsi="Times New Roman" w:cs="Times New Roman"/>
          <w:color w:val="000000" w:themeColor="text1"/>
          <w:sz w:val="28"/>
          <w:szCs w:val="28"/>
        </w:rPr>
        <w:t>.</w:t>
      </w:r>
      <w:r w:rsidRPr="008600C1">
        <w:rPr>
          <w:rFonts w:ascii="Times New Roman" w:hAnsi="Times New Roman" w:cs="Times New Roman"/>
          <w:color w:val="000000" w:themeColor="text1"/>
          <w:sz w:val="28"/>
          <w:szCs w:val="28"/>
        </w:rPr>
        <w:br/>
      </w:r>
      <w:r w:rsidRPr="008600C1">
        <w:rPr>
          <w:rFonts w:ascii="Times New Roman" w:hAnsi="Times New Roman" w:cs="Times New Roman"/>
          <w:color w:val="000000" w:themeColor="text1"/>
          <w:sz w:val="28"/>
          <w:szCs w:val="28"/>
        </w:rPr>
        <w:br/>
        <w:t xml:space="preserve">Напомним, что Пинежский проект ГК УЛК предусматривает строительство на новой площадке, с нуля, лесоперерабатывающего комплекса мощностью 2 миллиона кубометров пиловочника по входу в год с использованием современнейших технологий и оборудования. Ежегодно здесь будет производиться 1 миллион кубометров пиломатериалов и 600 тысяч тонн </w:t>
      </w:r>
      <w:proofErr w:type="spellStart"/>
      <w:r w:rsidRPr="008600C1">
        <w:rPr>
          <w:rFonts w:ascii="Times New Roman" w:hAnsi="Times New Roman" w:cs="Times New Roman"/>
          <w:color w:val="000000" w:themeColor="text1"/>
          <w:sz w:val="28"/>
          <w:szCs w:val="28"/>
        </w:rPr>
        <w:t>пеллет</w:t>
      </w:r>
      <w:proofErr w:type="spellEnd"/>
      <w:r w:rsidRPr="008600C1">
        <w:rPr>
          <w:rFonts w:ascii="Times New Roman" w:hAnsi="Times New Roman" w:cs="Times New Roman"/>
          <w:color w:val="000000" w:themeColor="text1"/>
          <w:sz w:val="28"/>
          <w:szCs w:val="28"/>
        </w:rPr>
        <w:t>.</w:t>
      </w:r>
      <w:r w:rsidRPr="008600C1">
        <w:rPr>
          <w:rFonts w:ascii="Times New Roman" w:hAnsi="Times New Roman" w:cs="Times New Roman"/>
          <w:color w:val="000000" w:themeColor="text1"/>
          <w:sz w:val="28"/>
          <w:szCs w:val="28"/>
          <w:vertAlign w:val="superscript"/>
        </w:rPr>
        <w:footnoteReference w:id="83"/>
      </w:r>
    </w:p>
    <w:p w:rsidR="008600C1" w:rsidRPr="008600C1" w:rsidRDefault="008600C1" w:rsidP="008600C1">
      <w:pPr>
        <w:spacing w:line="360" w:lineRule="auto"/>
        <w:ind w:firstLine="851"/>
        <w:jc w:val="both"/>
        <w:rPr>
          <w:rFonts w:ascii="Times New Roman" w:hAnsi="Times New Roman" w:cs="Times New Roman"/>
          <w:color w:val="000000" w:themeColor="text1"/>
          <w:sz w:val="28"/>
          <w:szCs w:val="28"/>
        </w:rPr>
      </w:pPr>
      <w:r w:rsidRPr="008600C1">
        <w:rPr>
          <w:rFonts w:ascii="Times New Roman" w:hAnsi="Times New Roman" w:cs="Times New Roman"/>
          <w:color w:val="000000" w:themeColor="text1"/>
          <w:sz w:val="28"/>
          <w:szCs w:val="28"/>
        </w:rPr>
        <w:t>Туризм</w:t>
      </w:r>
    </w:p>
    <w:p w:rsidR="00246796" w:rsidRPr="00DB453D" w:rsidRDefault="00F86EA1" w:rsidP="006675EF">
      <w:pPr>
        <w:spacing w:line="360" w:lineRule="auto"/>
        <w:ind w:firstLine="851"/>
        <w:jc w:val="both"/>
        <w:rPr>
          <w:rFonts w:ascii="Times New Roman" w:hAnsi="Times New Roman" w:cs="Times New Roman"/>
          <w:b/>
          <w:color w:val="000000" w:themeColor="text1"/>
          <w:sz w:val="28"/>
          <w:szCs w:val="28"/>
        </w:rPr>
      </w:pPr>
      <w:r w:rsidRPr="00DB453D">
        <w:rPr>
          <w:rFonts w:ascii="Times New Roman" w:hAnsi="Times New Roman" w:cs="Times New Roman"/>
          <w:b/>
          <w:color w:val="000000" w:themeColor="text1"/>
          <w:sz w:val="28"/>
          <w:szCs w:val="28"/>
        </w:rPr>
        <w:lastRenderedPageBreak/>
        <w:t>Комплексная программа развития сельских территорий</w:t>
      </w:r>
      <w:r w:rsidR="00A67BD8">
        <w:rPr>
          <w:rStyle w:val="af2"/>
          <w:rFonts w:ascii="Times New Roman" w:hAnsi="Times New Roman" w:cs="Times New Roman"/>
          <w:b/>
          <w:color w:val="000000" w:themeColor="text1"/>
          <w:sz w:val="28"/>
          <w:szCs w:val="28"/>
        </w:rPr>
        <w:footnoteReference w:id="84"/>
      </w:r>
    </w:p>
    <w:p w:rsidR="00DB453D" w:rsidRPr="00CE22FC" w:rsidRDefault="00DB453D" w:rsidP="006675EF">
      <w:pPr>
        <w:spacing w:line="360" w:lineRule="auto"/>
        <w:ind w:firstLine="851"/>
        <w:jc w:val="both"/>
        <w:rPr>
          <w:rFonts w:ascii="Times New Roman" w:hAnsi="Times New Roman" w:cs="Times New Roman"/>
          <w:color w:val="000000" w:themeColor="text1"/>
          <w:sz w:val="28"/>
          <w:szCs w:val="28"/>
        </w:rPr>
      </w:pPr>
    </w:p>
    <w:sectPr w:rsidR="00DB453D" w:rsidRPr="00CE22FC" w:rsidSect="00126EE3">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2F1" w:rsidRDefault="003442F1" w:rsidP="00C2527E">
      <w:pPr>
        <w:spacing w:after="0" w:line="240" w:lineRule="auto"/>
      </w:pPr>
      <w:r>
        <w:separator/>
      </w:r>
    </w:p>
  </w:endnote>
  <w:endnote w:type="continuationSeparator" w:id="0">
    <w:p w:rsidR="003442F1" w:rsidRDefault="003442F1" w:rsidP="00C25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delle Cyrillic">
    <w:altName w:val="Times New Roman"/>
    <w:charset w:val="CC"/>
    <w:family w:val="auto"/>
    <w:pitch w:val="variable"/>
    <w:sig w:usb0="00000201" w:usb1="0000204A" w:usb2="00000000" w:usb3="00000000" w:csb0="00000004"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2F1" w:rsidRDefault="003442F1" w:rsidP="00C2527E">
      <w:pPr>
        <w:spacing w:after="0" w:line="240" w:lineRule="auto"/>
      </w:pPr>
      <w:r>
        <w:separator/>
      </w:r>
    </w:p>
  </w:footnote>
  <w:footnote w:type="continuationSeparator" w:id="0">
    <w:p w:rsidR="003442F1" w:rsidRDefault="003442F1" w:rsidP="00C2527E">
      <w:pPr>
        <w:spacing w:after="0" w:line="240" w:lineRule="auto"/>
      </w:pPr>
      <w:r>
        <w:continuationSeparator/>
      </w:r>
    </w:p>
  </w:footnote>
  <w:footnote w:id="1">
    <w:p w:rsidR="003E294A" w:rsidRPr="00921539" w:rsidRDefault="003E294A" w:rsidP="00921539">
      <w:pPr>
        <w:spacing w:after="0" w:line="240" w:lineRule="auto"/>
        <w:ind w:firstLine="709"/>
        <w:jc w:val="both"/>
        <w:rPr>
          <w:rFonts w:ascii="Times New Roman" w:hAnsi="Times New Roman" w:cs="Times New Roman"/>
          <w:b/>
          <w:color w:val="FF0000"/>
          <w:sz w:val="16"/>
          <w:szCs w:val="16"/>
        </w:rPr>
      </w:pPr>
      <w:r w:rsidRPr="00921539">
        <w:rPr>
          <w:rStyle w:val="af2"/>
          <w:rFonts w:ascii="Times New Roman" w:hAnsi="Times New Roman" w:cs="Times New Roman"/>
          <w:sz w:val="16"/>
          <w:szCs w:val="16"/>
        </w:rPr>
        <w:footnoteRef/>
      </w:r>
      <w:r w:rsidRPr="00921539">
        <w:rPr>
          <w:rFonts w:ascii="Times New Roman" w:hAnsi="Times New Roman" w:cs="Times New Roman"/>
          <w:sz w:val="16"/>
          <w:szCs w:val="16"/>
        </w:rPr>
        <w:t xml:space="preserve"> (А.А. </w:t>
      </w:r>
      <w:proofErr w:type="spellStart"/>
      <w:r w:rsidRPr="00921539">
        <w:rPr>
          <w:rFonts w:ascii="Times New Roman" w:hAnsi="Times New Roman" w:cs="Times New Roman"/>
          <w:sz w:val="16"/>
          <w:szCs w:val="16"/>
        </w:rPr>
        <w:t>Куратов</w:t>
      </w:r>
      <w:proofErr w:type="spellEnd"/>
      <w:r w:rsidRPr="00921539">
        <w:rPr>
          <w:rFonts w:ascii="Times New Roman" w:hAnsi="Times New Roman" w:cs="Times New Roman"/>
          <w:sz w:val="16"/>
          <w:szCs w:val="16"/>
        </w:rPr>
        <w:t>. «</w:t>
      </w:r>
      <w:proofErr w:type="spellStart"/>
      <w:r w:rsidRPr="00921539">
        <w:rPr>
          <w:rFonts w:ascii="Times New Roman" w:hAnsi="Times New Roman" w:cs="Times New Roman"/>
          <w:sz w:val="16"/>
          <w:szCs w:val="16"/>
        </w:rPr>
        <w:t>Пинежская</w:t>
      </w:r>
      <w:proofErr w:type="spellEnd"/>
      <w:r w:rsidRPr="00921539">
        <w:rPr>
          <w:rFonts w:ascii="Times New Roman" w:hAnsi="Times New Roman" w:cs="Times New Roman"/>
          <w:sz w:val="16"/>
          <w:szCs w:val="16"/>
        </w:rPr>
        <w:t xml:space="preserve"> правда» 23 октября 1981г.)</w:t>
      </w:r>
    </w:p>
    <w:p w:rsidR="003E294A" w:rsidRPr="00921539" w:rsidRDefault="003E294A" w:rsidP="00921539">
      <w:pPr>
        <w:pStyle w:val="af0"/>
        <w:rPr>
          <w:rFonts w:ascii="Times New Roman" w:hAnsi="Times New Roman" w:cs="Times New Roman"/>
          <w:sz w:val="16"/>
          <w:szCs w:val="16"/>
        </w:rPr>
      </w:pPr>
    </w:p>
  </w:footnote>
  <w:footnote w:id="2">
    <w:p w:rsidR="003E294A" w:rsidRPr="00921539" w:rsidRDefault="003E294A" w:rsidP="00921539">
      <w:pPr>
        <w:spacing w:after="0" w:line="240" w:lineRule="auto"/>
        <w:ind w:firstLine="709"/>
        <w:jc w:val="both"/>
        <w:rPr>
          <w:rFonts w:ascii="Times New Roman" w:hAnsi="Times New Roman" w:cs="Times New Roman"/>
          <w:sz w:val="16"/>
          <w:szCs w:val="16"/>
        </w:rPr>
      </w:pPr>
      <w:r w:rsidRPr="00921539">
        <w:rPr>
          <w:rStyle w:val="af2"/>
          <w:rFonts w:ascii="Times New Roman" w:hAnsi="Times New Roman" w:cs="Times New Roman"/>
          <w:sz w:val="16"/>
          <w:szCs w:val="16"/>
        </w:rPr>
        <w:footnoteRef/>
      </w:r>
      <w:r w:rsidRPr="00921539">
        <w:rPr>
          <w:rFonts w:ascii="Times New Roman" w:hAnsi="Times New Roman" w:cs="Times New Roman"/>
          <w:sz w:val="16"/>
          <w:szCs w:val="16"/>
        </w:rPr>
        <w:t xml:space="preserve"> (Г.М. Буров. </w:t>
      </w:r>
      <w:proofErr w:type="spellStart"/>
      <w:r w:rsidRPr="00921539">
        <w:rPr>
          <w:rFonts w:ascii="Times New Roman" w:hAnsi="Times New Roman" w:cs="Times New Roman"/>
          <w:sz w:val="16"/>
          <w:szCs w:val="16"/>
        </w:rPr>
        <w:t>Архиологические</w:t>
      </w:r>
      <w:proofErr w:type="spellEnd"/>
      <w:r w:rsidRPr="00921539">
        <w:rPr>
          <w:rFonts w:ascii="Times New Roman" w:hAnsi="Times New Roman" w:cs="Times New Roman"/>
          <w:sz w:val="16"/>
          <w:szCs w:val="16"/>
        </w:rPr>
        <w:t xml:space="preserve"> культуры Севера Европейской части </w:t>
      </w:r>
      <w:proofErr w:type="gramStart"/>
      <w:r w:rsidRPr="00921539">
        <w:rPr>
          <w:rFonts w:ascii="Times New Roman" w:hAnsi="Times New Roman" w:cs="Times New Roman"/>
          <w:sz w:val="16"/>
          <w:szCs w:val="16"/>
        </w:rPr>
        <w:t>СССР  (</w:t>
      </w:r>
      <w:proofErr w:type="gramEnd"/>
      <w:r w:rsidRPr="00921539">
        <w:rPr>
          <w:rFonts w:ascii="Times New Roman" w:hAnsi="Times New Roman" w:cs="Times New Roman"/>
          <w:sz w:val="16"/>
          <w:szCs w:val="16"/>
        </w:rPr>
        <w:t xml:space="preserve">Северодвинский край) </w:t>
      </w:r>
      <w:proofErr w:type="spellStart"/>
      <w:r w:rsidRPr="00921539">
        <w:rPr>
          <w:rFonts w:ascii="Times New Roman" w:hAnsi="Times New Roman" w:cs="Times New Roman"/>
          <w:sz w:val="16"/>
          <w:szCs w:val="16"/>
        </w:rPr>
        <w:t>Учебн</w:t>
      </w:r>
      <w:proofErr w:type="spellEnd"/>
      <w:r w:rsidRPr="00921539">
        <w:rPr>
          <w:rFonts w:ascii="Times New Roman" w:hAnsi="Times New Roman" w:cs="Times New Roman"/>
          <w:sz w:val="16"/>
          <w:szCs w:val="16"/>
        </w:rPr>
        <w:t xml:space="preserve">. пособие для студентов-историков /Отв. ред. канд. ист. наук В.В. </w:t>
      </w:r>
      <w:proofErr w:type="spellStart"/>
      <w:r w:rsidRPr="00921539">
        <w:rPr>
          <w:rFonts w:ascii="Times New Roman" w:hAnsi="Times New Roman" w:cs="Times New Roman"/>
          <w:sz w:val="16"/>
          <w:szCs w:val="16"/>
        </w:rPr>
        <w:t>Казюхин</w:t>
      </w:r>
      <w:proofErr w:type="spellEnd"/>
      <w:r w:rsidRPr="00921539">
        <w:rPr>
          <w:rFonts w:ascii="Times New Roman" w:hAnsi="Times New Roman" w:cs="Times New Roman"/>
          <w:sz w:val="16"/>
          <w:szCs w:val="16"/>
        </w:rPr>
        <w:t xml:space="preserve">; М-во просвещения РСФСР. Ульян. гос. </w:t>
      </w:r>
      <w:proofErr w:type="spellStart"/>
      <w:r w:rsidRPr="00921539">
        <w:rPr>
          <w:rFonts w:ascii="Times New Roman" w:hAnsi="Times New Roman" w:cs="Times New Roman"/>
          <w:sz w:val="16"/>
          <w:szCs w:val="16"/>
        </w:rPr>
        <w:t>пед</w:t>
      </w:r>
      <w:proofErr w:type="spellEnd"/>
      <w:r w:rsidRPr="00921539">
        <w:rPr>
          <w:rFonts w:ascii="Times New Roman" w:hAnsi="Times New Roman" w:cs="Times New Roman"/>
          <w:sz w:val="16"/>
          <w:szCs w:val="16"/>
        </w:rPr>
        <w:t xml:space="preserve">. ин-т </w:t>
      </w:r>
      <w:proofErr w:type="spellStart"/>
      <w:r w:rsidRPr="00921539">
        <w:rPr>
          <w:rFonts w:ascii="Times New Roman" w:hAnsi="Times New Roman" w:cs="Times New Roman"/>
          <w:sz w:val="16"/>
          <w:szCs w:val="16"/>
        </w:rPr>
        <w:t>им.Ульянова</w:t>
      </w:r>
      <w:proofErr w:type="spellEnd"/>
      <w:r w:rsidRPr="00921539">
        <w:rPr>
          <w:rFonts w:ascii="Times New Roman" w:hAnsi="Times New Roman" w:cs="Times New Roman"/>
          <w:sz w:val="16"/>
          <w:szCs w:val="16"/>
        </w:rPr>
        <w:t>. -</w:t>
      </w:r>
      <w:proofErr w:type="gramStart"/>
      <w:r w:rsidRPr="00921539">
        <w:rPr>
          <w:rFonts w:ascii="Times New Roman" w:hAnsi="Times New Roman" w:cs="Times New Roman"/>
          <w:sz w:val="16"/>
          <w:szCs w:val="16"/>
        </w:rPr>
        <w:t>Ульяновск :</w:t>
      </w:r>
      <w:proofErr w:type="gramEnd"/>
      <w:r w:rsidRPr="00921539">
        <w:rPr>
          <w:rFonts w:ascii="Times New Roman" w:hAnsi="Times New Roman" w:cs="Times New Roman"/>
          <w:sz w:val="16"/>
          <w:szCs w:val="16"/>
        </w:rPr>
        <w:t xml:space="preserve"> [ </w:t>
      </w:r>
      <w:proofErr w:type="spellStart"/>
      <w:r w:rsidRPr="00921539">
        <w:rPr>
          <w:rFonts w:ascii="Times New Roman" w:hAnsi="Times New Roman" w:cs="Times New Roman"/>
          <w:sz w:val="16"/>
          <w:szCs w:val="16"/>
        </w:rPr>
        <w:t>Ульян.пед.ин</w:t>
      </w:r>
      <w:proofErr w:type="spellEnd"/>
      <w:r w:rsidRPr="00921539">
        <w:rPr>
          <w:rFonts w:ascii="Times New Roman" w:hAnsi="Times New Roman" w:cs="Times New Roman"/>
          <w:sz w:val="16"/>
          <w:szCs w:val="16"/>
        </w:rPr>
        <w:t>-т ],1974 [1975]. - 129 с.: ил.; 20 см.</w:t>
      </w:r>
    </w:p>
    <w:p w:rsidR="003E294A" w:rsidRPr="00921539" w:rsidRDefault="003E294A" w:rsidP="00921539">
      <w:pPr>
        <w:pStyle w:val="af0"/>
        <w:rPr>
          <w:rFonts w:ascii="Times New Roman" w:hAnsi="Times New Roman" w:cs="Times New Roman"/>
          <w:sz w:val="16"/>
          <w:szCs w:val="16"/>
        </w:rPr>
      </w:pPr>
    </w:p>
  </w:footnote>
  <w:footnote w:id="3">
    <w:p w:rsidR="003E294A" w:rsidRPr="00921539" w:rsidRDefault="003E294A" w:rsidP="00921539">
      <w:pPr>
        <w:spacing w:after="0" w:line="240" w:lineRule="auto"/>
        <w:ind w:firstLine="709"/>
        <w:jc w:val="both"/>
        <w:rPr>
          <w:rFonts w:ascii="Times New Roman" w:hAnsi="Times New Roman" w:cs="Times New Roman"/>
          <w:sz w:val="16"/>
          <w:szCs w:val="16"/>
        </w:rPr>
      </w:pPr>
      <w:r w:rsidRPr="00921539">
        <w:rPr>
          <w:rStyle w:val="af2"/>
          <w:rFonts w:ascii="Times New Roman" w:hAnsi="Times New Roman" w:cs="Times New Roman"/>
          <w:sz w:val="16"/>
          <w:szCs w:val="16"/>
        </w:rPr>
        <w:footnoteRef/>
      </w:r>
      <w:r w:rsidRPr="00921539">
        <w:rPr>
          <w:rFonts w:ascii="Times New Roman" w:hAnsi="Times New Roman" w:cs="Times New Roman"/>
          <w:sz w:val="16"/>
          <w:szCs w:val="16"/>
        </w:rPr>
        <w:t xml:space="preserve"> </w:t>
      </w:r>
      <w:proofErr w:type="gramStart"/>
      <w:r w:rsidRPr="00921539">
        <w:rPr>
          <w:rFonts w:ascii="Times New Roman" w:hAnsi="Times New Roman" w:cs="Times New Roman"/>
          <w:sz w:val="16"/>
          <w:szCs w:val="16"/>
        </w:rPr>
        <w:t>.(</w:t>
      </w:r>
      <w:proofErr w:type="spellStart"/>
      <w:proofErr w:type="gramEnd"/>
      <w:r w:rsidRPr="00921539">
        <w:rPr>
          <w:rFonts w:ascii="Times New Roman" w:hAnsi="Times New Roman" w:cs="Times New Roman"/>
          <w:sz w:val="16"/>
          <w:szCs w:val="16"/>
        </w:rPr>
        <w:t>А.Куратов</w:t>
      </w:r>
      <w:proofErr w:type="spellEnd"/>
      <w:r w:rsidRPr="00921539">
        <w:rPr>
          <w:rFonts w:ascii="Times New Roman" w:hAnsi="Times New Roman" w:cs="Times New Roman"/>
          <w:sz w:val="16"/>
          <w:szCs w:val="16"/>
        </w:rPr>
        <w:t>. «Правда Севера» 11 ноября 1981 г., «</w:t>
      </w:r>
      <w:proofErr w:type="spellStart"/>
      <w:r w:rsidRPr="00921539">
        <w:rPr>
          <w:rFonts w:ascii="Times New Roman" w:hAnsi="Times New Roman" w:cs="Times New Roman"/>
          <w:sz w:val="16"/>
          <w:szCs w:val="16"/>
        </w:rPr>
        <w:t>Пинежская</w:t>
      </w:r>
      <w:proofErr w:type="spellEnd"/>
      <w:r w:rsidRPr="00921539">
        <w:rPr>
          <w:rFonts w:ascii="Times New Roman" w:hAnsi="Times New Roman" w:cs="Times New Roman"/>
          <w:sz w:val="16"/>
          <w:szCs w:val="16"/>
        </w:rPr>
        <w:t xml:space="preserve"> правда»5 декабря 1981 г.)</w:t>
      </w:r>
    </w:p>
    <w:p w:rsidR="003E294A" w:rsidRPr="00921539" w:rsidRDefault="003E294A" w:rsidP="00921539">
      <w:pPr>
        <w:pStyle w:val="af0"/>
        <w:rPr>
          <w:rFonts w:ascii="Times New Roman" w:hAnsi="Times New Roman" w:cs="Times New Roman"/>
          <w:sz w:val="16"/>
          <w:szCs w:val="16"/>
        </w:rPr>
      </w:pPr>
    </w:p>
  </w:footnote>
  <w:footnote w:id="4">
    <w:p w:rsidR="003E294A" w:rsidRPr="00921539" w:rsidRDefault="003E294A" w:rsidP="006A1B6A">
      <w:pPr>
        <w:spacing w:after="0" w:line="240" w:lineRule="auto"/>
        <w:ind w:firstLine="709"/>
        <w:jc w:val="both"/>
        <w:rPr>
          <w:rFonts w:ascii="Times New Roman" w:hAnsi="Times New Roman" w:cs="Times New Roman"/>
          <w:sz w:val="16"/>
          <w:szCs w:val="16"/>
        </w:rPr>
      </w:pPr>
      <w:r w:rsidRPr="00921539">
        <w:rPr>
          <w:rStyle w:val="af2"/>
          <w:rFonts w:ascii="Times New Roman" w:hAnsi="Times New Roman" w:cs="Times New Roman"/>
          <w:sz w:val="16"/>
          <w:szCs w:val="16"/>
        </w:rPr>
        <w:footnoteRef/>
      </w:r>
      <w:r w:rsidRPr="00921539">
        <w:rPr>
          <w:rFonts w:ascii="Times New Roman" w:hAnsi="Times New Roman" w:cs="Times New Roman"/>
          <w:sz w:val="16"/>
          <w:szCs w:val="16"/>
        </w:rPr>
        <w:t xml:space="preserve"> (Свод русского фольклора. Былины в 25 томах. т.7 Былины Пинеги. </w:t>
      </w:r>
      <w:proofErr w:type="spellStart"/>
      <w:r w:rsidRPr="00921539">
        <w:rPr>
          <w:rFonts w:ascii="Times New Roman" w:hAnsi="Times New Roman" w:cs="Times New Roman"/>
          <w:sz w:val="16"/>
          <w:szCs w:val="16"/>
        </w:rPr>
        <w:t>Сант</w:t>
      </w:r>
      <w:proofErr w:type="spellEnd"/>
      <w:r w:rsidRPr="00921539">
        <w:rPr>
          <w:rFonts w:ascii="Times New Roman" w:hAnsi="Times New Roman" w:cs="Times New Roman"/>
          <w:sz w:val="16"/>
          <w:szCs w:val="16"/>
        </w:rPr>
        <w:t xml:space="preserve">-Петербург «Наука», Москва редакционно-издательский центр «Классика 2012. 976 с. стр. 9). (А.А. </w:t>
      </w:r>
      <w:proofErr w:type="spellStart"/>
      <w:r w:rsidRPr="00921539">
        <w:rPr>
          <w:rFonts w:ascii="Times New Roman" w:hAnsi="Times New Roman" w:cs="Times New Roman"/>
          <w:sz w:val="16"/>
          <w:szCs w:val="16"/>
        </w:rPr>
        <w:t>Куратов</w:t>
      </w:r>
      <w:proofErr w:type="spellEnd"/>
      <w:r w:rsidRPr="00921539">
        <w:rPr>
          <w:rFonts w:ascii="Times New Roman" w:hAnsi="Times New Roman" w:cs="Times New Roman"/>
          <w:sz w:val="16"/>
          <w:szCs w:val="16"/>
        </w:rPr>
        <w:t>. История и историки Архангельского Севера: Вопросы источниковедения и историографии: Монография. Архангельск: Изд-во Поморского университета, 1999. 274 с. стр.19)</w:t>
      </w:r>
    </w:p>
    <w:p w:rsidR="003E294A" w:rsidRPr="00921539" w:rsidRDefault="003E294A" w:rsidP="006A1B6A">
      <w:pPr>
        <w:pStyle w:val="af0"/>
        <w:rPr>
          <w:rFonts w:ascii="Times New Roman" w:hAnsi="Times New Roman" w:cs="Times New Roman"/>
          <w:sz w:val="16"/>
          <w:szCs w:val="16"/>
        </w:rPr>
      </w:pPr>
    </w:p>
  </w:footnote>
  <w:footnote w:id="5">
    <w:p w:rsidR="003E294A" w:rsidRPr="00921539" w:rsidRDefault="003E294A" w:rsidP="00921539">
      <w:pPr>
        <w:autoSpaceDE w:val="0"/>
        <w:autoSpaceDN w:val="0"/>
        <w:adjustRightInd w:val="0"/>
        <w:spacing w:after="0" w:line="240" w:lineRule="auto"/>
        <w:ind w:firstLine="709"/>
        <w:jc w:val="both"/>
        <w:rPr>
          <w:rFonts w:ascii="Times New Roman" w:hAnsi="Times New Roman" w:cs="Times New Roman"/>
          <w:sz w:val="16"/>
          <w:szCs w:val="16"/>
        </w:rPr>
      </w:pPr>
      <w:r w:rsidRPr="00921539">
        <w:rPr>
          <w:rStyle w:val="af2"/>
          <w:rFonts w:ascii="Times New Roman" w:hAnsi="Times New Roman" w:cs="Times New Roman"/>
          <w:sz w:val="16"/>
          <w:szCs w:val="16"/>
        </w:rPr>
        <w:footnoteRef/>
      </w:r>
      <w:r w:rsidRPr="00921539">
        <w:rPr>
          <w:rFonts w:ascii="Times New Roman" w:hAnsi="Times New Roman" w:cs="Times New Roman"/>
          <w:sz w:val="16"/>
          <w:szCs w:val="16"/>
        </w:rPr>
        <w:t xml:space="preserve">(1.А.А.Куратов. История и историки Архангельского Севера: Вопросы источниковедения и историографии: Монография. Архангельск: Изд-во </w:t>
      </w:r>
      <w:proofErr w:type="spellStart"/>
      <w:r w:rsidRPr="00921539">
        <w:rPr>
          <w:rFonts w:ascii="Times New Roman" w:hAnsi="Times New Roman" w:cs="Times New Roman"/>
          <w:sz w:val="16"/>
          <w:szCs w:val="16"/>
        </w:rPr>
        <w:t>Поморскогоуниверситета</w:t>
      </w:r>
      <w:proofErr w:type="spellEnd"/>
      <w:r w:rsidRPr="00921539">
        <w:rPr>
          <w:rFonts w:ascii="Times New Roman" w:hAnsi="Times New Roman" w:cs="Times New Roman"/>
          <w:sz w:val="16"/>
          <w:szCs w:val="16"/>
        </w:rPr>
        <w:t xml:space="preserve">, 1999. 274 с. стр.28-29.  2. Архангельская областная летопись </w:t>
      </w:r>
      <w:proofErr w:type="gramStart"/>
      <w:r w:rsidRPr="00921539">
        <w:rPr>
          <w:rFonts w:ascii="Times New Roman" w:hAnsi="Times New Roman" w:cs="Times New Roman"/>
          <w:sz w:val="16"/>
          <w:szCs w:val="16"/>
        </w:rPr>
        <w:t>( с</w:t>
      </w:r>
      <w:proofErr w:type="gramEnd"/>
      <w:r w:rsidRPr="00921539">
        <w:rPr>
          <w:rFonts w:ascii="Times New Roman" w:hAnsi="Times New Roman" w:cs="Times New Roman"/>
          <w:sz w:val="16"/>
          <w:szCs w:val="16"/>
        </w:rPr>
        <w:t xml:space="preserve"> древнейших времен до наших дней)/</w:t>
      </w:r>
      <w:proofErr w:type="spellStart"/>
      <w:r w:rsidRPr="00921539">
        <w:rPr>
          <w:rFonts w:ascii="Times New Roman" w:hAnsi="Times New Roman" w:cs="Times New Roman"/>
          <w:sz w:val="16"/>
          <w:szCs w:val="16"/>
        </w:rPr>
        <w:t>Агенство</w:t>
      </w:r>
      <w:proofErr w:type="spellEnd"/>
      <w:r w:rsidRPr="00921539">
        <w:rPr>
          <w:rFonts w:ascii="Times New Roman" w:hAnsi="Times New Roman" w:cs="Times New Roman"/>
          <w:sz w:val="16"/>
          <w:szCs w:val="16"/>
        </w:rPr>
        <w:t xml:space="preserve"> по делам архивов </w:t>
      </w:r>
      <w:proofErr w:type="spellStart"/>
      <w:r w:rsidRPr="00921539">
        <w:rPr>
          <w:rFonts w:ascii="Times New Roman" w:hAnsi="Times New Roman" w:cs="Times New Roman"/>
          <w:sz w:val="16"/>
          <w:szCs w:val="16"/>
        </w:rPr>
        <w:t>Арханг</w:t>
      </w:r>
      <w:proofErr w:type="spellEnd"/>
      <w:r w:rsidRPr="00921539">
        <w:rPr>
          <w:rFonts w:ascii="Times New Roman" w:hAnsi="Times New Roman" w:cs="Times New Roman"/>
          <w:sz w:val="16"/>
          <w:szCs w:val="16"/>
        </w:rPr>
        <w:t xml:space="preserve">. Обл., </w:t>
      </w:r>
      <w:proofErr w:type="spellStart"/>
      <w:r w:rsidRPr="00921539">
        <w:rPr>
          <w:rFonts w:ascii="Times New Roman" w:hAnsi="Times New Roman" w:cs="Times New Roman"/>
          <w:sz w:val="16"/>
          <w:szCs w:val="16"/>
        </w:rPr>
        <w:t>Гос.арх</w:t>
      </w:r>
      <w:proofErr w:type="spellEnd"/>
      <w:r w:rsidRPr="00921539">
        <w:rPr>
          <w:rFonts w:ascii="Times New Roman" w:hAnsi="Times New Roman" w:cs="Times New Roman"/>
          <w:sz w:val="16"/>
          <w:szCs w:val="16"/>
        </w:rPr>
        <w:t xml:space="preserve">. </w:t>
      </w:r>
      <w:proofErr w:type="spellStart"/>
      <w:r w:rsidRPr="00921539">
        <w:rPr>
          <w:rFonts w:ascii="Times New Roman" w:hAnsi="Times New Roman" w:cs="Times New Roman"/>
          <w:sz w:val="16"/>
          <w:szCs w:val="16"/>
        </w:rPr>
        <w:t>Арханг</w:t>
      </w:r>
      <w:proofErr w:type="spellEnd"/>
      <w:r w:rsidRPr="00921539">
        <w:rPr>
          <w:rFonts w:ascii="Times New Roman" w:hAnsi="Times New Roman" w:cs="Times New Roman"/>
          <w:sz w:val="16"/>
          <w:szCs w:val="16"/>
        </w:rPr>
        <w:t xml:space="preserve">. Обл.; </w:t>
      </w:r>
      <w:proofErr w:type="spellStart"/>
      <w:proofErr w:type="gramStart"/>
      <w:r w:rsidRPr="00921539">
        <w:rPr>
          <w:rFonts w:ascii="Times New Roman" w:hAnsi="Times New Roman" w:cs="Times New Roman"/>
          <w:sz w:val="16"/>
          <w:szCs w:val="16"/>
        </w:rPr>
        <w:t>редкол</w:t>
      </w:r>
      <w:proofErr w:type="spellEnd"/>
      <w:r w:rsidRPr="00921539">
        <w:rPr>
          <w:rFonts w:ascii="Times New Roman" w:hAnsi="Times New Roman" w:cs="Times New Roman"/>
          <w:sz w:val="16"/>
          <w:szCs w:val="16"/>
        </w:rPr>
        <w:t>.:</w:t>
      </w:r>
      <w:proofErr w:type="gramEnd"/>
      <w:r w:rsidRPr="00921539">
        <w:rPr>
          <w:rFonts w:ascii="Times New Roman" w:hAnsi="Times New Roman" w:cs="Times New Roman"/>
          <w:sz w:val="16"/>
          <w:szCs w:val="16"/>
        </w:rPr>
        <w:t xml:space="preserve"> А.В. </w:t>
      </w:r>
      <w:proofErr w:type="spellStart"/>
      <w:r w:rsidRPr="00921539">
        <w:rPr>
          <w:rFonts w:ascii="Times New Roman" w:hAnsi="Times New Roman" w:cs="Times New Roman"/>
          <w:sz w:val="16"/>
          <w:szCs w:val="16"/>
        </w:rPr>
        <w:t>Репневский</w:t>
      </w:r>
      <w:proofErr w:type="spellEnd"/>
      <w:r w:rsidRPr="00921539">
        <w:rPr>
          <w:rFonts w:ascii="Times New Roman" w:hAnsi="Times New Roman" w:cs="Times New Roman"/>
          <w:sz w:val="16"/>
          <w:szCs w:val="16"/>
        </w:rPr>
        <w:t xml:space="preserve"> (гл. ред.) и др.; сост.: Н.А. Шумилов и др.-Архангельск,2014.-540 с.: ил. Стр.24 3. Карамзин Н.М. История государства Российского. Кн. 1. Том 2, М., 1988. С. 112;</w:t>
      </w:r>
    </w:p>
    <w:p w:rsidR="003E294A" w:rsidRDefault="003E294A">
      <w:pPr>
        <w:pStyle w:val="af0"/>
      </w:pPr>
    </w:p>
  </w:footnote>
  <w:footnote w:id="6">
    <w:p w:rsidR="003E294A" w:rsidRPr="00D22425" w:rsidRDefault="003E294A" w:rsidP="00D22425">
      <w:pPr>
        <w:spacing w:after="0" w:line="240" w:lineRule="auto"/>
        <w:ind w:firstLine="709"/>
        <w:jc w:val="both"/>
        <w:rPr>
          <w:rFonts w:ascii="Times New Roman" w:hAnsi="Times New Roman" w:cs="Times New Roman"/>
          <w:sz w:val="16"/>
          <w:szCs w:val="16"/>
        </w:rPr>
      </w:pPr>
      <w:r>
        <w:rPr>
          <w:rStyle w:val="af2"/>
        </w:rPr>
        <w:footnoteRef/>
      </w:r>
      <w:r>
        <w:t xml:space="preserve"> </w:t>
      </w:r>
      <w:r w:rsidRPr="00D22425">
        <w:rPr>
          <w:rFonts w:ascii="Times New Roman" w:hAnsi="Times New Roman" w:cs="Times New Roman"/>
          <w:sz w:val="16"/>
          <w:szCs w:val="16"/>
        </w:rPr>
        <w:t xml:space="preserve">(Овсянников О. Путь </w:t>
      </w:r>
      <w:proofErr w:type="spellStart"/>
      <w:r w:rsidRPr="00D22425">
        <w:rPr>
          <w:rFonts w:ascii="Times New Roman" w:hAnsi="Times New Roman" w:cs="Times New Roman"/>
          <w:sz w:val="16"/>
          <w:szCs w:val="16"/>
        </w:rPr>
        <w:t>встречь</w:t>
      </w:r>
      <w:proofErr w:type="spellEnd"/>
      <w:r w:rsidRPr="00D22425">
        <w:rPr>
          <w:rFonts w:ascii="Times New Roman" w:hAnsi="Times New Roman" w:cs="Times New Roman"/>
          <w:sz w:val="16"/>
          <w:szCs w:val="16"/>
        </w:rPr>
        <w:t xml:space="preserve"> </w:t>
      </w:r>
      <w:proofErr w:type="spellStart"/>
      <w:r w:rsidRPr="00D22425">
        <w:rPr>
          <w:rFonts w:ascii="Times New Roman" w:hAnsi="Times New Roman" w:cs="Times New Roman"/>
          <w:sz w:val="16"/>
          <w:szCs w:val="16"/>
        </w:rPr>
        <w:t>сонцу</w:t>
      </w:r>
      <w:proofErr w:type="spellEnd"/>
      <w:r w:rsidRPr="00D22425">
        <w:rPr>
          <w:rFonts w:ascii="Times New Roman" w:hAnsi="Times New Roman" w:cs="Times New Roman"/>
          <w:sz w:val="16"/>
          <w:szCs w:val="16"/>
        </w:rPr>
        <w:t xml:space="preserve"> // Летописец Севера: Ист.-краевед. </w:t>
      </w:r>
      <w:proofErr w:type="gramStart"/>
      <w:r w:rsidRPr="00D22425">
        <w:rPr>
          <w:rFonts w:ascii="Times New Roman" w:hAnsi="Times New Roman" w:cs="Times New Roman"/>
          <w:sz w:val="16"/>
          <w:szCs w:val="16"/>
        </w:rPr>
        <w:t>сб.[</w:t>
      </w:r>
      <w:proofErr w:type="gramEnd"/>
      <w:r w:rsidRPr="00D22425">
        <w:rPr>
          <w:rFonts w:ascii="Times New Roman" w:hAnsi="Times New Roman" w:cs="Times New Roman"/>
          <w:sz w:val="16"/>
          <w:szCs w:val="16"/>
        </w:rPr>
        <w:t>сост. В.М. Тюрин]. Архангельск, 1991.С.10.</w:t>
      </w:r>
    </w:p>
  </w:footnote>
  <w:footnote w:id="7">
    <w:p w:rsidR="003E294A" w:rsidRPr="00D22425" w:rsidRDefault="003E294A" w:rsidP="00D22425">
      <w:pPr>
        <w:spacing w:after="0" w:line="240" w:lineRule="auto"/>
        <w:ind w:firstLine="709"/>
        <w:jc w:val="both"/>
        <w:rPr>
          <w:rFonts w:ascii="Times New Roman" w:hAnsi="Times New Roman" w:cs="Times New Roman"/>
          <w:sz w:val="16"/>
          <w:szCs w:val="16"/>
        </w:rPr>
      </w:pPr>
      <w:r w:rsidRPr="00D22425">
        <w:rPr>
          <w:rFonts w:ascii="Times New Roman" w:hAnsi="Times New Roman" w:cs="Times New Roman"/>
          <w:sz w:val="16"/>
          <w:szCs w:val="16"/>
        </w:rPr>
        <w:footnoteRef/>
      </w:r>
      <w:r w:rsidRPr="00D22425">
        <w:rPr>
          <w:rFonts w:ascii="Times New Roman" w:hAnsi="Times New Roman" w:cs="Times New Roman"/>
          <w:sz w:val="16"/>
          <w:szCs w:val="16"/>
        </w:rPr>
        <w:t xml:space="preserve"> </w:t>
      </w:r>
      <w:proofErr w:type="gramStart"/>
      <w:r w:rsidRPr="00D22425">
        <w:rPr>
          <w:rFonts w:ascii="Times New Roman" w:hAnsi="Times New Roman" w:cs="Times New Roman"/>
          <w:sz w:val="16"/>
          <w:szCs w:val="16"/>
        </w:rPr>
        <w:t>( Титов</w:t>
      </w:r>
      <w:proofErr w:type="gramEnd"/>
      <w:r w:rsidRPr="00D22425">
        <w:rPr>
          <w:rFonts w:ascii="Times New Roman" w:hAnsi="Times New Roman" w:cs="Times New Roman"/>
          <w:sz w:val="16"/>
          <w:szCs w:val="16"/>
        </w:rPr>
        <w:t xml:space="preserve"> А.А. Летопись Двинская. М., 1889. С. 5-6; Холмогорская летопись на Двине // ПСРЛ, М., 1977. т.33. С.93;) </w:t>
      </w:r>
    </w:p>
    <w:p w:rsidR="003E294A" w:rsidRPr="00D22425" w:rsidRDefault="003E294A" w:rsidP="00D22425">
      <w:pPr>
        <w:spacing w:after="0" w:line="240" w:lineRule="auto"/>
        <w:ind w:firstLine="709"/>
        <w:jc w:val="both"/>
        <w:rPr>
          <w:rFonts w:ascii="Times New Roman" w:hAnsi="Times New Roman" w:cs="Times New Roman"/>
          <w:sz w:val="16"/>
          <w:szCs w:val="16"/>
        </w:rPr>
      </w:pPr>
    </w:p>
  </w:footnote>
  <w:footnote w:id="8">
    <w:p w:rsidR="003E294A" w:rsidRPr="00D22425" w:rsidRDefault="003E294A" w:rsidP="00D22425">
      <w:pPr>
        <w:spacing w:after="0" w:line="240" w:lineRule="auto"/>
        <w:ind w:firstLine="709"/>
        <w:jc w:val="both"/>
        <w:rPr>
          <w:rFonts w:ascii="Times New Roman" w:hAnsi="Times New Roman" w:cs="Times New Roman"/>
          <w:sz w:val="16"/>
          <w:szCs w:val="16"/>
        </w:rPr>
      </w:pPr>
      <w:r w:rsidRPr="00D22425">
        <w:rPr>
          <w:rFonts w:ascii="Times New Roman" w:hAnsi="Times New Roman" w:cs="Times New Roman"/>
          <w:sz w:val="16"/>
          <w:szCs w:val="16"/>
        </w:rPr>
        <w:footnoteRef/>
      </w:r>
      <w:r w:rsidRPr="00D22425">
        <w:rPr>
          <w:rFonts w:ascii="Times New Roman" w:hAnsi="Times New Roman" w:cs="Times New Roman"/>
          <w:sz w:val="16"/>
          <w:szCs w:val="16"/>
        </w:rPr>
        <w:t xml:space="preserve"> (А.Н. </w:t>
      </w:r>
      <w:proofErr w:type="spellStart"/>
      <w:r w:rsidRPr="00D22425">
        <w:rPr>
          <w:rFonts w:ascii="Times New Roman" w:hAnsi="Times New Roman" w:cs="Times New Roman"/>
          <w:sz w:val="16"/>
          <w:szCs w:val="16"/>
        </w:rPr>
        <w:t>Левичкин</w:t>
      </w:r>
      <w:proofErr w:type="spellEnd"/>
      <w:r w:rsidRPr="00D22425">
        <w:rPr>
          <w:rFonts w:ascii="Times New Roman" w:hAnsi="Times New Roman" w:cs="Times New Roman"/>
          <w:sz w:val="16"/>
          <w:szCs w:val="16"/>
        </w:rPr>
        <w:t xml:space="preserve">, С.А. Мызников Словарь </w:t>
      </w:r>
      <w:proofErr w:type="spellStart"/>
      <w:r w:rsidRPr="00D22425">
        <w:rPr>
          <w:rFonts w:ascii="Times New Roman" w:hAnsi="Times New Roman" w:cs="Times New Roman"/>
          <w:sz w:val="16"/>
          <w:szCs w:val="16"/>
        </w:rPr>
        <w:t>инежских</w:t>
      </w:r>
      <w:proofErr w:type="spellEnd"/>
      <w:r w:rsidRPr="00D22425">
        <w:rPr>
          <w:rFonts w:ascii="Times New Roman" w:hAnsi="Times New Roman" w:cs="Times New Roman"/>
          <w:sz w:val="16"/>
          <w:szCs w:val="16"/>
        </w:rPr>
        <w:t xml:space="preserve"> говоров: Проект. Пробные словарные статьи. - </w:t>
      </w:r>
      <w:proofErr w:type="spellStart"/>
      <w:proofErr w:type="gramStart"/>
      <w:r w:rsidRPr="00D22425">
        <w:rPr>
          <w:rFonts w:ascii="Times New Roman" w:hAnsi="Times New Roman" w:cs="Times New Roman"/>
          <w:sz w:val="16"/>
          <w:szCs w:val="16"/>
        </w:rPr>
        <w:t>Спб</w:t>
      </w:r>
      <w:proofErr w:type="spellEnd"/>
      <w:r w:rsidRPr="00D22425">
        <w:rPr>
          <w:rFonts w:ascii="Times New Roman" w:hAnsi="Times New Roman" w:cs="Times New Roman"/>
          <w:sz w:val="16"/>
          <w:szCs w:val="16"/>
        </w:rPr>
        <w:t>.:</w:t>
      </w:r>
      <w:proofErr w:type="gramEnd"/>
      <w:r w:rsidRPr="00D22425">
        <w:rPr>
          <w:rFonts w:ascii="Times New Roman" w:hAnsi="Times New Roman" w:cs="Times New Roman"/>
          <w:sz w:val="16"/>
          <w:szCs w:val="16"/>
        </w:rPr>
        <w:t xml:space="preserve"> Нестор-История, 2014.-200с.)</w:t>
      </w:r>
    </w:p>
  </w:footnote>
  <w:footnote w:id="9">
    <w:p w:rsidR="003E294A" w:rsidRDefault="003E294A">
      <w:pPr>
        <w:pStyle w:val="af0"/>
      </w:pPr>
      <w:r>
        <w:rPr>
          <w:rStyle w:val="af2"/>
        </w:rPr>
        <w:footnoteRef/>
      </w:r>
      <w:r>
        <w:t xml:space="preserve"> </w:t>
      </w:r>
      <w:r w:rsidRPr="00A065F6">
        <w:rPr>
          <w:rFonts w:ascii="Times New Roman" w:hAnsi="Times New Roman" w:cs="Times New Roman"/>
          <w:color w:val="000000"/>
          <w:sz w:val="28"/>
          <w:szCs w:val="28"/>
        </w:rPr>
        <w:t>(</w:t>
      </w:r>
      <w:proofErr w:type="spellStart"/>
      <w:r>
        <w:rPr>
          <w:rFonts w:ascii="Times New Roman CYR" w:hAnsi="Times New Roman CYR" w:cs="Times New Roman CYR"/>
          <w:color w:val="000000"/>
          <w:sz w:val="16"/>
          <w:szCs w:val="16"/>
        </w:rPr>
        <w:t>Ратшин</w:t>
      </w:r>
      <w:proofErr w:type="spellEnd"/>
      <w:r>
        <w:rPr>
          <w:rFonts w:ascii="Times New Roman CYR" w:hAnsi="Times New Roman CYR" w:cs="Times New Roman CYR"/>
          <w:color w:val="000000"/>
          <w:sz w:val="16"/>
          <w:szCs w:val="16"/>
        </w:rPr>
        <w:t xml:space="preserve"> А. Полное собрание исторических сведений о всех бывших и примечательных церквях в России. М., </w:t>
      </w:r>
      <w:proofErr w:type="gramStart"/>
      <w:r>
        <w:rPr>
          <w:rFonts w:ascii="Times New Roman CYR" w:hAnsi="Times New Roman CYR" w:cs="Times New Roman CYR"/>
          <w:color w:val="000000"/>
          <w:sz w:val="16"/>
          <w:szCs w:val="16"/>
        </w:rPr>
        <w:t xml:space="preserve">1852;   </w:t>
      </w:r>
      <w:proofErr w:type="gramEnd"/>
      <w:r>
        <w:rPr>
          <w:rFonts w:ascii="Times New Roman CYR" w:hAnsi="Times New Roman CYR" w:cs="Times New Roman CYR"/>
          <w:color w:val="000000"/>
          <w:sz w:val="16"/>
          <w:szCs w:val="16"/>
        </w:rPr>
        <w:t xml:space="preserve">Докучаев-Басков К.А. Подвижники и монастыри Крайнего Севера. Петрозаводск. </w:t>
      </w:r>
      <w:proofErr w:type="gramStart"/>
      <w:r>
        <w:rPr>
          <w:rFonts w:ascii="Times New Roman CYR" w:hAnsi="Times New Roman CYR" w:cs="Times New Roman CYR"/>
          <w:color w:val="000000"/>
          <w:sz w:val="16"/>
          <w:szCs w:val="16"/>
        </w:rPr>
        <w:t>1886 ;Краткое</w:t>
      </w:r>
      <w:proofErr w:type="gramEnd"/>
      <w:r>
        <w:rPr>
          <w:rFonts w:ascii="Times New Roman CYR" w:hAnsi="Times New Roman CYR" w:cs="Times New Roman CYR"/>
          <w:color w:val="000000"/>
          <w:sz w:val="16"/>
          <w:szCs w:val="16"/>
        </w:rPr>
        <w:t xml:space="preserve"> ив древности и ныне существующих монастырях и </w:t>
      </w:r>
      <w:proofErr w:type="spellStart"/>
      <w:r>
        <w:rPr>
          <w:rFonts w:ascii="Times New Roman CYR" w:hAnsi="Times New Roman CYR" w:cs="Times New Roman CYR"/>
          <w:color w:val="000000"/>
          <w:sz w:val="16"/>
          <w:szCs w:val="16"/>
        </w:rPr>
        <w:t>сторическое</w:t>
      </w:r>
      <w:proofErr w:type="spellEnd"/>
      <w:r>
        <w:rPr>
          <w:rFonts w:ascii="Times New Roman CYR" w:hAnsi="Times New Roman CYR" w:cs="Times New Roman CYR"/>
          <w:color w:val="000000"/>
          <w:sz w:val="16"/>
          <w:szCs w:val="16"/>
        </w:rPr>
        <w:t xml:space="preserve"> описание монастырей </w:t>
      </w:r>
      <w:proofErr w:type="spellStart"/>
      <w:r>
        <w:rPr>
          <w:rFonts w:ascii="Times New Roman CYR" w:hAnsi="Times New Roman CYR" w:cs="Times New Roman CYR"/>
          <w:color w:val="000000"/>
          <w:sz w:val="16"/>
          <w:szCs w:val="16"/>
        </w:rPr>
        <w:t>Архангелькой</w:t>
      </w:r>
      <w:proofErr w:type="spellEnd"/>
      <w:r>
        <w:rPr>
          <w:rFonts w:ascii="Times New Roman CYR" w:hAnsi="Times New Roman CYR" w:cs="Times New Roman CYR"/>
          <w:color w:val="000000"/>
          <w:sz w:val="16"/>
          <w:szCs w:val="16"/>
        </w:rPr>
        <w:t xml:space="preserve"> епархии. Архангельск, 1902.)</w:t>
      </w:r>
    </w:p>
  </w:footnote>
  <w:footnote w:id="10">
    <w:p w:rsidR="003E294A" w:rsidRPr="00BB0CFB" w:rsidRDefault="003E294A" w:rsidP="00BB0CFB">
      <w:pPr>
        <w:pStyle w:val="af0"/>
        <w:rPr>
          <w:rFonts w:ascii="Times New Roman CYR" w:hAnsi="Times New Roman CYR" w:cs="Times New Roman CYR"/>
          <w:color w:val="000000"/>
          <w:sz w:val="16"/>
          <w:szCs w:val="16"/>
        </w:rPr>
      </w:pPr>
      <w:r>
        <w:rPr>
          <w:rStyle w:val="af2"/>
        </w:rPr>
        <w:footnoteRef/>
      </w:r>
      <w:r>
        <w:t xml:space="preserve"> </w:t>
      </w:r>
      <w:r w:rsidRPr="00A065F6">
        <w:rPr>
          <w:rFonts w:ascii="Times New Roman" w:hAnsi="Times New Roman" w:cs="Times New Roman"/>
          <w:sz w:val="16"/>
          <w:szCs w:val="16"/>
        </w:rPr>
        <w:t>(</w:t>
      </w:r>
      <w:r>
        <w:rPr>
          <w:rFonts w:ascii="Times New Roman CYR" w:hAnsi="Times New Roman CYR" w:cs="Times New Roman CYR"/>
          <w:sz w:val="16"/>
          <w:szCs w:val="16"/>
        </w:rPr>
        <w:t xml:space="preserve">Краткое историческое описание монастырей Архангельской епархии. Архангельск, 1902. с.321-379; Памятные даты Архангельской области, 2004 </w:t>
      </w:r>
      <w:r w:rsidRPr="00F731A9">
        <w:rPr>
          <w:rFonts w:ascii="Times New Roman CYR" w:hAnsi="Times New Roman CYR" w:cs="Times New Roman CYR"/>
          <w:color w:val="000000"/>
          <w:sz w:val="16"/>
          <w:szCs w:val="16"/>
        </w:rPr>
        <w:t>г</w:t>
      </w:r>
      <w:r w:rsidRPr="00BB0CFB">
        <w:rPr>
          <w:rFonts w:ascii="Times New Roman CYR" w:hAnsi="Times New Roman CYR" w:cs="Times New Roman CYR"/>
          <w:color w:val="000000"/>
          <w:sz w:val="16"/>
          <w:szCs w:val="16"/>
        </w:rPr>
        <w:t>. Архангельск2004. сС.32.)</w:t>
      </w:r>
    </w:p>
    <w:p w:rsidR="003E294A" w:rsidRPr="00BB0CFB" w:rsidRDefault="003E294A">
      <w:pPr>
        <w:pStyle w:val="af0"/>
        <w:rPr>
          <w:rFonts w:ascii="Times New Roman CYR" w:hAnsi="Times New Roman CYR" w:cs="Times New Roman CYR"/>
          <w:color w:val="000000"/>
          <w:sz w:val="16"/>
          <w:szCs w:val="16"/>
        </w:rPr>
      </w:pPr>
    </w:p>
  </w:footnote>
  <w:footnote w:id="11">
    <w:p w:rsidR="003E294A" w:rsidRPr="00BB0CFB" w:rsidRDefault="003E294A">
      <w:pPr>
        <w:pStyle w:val="af0"/>
        <w:rPr>
          <w:rFonts w:ascii="Times New Roman CYR" w:hAnsi="Times New Roman CYR" w:cs="Times New Roman CYR"/>
          <w:color w:val="000000"/>
          <w:sz w:val="16"/>
          <w:szCs w:val="16"/>
        </w:rPr>
      </w:pPr>
      <w:r w:rsidRPr="00BB0CFB">
        <w:rPr>
          <w:rFonts w:ascii="Times New Roman CYR" w:hAnsi="Times New Roman CYR" w:cs="Times New Roman CYR"/>
          <w:color w:val="000000"/>
          <w:sz w:val="16"/>
          <w:szCs w:val="16"/>
        </w:rPr>
        <w:footnoteRef/>
      </w:r>
      <w:r w:rsidRPr="00BB0CFB">
        <w:rPr>
          <w:rFonts w:ascii="Times New Roman CYR" w:hAnsi="Times New Roman CYR" w:cs="Times New Roman CYR"/>
          <w:color w:val="000000"/>
          <w:sz w:val="16"/>
          <w:szCs w:val="16"/>
        </w:rPr>
        <w:t xml:space="preserve"> (Кратное историческое описание монастырей Архангельской епархии. Архангельск, 1902. С.389-408.)</w:t>
      </w:r>
    </w:p>
  </w:footnote>
  <w:footnote w:id="12">
    <w:p w:rsidR="003E294A" w:rsidRPr="00BB0CFB" w:rsidRDefault="003E294A" w:rsidP="00BB0CFB">
      <w:pPr>
        <w:pStyle w:val="af0"/>
        <w:rPr>
          <w:rFonts w:ascii="Times New Roman CYR" w:hAnsi="Times New Roman CYR" w:cs="Times New Roman CYR"/>
          <w:color w:val="000000"/>
          <w:sz w:val="16"/>
          <w:szCs w:val="16"/>
        </w:rPr>
      </w:pPr>
      <w:r w:rsidRPr="00BB0CFB">
        <w:rPr>
          <w:rFonts w:ascii="Times New Roman CYR" w:hAnsi="Times New Roman CYR" w:cs="Times New Roman CYR"/>
          <w:color w:val="000000"/>
          <w:sz w:val="16"/>
          <w:szCs w:val="16"/>
        </w:rPr>
        <w:footnoteRef/>
      </w:r>
      <w:r w:rsidRPr="00BB0CFB">
        <w:rPr>
          <w:rFonts w:ascii="Times New Roman CYR" w:hAnsi="Times New Roman CYR" w:cs="Times New Roman CYR"/>
          <w:color w:val="000000"/>
          <w:sz w:val="16"/>
          <w:szCs w:val="16"/>
        </w:rPr>
        <w:t xml:space="preserve"> (История СССР. Ч.1 </w:t>
      </w:r>
      <w:proofErr w:type="gramStart"/>
      <w:r w:rsidRPr="00BB0CFB">
        <w:rPr>
          <w:rFonts w:ascii="Times New Roman CYR" w:hAnsi="Times New Roman CYR" w:cs="Times New Roman CYR"/>
          <w:color w:val="000000"/>
          <w:sz w:val="16"/>
          <w:szCs w:val="16"/>
        </w:rPr>
        <w:t>М,,</w:t>
      </w:r>
      <w:proofErr w:type="gramEnd"/>
      <w:r w:rsidRPr="00BB0CFB">
        <w:rPr>
          <w:rFonts w:ascii="Times New Roman CYR" w:hAnsi="Times New Roman CYR" w:cs="Times New Roman CYR"/>
          <w:color w:val="000000"/>
          <w:sz w:val="16"/>
          <w:szCs w:val="16"/>
        </w:rPr>
        <w:t xml:space="preserve"> 1952. С191-192; </w:t>
      </w:r>
      <w:proofErr w:type="spellStart"/>
      <w:r w:rsidRPr="00BB0CFB">
        <w:rPr>
          <w:rFonts w:ascii="Times New Roman CYR" w:hAnsi="Times New Roman CYR" w:cs="Times New Roman CYR"/>
          <w:color w:val="000000"/>
          <w:sz w:val="16"/>
          <w:szCs w:val="16"/>
        </w:rPr>
        <w:t>Щипин</w:t>
      </w:r>
      <w:proofErr w:type="spellEnd"/>
      <w:r w:rsidRPr="00BB0CFB">
        <w:rPr>
          <w:rFonts w:ascii="Times New Roman CYR" w:hAnsi="Times New Roman CYR" w:cs="Times New Roman CYR"/>
          <w:color w:val="000000"/>
          <w:sz w:val="16"/>
          <w:szCs w:val="16"/>
        </w:rPr>
        <w:t xml:space="preserve"> В.И. Старообрядчество в верхнем течении Северной Двины. М., 2003. С.3.)</w:t>
      </w:r>
    </w:p>
    <w:p w:rsidR="003E294A" w:rsidRPr="00BB0CFB" w:rsidRDefault="003E294A">
      <w:pPr>
        <w:pStyle w:val="af0"/>
        <w:rPr>
          <w:rFonts w:ascii="Times New Roman CYR" w:hAnsi="Times New Roman CYR" w:cs="Times New Roman CYR"/>
          <w:color w:val="000000"/>
          <w:sz w:val="16"/>
          <w:szCs w:val="16"/>
        </w:rPr>
      </w:pPr>
    </w:p>
  </w:footnote>
  <w:footnote w:id="13">
    <w:p w:rsidR="003E294A" w:rsidRPr="00F731A9" w:rsidRDefault="003E294A">
      <w:pPr>
        <w:pStyle w:val="af0"/>
        <w:rPr>
          <w:rFonts w:ascii="Times New Roman CYR" w:hAnsi="Times New Roman CYR" w:cs="Times New Roman CYR"/>
          <w:color w:val="000000"/>
          <w:sz w:val="16"/>
          <w:szCs w:val="16"/>
        </w:rPr>
      </w:pPr>
      <w:r w:rsidRPr="00F731A9">
        <w:rPr>
          <w:rFonts w:ascii="Times New Roman CYR" w:hAnsi="Times New Roman CYR" w:cs="Times New Roman CYR"/>
          <w:color w:val="000000"/>
          <w:sz w:val="16"/>
          <w:szCs w:val="16"/>
        </w:rPr>
        <w:footnoteRef/>
      </w:r>
      <w:r w:rsidRPr="00F731A9">
        <w:rPr>
          <w:rFonts w:ascii="Times New Roman CYR" w:hAnsi="Times New Roman CYR" w:cs="Times New Roman CYR"/>
          <w:color w:val="000000"/>
          <w:sz w:val="16"/>
          <w:szCs w:val="16"/>
        </w:rPr>
        <w:t xml:space="preserve"> </w:t>
      </w:r>
      <w:proofErr w:type="spellStart"/>
      <w:r w:rsidRPr="00F731A9">
        <w:rPr>
          <w:rFonts w:ascii="Times New Roman CYR" w:hAnsi="Times New Roman CYR" w:cs="Times New Roman CYR"/>
          <w:color w:val="000000"/>
          <w:sz w:val="16"/>
          <w:szCs w:val="16"/>
        </w:rPr>
        <w:t>Вехов</w:t>
      </w:r>
      <w:proofErr w:type="spellEnd"/>
      <w:r w:rsidRPr="00F731A9">
        <w:rPr>
          <w:rFonts w:ascii="Times New Roman CYR" w:hAnsi="Times New Roman CYR" w:cs="Times New Roman CYR"/>
          <w:color w:val="000000"/>
          <w:sz w:val="16"/>
          <w:szCs w:val="16"/>
        </w:rPr>
        <w:t xml:space="preserve"> Н.В. Из прошлого Пинежского края</w:t>
      </w:r>
    </w:p>
  </w:footnote>
  <w:footnote w:id="14">
    <w:p w:rsidR="003E294A" w:rsidRPr="00BB0CFB" w:rsidRDefault="003E294A" w:rsidP="00BB0CFB">
      <w:pPr>
        <w:pStyle w:val="af0"/>
        <w:rPr>
          <w:rFonts w:ascii="Times New Roman CYR" w:hAnsi="Times New Roman CYR" w:cs="Times New Roman CYR"/>
          <w:color w:val="000000"/>
          <w:sz w:val="16"/>
          <w:szCs w:val="16"/>
        </w:rPr>
      </w:pPr>
      <w:r w:rsidRPr="00BB0CFB">
        <w:rPr>
          <w:rFonts w:ascii="Times New Roman CYR" w:hAnsi="Times New Roman CYR" w:cs="Times New Roman CYR"/>
          <w:color w:val="000000"/>
          <w:sz w:val="16"/>
          <w:szCs w:val="16"/>
        </w:rPr>
        <w:footnoteRef/>
      </w:r>
      <w:r w:rsidRPr="00BB0CFB">
        <w:rPr>
          <w:rFonts w:ascii="Times New Roman CYR" w:hAnsi="Times New Roman CYR" w:cs="Times New Roman CYR"/>
          <w:color w:val="000000"/>
          <w:sz w:val="16"/>
          <w:szCs w:val="16"/>
        </w:rPr>
        <w:t xml:space="preserve"> (Титов А.А. Летопись Двинская. М. 1889. С.19; Двинской летописец // Пространная редакция. ПСРЛ. Т.33Л., 1977. С. 146, 153, 171.)</w:t>
      </w:r>
    </w:p>
    <w:p w:rsidR="003E294A" w:rsidRPr="00BB0CFB" w:rsidRDefault="003E294A">
      <w:pPr>
        <w:pStyle w:val="af0"/>
        <w:rPr>
          <w:rFonts w:ascii="Times New Roman CYR" w:hAnsi="Times New Roman CYR" w:cs="Times New Roman CYR"/>
          <w:color w:val="000000"/>
          <w:sz w:val="16"/>
          <w:szCs w:val="16"/>
        </w:rPr>
      </w:pPr>
    </w:p>
  </w:footnote>
  <w:footnote w:id="15">
    <w:p w:rsidR="003E294A" w:rsidRPr="00F731A9" w:rsidRDefault="003E294A" w:rsidP="00BB0CFB">
      <w:pPr>
        <w:pStyle w:val="af0"/>
        <w:rPr>
          <w:rFonts w:ascii="Times New Roman CYR" w:hAnsi="Times New Roman CYR" w:cs="Times New Roman CYR"/>
          <w:color w:val="000000"/>
          <w:sz w:val="16"/>
          <w:szCs w:val="16"/>
        </w:rPr>
      </w:pPr>
      <w:r w:rsidRPr="00BB0CFB">
        <w:rPr>
          <w:rFonts w:ascii="Times New Roman CYR" w:hAnsi="Times New Roman CYR" w:cs="Times New Roman CYR"/>
          <w:color w:val="000000"/>
          <w:sz w:val="16"/>
          <w:szCs w:val="16"/>
        </w:rPr>
        <w:footnoteRef/>
      </w:r>
      <w:r w:rsidRPr="00BB0CFB">
        <w:rPr>
          <w:rFonts w:ascii="Times New Roman CYR" w:hAnsi="Times New Roman CYR" w:cs="Times New Roman CYR"/>
          <w:color w:val="000000"/>
          <w:sz w:val="16"/>
          <w:szCs w:val="16"/>
        </w:rPr>
        <w:t xml:space="preserve"> (Воскобойникова Н.П. К истории заселения </w:t>
      </w:r>
      <w:proofErr w:type="spellStart"/>
      <w:r w:rsidRPr="00BB0CFB">
        <w:rPr>
          <w:rFonts w:ascii="Times New Roman CYR" w:hAnsi="Times New Roman CYR" w:cs="Times New Roman CYR"/>
          <w:color w:val="000000"/>
          <w:sz w:val="16"/>
          <w:szCs w:val="16"/>
        </w:rPr>
        <w:t>Кеврольского</w:t>
      </w:r>
      <w:proofErr w:type="spellEnd"/>
      <w:r w:rsidRPr="00BB0CFB">
        <w:rPr>
          <w:rFonts w:ascii="Times New Roman CYR" w:hAnsi="Times New Roman CYR" w:cs="Times New Roman CYR"/>
          <w:color w:val="000000"/>
          <w:sz w:val="16"/>
          <w:szCs w:val="16"/>
        </w:rPr>
        <w:t xml:space="preserve"> уезда в XVII-начале XVIII в. // Социально-экономические отношения и классовая борьба в дореволюционной</w:t>
      </w:r>
      <w:r w:rsidRPr="00F731A9">
        <w:rPr>
          <w:rFonts w:ascii="Times New Roman CYR" w:hAnsi="Times New Roman CYR" w:cs="Times New Roman CYR"/>
          <w:color w:val="000000"/>
          <w:sz w:val="16"/>
          <w:szCs w:val="16"/>
        </w:rPr>
        <w:t xml:space="preserve"> </w:t>
      </w:r>
      <w:proofErr w:type="gramStart"/>
      <w:r w:rsidRPr="00F731A9">
        <w:rPr>
          <w:rFonts w:ascii="Times New Roman CYR" w:hAnsi="Times New Roman CYR" w:cs="Times New Roman CYR"/>
          <w:color w:val="000000"/>
          <w:sz w:val="16"/>
          <w:szCs w:val="16"/>
        </w:rPr>
        <w:t>деревне :</w:t>
      </w:r>
      <w:proofErr w:type="gramEnd"/>
      <w:r w:rsidRPr="00F731A9">
        <w:rPr>
          <w:rFonts w:ascii="Times New Roman CYR" w:hAnsi="Times New Roman CYR" w:cs="Times New Roman CYR"/>
          <w:color w:val="000000"/>
          <w:sz w:val="16"/>
          <w:szCs w:val="16"/>
        </w:rPr>
        <w:t xml:space="preserve"> </w:t>
      </w:r>
      <w:proofErr w:type="spellStart"/>
      <w:r w:rsidRPr="00F731A9">
        <w:rPr>
          <w:rFonts w:ascii="Times New Roman CYR" w:hAnsi="Times New Roman CYR" w:cs="Times New Roman CYR"/>
          <w:color w:val="000000"/>
          <w:sz w:val="16"/>
          <w:szCs w:val="16"/>
        </w:rPr>
        <w:t>Межвуз</w:t>
      </w:r>
      <w:proofErr w:type="spellEnd"/>
      <w:r w:rsidRPr="00F731A9">
        <w:rPr>
          <w:rFonts w:ascii="Times New Roman CYR" w:hAnsi="Times New Roman CYR" w:cs="Times New Roman CYR"/>
          <w:color w:val="000000"/>
          <w:sz w:val="16"/>
          <w:szCs w:val="16"/>
        </w:rPr>
        <w:t xml:space="preserve">. </w:t>
      </w:r>
      <w:proofErr w:type="spellStart"/>
      <w:r w:rsidRPr="00F731A9">
        <w:rPr>
          <w:rFonts w:ascii="Times New Roman CYR" w:hAnsi="Times New Roman CYR" w:cs="Times New Roman CYR"/>
          <w:color w:val="000000"/>
          <w:sz w:val="16"/>
          <w:szCs w:val="16"/>
        </w:rPr>
        <w:t>темат</w:t>
      </w:r>
      <w:proofErr w:type="spellEnd"/>
      <w:r w:rsidRPr="00F731A9">
        <w:rPr>
          <w:rFonts w:ascii="Times New Roman CYR" w:hAnsi="Times New Roman CYR" w:cs="Times New Roman CYR"/>
          <w:color w:val="000000"/>
          <w:sz w:val="16"/>
          <w:szCs w:val="16"/>
        </w:rPr>
        <w:t>. сб. Калинин, 1979. С. 24_40.</w:t>
      </w:r>
    </w:p>
    <w:p w:rsidR="003E294A" w:rsidRPr="00F731A9" w:rsidRDefault="003E294A">
      <w:pPr>
        <w:pStyle w:val="af0"/>
        <w:rPr>
          <w:rFonts w:ascii="Times New Roman CYR" w:hAnsi="Times New Roman CYR" w:cs="Times New Roman CYR"/>
          <w:color w:val="000000"/>
          <w:sz w:val="16"/>
          <w:szCs w:val="16"/>
        </w:rPr>
      </w:pPr>
    </w:p>
  </w:footnote>
  <w:footnote w:id="16">
    <w:p w:rsidR="003E294A" w:rsidRDefault="003E294A" w:rsidP="00521E27">
      <w:pPr>
        <w:pStyle w:val="af0"/>
      </w:pPr>
      <w:r>
        <w:rPr>
          <w:rStyle w:val="af2"/>
        </w:rPr>
        <w:footnoteRef/>
      </w:r>
      <w:r>
        <w:t xml:space="preserve"> Полное собрание ученых путешествий по России, издаваемое Императорской Академией наук по предложению ее президента с приложениями, изъяснениями и дополнениями. Т. 5. 1822. С. 340–341.</w:t>
      </w:r>
    </w:p>
  </w:footnote>
  <w:footnote w:id="17">
    <w:p w:rsidR="003E294A" w:rsidRDefault="003E294A">
      <w:pPr>
        <w:pStyle w:val="af0"/>
      </w:pPr>
      <w:r>
        <w:rPr>
          <w:rStyle w:val="af2"/>
        </w:rPr>
        <w:footnoteRef/>
      </w:r>
      <w:r>
        <w:t xml:space="preserve"> Памятная книжка Архангельской губернии на 1913 год. Архангельск, 1913. С. 99.</w:t>
      </w:r>
    </w:p>
  </w:footnote>
  <w:footnote w:id="18">
    <w:p w:rsidR="003E294A" w:rsidRPr="00F92469" w:rsidRDefault="003E294A" w:rsidP="007F2294">
      <w:pPr>
        <w:autoSpaceDE w:val="0"/>
        <w:autoSpaceDN w:val="0"/>
        <w:adjustRightInd w:val="0"/>
        <w:jc w:val="both"/>
        <w:rPr>
          <w:rFonts w:ascii="Times New Roman CYR" w:hAnsi="Times New Roman CYR" w:cs="Times New Roman CYR"/>
          <w:sz w:val="18"/>
          <w:szCs w:val="18"/>
        </w:rPr>
      </w:pPr>
      <w:r>
        <w:rPr>
          <w:rStyle w:val="af2"/>
        </w:rPr>
        <w:footnoteRef/>
      </w:r>
      <w:r>
        <w:t xml:space="preserve"> </w:t>
      </w:r>
      <w:r>
        <w:rPr>
          <w:rFonts w:ascii="Times New Roman CYR" w:hAnsi="Times New Roman CYR" w:cs="Times New Roman CYR"/>
          <w:sz w:val="18"/>
          <w:szCs w:val="18"/>
        </w:rPr>
        <w:t xml:space="preserve">(ГААО. Ф. 1. Оп. 1. Т. 8. Д. 1. Л.1; Архангельская областная летопись </w:t>
      </w:r>
      <w:proofErr w:type="gramStart"/>
      <w:r>
        <w:rPr>
          <w:rFonts w:ascii="Times New Roman CYR" w:hAnsi="Times New Roman CYR" w:cs="Times New Roman CYR"/>
          <w:sz w:val="18"/>
          <w:szCs w:val="18"/>
        </w:rPr>
        <w:t>( с</w:t>
      </w:r>
      <w:proofErr w:type="gramEnd"/>
      <w:r>
        <w:rPr>
          <w:rFonts w:ascii="Times New Roman CYR" w:hAnsi="Times New Roman CYR" w:cs="Times New Roman CYR"/>
          <w:sz w:val="18"/>
          <w:szCs w:val="18"/>
        </w:rPr>
        <w:t xml:space="preserve"> древнейших времен до наших дней) // </w:t>
      </w:r>
      <w:proofErr w:type="spellStart"/>
      <w:r>
        <w:rPr>
          <w:rFonts w:ascii="Times New Roman CYR" w:hAnsi="Times New Roman CYR" w:cs="Times New Roman CYR"/>
          <w:sz w:val="18"/>
          <w:szCs w:val="18"/>
        </w:rPr>
        <w:t>Агенство</w:t>
      </w:r>
      <w:proofErr w:type="spellEnd"/>
      <w:r>
        <w:rPr>
          <w:rFonts w:ascii="Times New Roman CYR" w:hAnsi="Times New Roman CYR" w:cs="Times New Roman CYR"/>
          <w:sz w:val="18"/>
          <w:szCs w:val="18"/>
        </w:rPr>
        <w:t xml:space="preserve"> по делам архивов Архангел. обл. – Архангельск. 2014.- 540с.: ил. С. 155)</w:t>
      </w:r>
    </w:p>
    <w:p w:rsidR="003E294A" w:rsidRDefault="003E294A">
      <w:pPr>
        <w:pStyle w:val="af0"/>
      </w:pPr>
    </w:p>
  </w:footnote>
  <w:footnote w:id="19">
    <w:p w:rsidR="003E294A" w:rsidRDefault="003E294A">
      <w:pPr>
        <w:pStyle w:val="af0"/>
      </w:pPr>
      <w:r>
        <w:rPr>
          <w:rStyle w:val="af2"/>
        </w:rPr>
        <w:footnoteRef/>
      </w:r>
      <w:r>
        <w:t xml:space="preserve"> Л. Н. (</w:t>
      </w:r>
      <w:proofErr w:type="spellStart"/>
      <w:r>
        <w:t>Латкин</w:t>
      </w:r>
      <w:proofErr w:type="spellEnd"/>
      <w:r>
        <w:t xml:space="preserve"> Н. В.). Пинежский уезд. </w:t>
      </w:r>
      <w:proofErr w:type="spellStart"/>
      <w:r>
        <w:t>Брок</w:t>
      </w:r>
      <w:proofErr w:type="spellEnd"/>
      <w:r>
        <w:noBreakHyphen/>
        <w:t xml:space="preserve"> </w:t>
      </w:r>
      <w:proofErr w:type="spellStart"/>
      <w:r>
        <w:t>гауз</w:t>
      </w:r>
      <w:proofErr w:type="spellEnd"/>
      <w:r>
        <w:t xml:space="preserve"> Ф. А., </w:t>
      </w:r>
      <w:proofErr w:type="spellStart"/>
      <w:r>
        <w:t>Ефрон</w:t>
      </w:r>
      <w:proofErr w:type="spellEnd"/>
      <w:r>
        <w:t xml:space="preserve"> И. А. Энциклопедический словарь. Т. 46 (23а). </w:t>
      </w:r>
      <w:proofErr w:type="gramStart"/>
      <w:r>
        <w:t>СПб.,</w:t>
      </w:r>
      <w:proofErr w:type="gramEnd"/>
      <w:r>
        <w:t xml:space="preserve"> 1898. С. 623–624.</w:t>
      </w:r>
    </w:p>
  </w:footnote>
  <w:footnote w:id="20">
    <w:p w:rsidR="003E294A" w:rsidRDefault="003E294A">
      <w:pPr>
        <w:pStyle w:val="af0"/>
      </w:pPr>
      <w:r>
        <w:rPr>
          <w:rStyle w:val="af2"/>
        </w:rPr>
        <w:footnoteRef/>
      </w:r>
      <w:r>
        <w:t xml:space="preserve"> Коньков Н. Рядовой партии // </w:t>
      </w:r>
      <w:proofErr w:type="spellStart"/>
      <w:r>
        <w:t>Пинежская</w:t>
      </w:r>
      <w:proofErr w:type="spellEnd"/>
      <w:r>
        <w:t xml:space="preserve"> правда. 1971. 1 апреля</w:t>
      </w:r>
    </w:p>
  </w:footnote>
  <w:footnote w:id="21">
    <w:p w:rsidR="003E294A" w:rsidRPr="00DF46DF" w:rsidRDefault="003E294A" w:rsidP="00433232">
      <w:pPr>
        <w:pStyle w:val="af0"/>
        <w:rPr>
          <w:rFonts w:ascii="Times New Roman" w:hAnsi="Times New Roman" w:cs="Times New Roman"/>
          <w:sz w:val="22"/>
          <w:szCs w:val="22"/>
        </w:rPr>
      </w:pPr>
      <w:r w:rsidRPr="00DF46DF">
        <w:rPr>
          <w:rStyle w:val="af2"/>
          <w:rFonts w:ascii="Times New Roman" w:hAnsi="Times New Roman" w:cs="Times New Roman"/>
          <w:sz w:val="22"/>
          <w:szCs w:val="22"/>
        </w:rPr>
        <w:footnoteRef/>
      </w:r>
      <w:r w:rsidRPr="00DF46DF">
        <w:rPr>
          <w:rFonts w:ascii="Times New Roman" w:hAnsi="Times New Roman" w:cs="Times New Roman"/>
          <w:sz w:val="22"/>
          <w:szCs w:val="22"/>
        </w:rPr>
        <w:t xml:space="preserve"> Государственный архив Архангельской области (Далее – </w:t>
      </w:r>
      <w:r w:rsidRPr="00DF46DF">
        <w:rPr>
          <w:rFonts w:ascii="Times New Roman" w:hAnsi="Times New Roman" w:cs="Times New Roman"/>
          <w:i/>
          <w:sz w:val="22"/>
          <w:szCs w:val="22"/>
        </w:rPr>
        <w:t>ГААО</w:t>
      </w:r>
      <w:r w:rsidRPr="00DF46DF">
        <w:rPr>
          <w:rFonts w:ascii="Times New Roman" w:hAnsi="Times New Roman" w:cs="Times New Roman"/>
          <w:sz w:val="22"/>
          <w:szCs w:val="22"/>
        </w:rPr>
        <w:t>) Ф. 1. Оп. 9. Д. 579. Л. 2</w:t>
      </w:r>
    </w:p>
  </w:footnote>
  <w:footnote w:id="22">
    <w:p w:rsidR="003E294A" w:rsidRPr="00DF46DF" w:rsidRDefault="003E294A" w:rsidP="00433232">
      <w:pPr>
        <w:pStyle w:val="af0"/>
        <w:rPr>
          <w:rFonts w:ascii="Times New Roman" w:hAnsi="Times New Roman" w:cs="Times New Roman"/>
          <w:sz w:val="22"/>
          <w:szCs w:val="22"/>
        </w:rPr>
      </w:pPr>
      <w:r w:rsidRPr="00DF46DF">
        <w:rPr>
          <w:rStyle w:val="af2"/>
          <w:rFonts w:ascii="Times New Roman" w:hAnsi="Times New Roman" w:cs="Times New Roman"/>
          <w:sz w:val="22"/>
          <w:szCs w:val="22"/>
        </w:rPr>
        <w:footnoteRef/>
      </w:r>
      <w:r w:rsidRPr="00DF46DF">
        <w:rPr>
          <w:rFonts w:ascii="Times New Roman" w:hAnsi="Times New Roman" w:cs="Times New Roman"/>
          <w:sz w:val="22"/>
          <w:szCs w:val="22"/>
        </w:rPr>
        <w:t xml:space="preserve"> ГААО. Ф. 1. Оп. 9. Д. 579. Л. 26</w:t>
      </w:r>
    </w:p>
  </w:footnote>
  <w:footnote w:id="23">
    <w:p w:rsidR="003E294A" w:rsidRPr="00A2798C" w:rsidRDefault="003E294A" w:rsidP="00433232">
      <w:pPr>
        <w:pStyle w:val="af0"/>
        <w:rPr>
          <w:rFonts w:ascii="Times New Roman" w:hAnsi="Times New Roman" w:cs="Times New Roman"/>
          <w:sz w:val="16"/>
          <w:szCs w:val="16"/>
        </w:rPr>
      </w:pPr>
      <w:r w:rsidRPr="00A2798C">
        <w:rPr>
          <w:rStyle w:val="af2"/>
          <w:rFonts w:ascii="Times New Roman" w:hAnsi="Times New Roman" w:cs="Times New Roman"/>
          <w:sz w:val="16"/>
          <w:szCs w:val="16"/>
        </w:rPr>
        <w:footnoteRef/>
      </w:r>
      <w:r w:rsidRPr="00A2798C">
        <w:rPr>
          <w:rFonts w:ascii="Times New Roman" w:hAnsi="Times New Roman" w:cs="Times New Roman"/>
          <w:sz w:val="16"/>
          <w:szCs w:val="16"/>
        </w:rPr>
        <w:t xml:space="preserve"> ГААО.Ф. 1. Оп. 9. Д. 579. Л. 29</w:t>
      </w:r>
    </w:p>
  </w:footnote>
  <w:footnote w:id="24">
    <w:p w:rsidR="003E294A" w:rsidRPr="00A2798C" w:rsidRDefault="003E294A" w:rsidP="00433232">
      <w:pPr>
        <w:pStyle w:val="af0"/>
        <w:rPr>
          <w:rFonts w:ascii="Times New Roman" w:hAnsi="Times New Roman" w:cs="Times New Roman"/>
          <w:sz w:val="16"/>
          <w:szCs w:val="16"/>
        </w:rPr>
      </w:pPr>
      <w:r w:rsidRPr="00A2798C">
        <w:rPr>
          <w:rStyle w:val="af2"/>
          <w:rFonts w:ascii="Times New Roman" w:hAnsi="Times New Roman" w:cs="Times New Roman"/>
          <w:sz w:val="16"/>
          <w:szCs w:val="16"/>
        </w:rPr>
        <w:footnoteRef/>
      </w:r>
      <w:r w:rsidRPr="00A2798C">
        <w:rPr>
          <w:rFonts w:ascii="Times New Roman" w:hAnsi="Times New Roman" w:cs="Times New Roman"/>
          <w:sz w:val="16"/>
          <w:szCs w:val="16"/>
        </w:rPr>
        <w:t xml:space="preserve"> ГААО. Ф. 301. Оп. 1. Д. 5.  Л. 2-3.</w:t>
      </w:r>
    </w:p>
  </w:footnote>
  <w:footnote w:id="25">
    <w:p w:rsidR="003E294A" w:rsidRPr="00A2798C" w:rsidRDefault="003E294A" w:rsidP="00433232">
      <w:pPr>
        <w:pStyle w:val="af0"/>
        <w:rPr>
          <w:rFonts w:ascii="Times New Roman" w:hAnsi="Times New Roman" w:cs="Times New Roman"/>
          <w:sz w:val="16"/>
          <w:szCs w:val="16"/>
        </w:rPr>
      </w:pPr>
      <w:r w:rsidRPr="00A2798C">
        <w:rPr>
          <w:rStyle w:val="af2"/>
          <w:rFonts w:ascii="Times New Roman" w:hAnsi="Times New Roman" w:cs="Times New Roman"/>
          <w:sz w:val="16"/>
          <w:szCs w:val="16"/>
        </w:rPr>
        <w:footnoteRef/>
      </w:r>
      <w:r w:rsidRPr="00A2798C">
        <w:rPr>
          <w:rFonts w:ascii="Times New Roman" w:hAnsi="Times New Roman" w:cs="Times New Roman"/>
          <w:sz w:val="16"/>
          <w:szCs w:val="16"/>
        </w:rPr>
        <w:t xml:space="preserve"> ГААО. Ф. 301. Оп. 1 .Д. 5.  Л. 5</w:t>
      </w:r>
    </w:p>
  </w:footnote>
  <w:footnote w:id="26">
    <w:p w:rsidR="003E294A" w:rsidRPr="00A2798C" w:rsidRDefault="003E294A" w:rsidP="00A2798C">
      <w:pPr>
        <w:pStyle w:val="af0"/>
        <w:rPr>
          <w:sz w:val="16"/>
          <w:szCs w:val="16"/>
        </w:rPr>
      </w:pPr>
      <w:r w:rsidRPr="00A2798C">
        <w:rPr>
          <w:rStyle w:val="af2"/>
          <w:sz w:val="16"/>
          <w:szCs w:val="16"/>
        </w:rPr>
        <w:footnoteRef/>
      </w:r>
      <w:r w:rsidRPr="00A2798C">
        <w:rPr>
          <w:sz w:val="16"/>
          <w:szCs w:val="16"/>
        </w:rPr>
        <w:t xml:space="preserve"> </w:t>
      </w:r>
      <w:proofErr w:type="spellStart"/>
      <w:r w:rsidRPr="00A2798C">
        <w:rPr>
          <w:sz w:val="16"/>
          <w:szCs w:val="16"/>
        </w:rPr>
        <w:t>Пинежскому</w:t>
      </w:r>
      <w:proofErr w:type="spellEnd"/>
      <w:r w:rsidRPr="00A2798C">
        <w:rPr>
          <w:sz w:val="16"/>
          <w:szCs w:val="16"/>
        </w:rPr>
        <w:t xml:space="preserve"> району - 80 лет // Пинежье. 2009. № 26 (юбилейный выпуск).</w:t>
      </w:r>
    </w:p>
    <w:p w:rsidR="003E294A" w:rsidRPr="00A2798C" w:rsidRDefault="003E294A" w:rsidP="00A2798C">
      <w:pPr>
        <w:pStyle w:val="af0"/>
        <w:rPr>
          <w:sz w:val="16"/>
          <w:szCs w:val="16"/>
        </w:rPr>
      </w:pPr>
      <w:r w:rsidRPr="00A2798C">
        <w:rPr>
          <w:sz w:val="16"/>
          <w:szCs w:val="16"/>
        </w:rPr>
        <w:t>Данилова Г.А. Поселок Пинега и его окрестности. Карпогоры. 2008.</w:t>
      </w:r>
    </w:p>
    <w:p w:rsidR="003E294A" w:rsidRPr="00A2798C" w:rsidRDefault="003E294A" w:rsidP="00A2798C">
      <w:pPr>
        <w:pStyle w:val="af0"/>
        <w:rPr>
          <w:sz w:val="16"/>
          <w:szCs w:val="16"/>
        </w:rPr>
      </w:pPr>
      <w:proofErr w:type="spellStart"/>
      <w:r w:rsidRPr="00A2798C">
        <w:rPr>
          <w:sz w:val="16"/>
          <w:szCs w:val="16"/>
        </w:rPr>
        <w:t>Залывский</w:t>
      </w:r>
      <w:proofErr w:type="spellEnd"/>
      <w:r w:rsidRPr="00A2798C">
        <w:rPr>
          <w:sz w:val="16"/>
          <w:szCs w:val="16"/>
        </w:rPr>
        <w:t xml:space="preserve"> </w:t>
      </w:r>
      <w:proofErr w:type="gramStart"/>
      <w:r w:rsidRPr="00A2798C">
        <w:rPr>
          <w:sz w:val="16"/>
          <w:szCs w:val="16"/>
        </w:rPr>
        <w:t>Н.П..</w:t>
      </w:r>
      <w:proofErr w:type="gramEnd"/>
      <w:r w:rsidRPr="00A2798C">
        <w:rPr>
          <w:sz w:val="16"/>
          <w:szCs w:val="16"/>
        </w:rPr>
        <w:t xml:space="preserve"> Пинежский вектор истории России. Архангельск. 2007.</w:t>
      </w:r>
    </w:p>
    <w:p w:rsidR="003E294A" w:rsidRPr="00A2798C" w:rsidRDefault="003E294A" w:rsidP="00A2798C">
      <w:pPr>
        <w:pStyle w:val="af0"/>
        <w:rPr>
          <w:sz w:val="16"/>
          <w:szCs w:val="16"/>
        </w:rPr>
      </w:pPr>
      <w:proofErr w:type="spellStart"/>
      <w:r w:rsidRPr="00A2798C">
        <w:rPr>
          <w:sz w:val="16"/>
          <w:szCs w:val="16"/>
        </w:rPr>
        <w:t>Семушин</w:t>
      </w:r>
      <w:proofErr w:type="spellEnd"/>
      <w:r w:rsidRPr="00A2798C">
        <w:rPr>
          <w:sz w:val="16"/>
          <w:szCs w:val="16"/>
        </w:rPr>
        <w:t>. Д. Русский север пространство и время. Архангельск. 2010. (</w:t>
      </w:r>
      <w:proofErr w:type="gramStart"/>
      <w:r w:rsidRPr="00A2798C">
        <w:rPr>
          <w:sz w:val="16"/>
          <w:szCs w:val="16"/>
        </w:rPr>
        <w:t>В</w:t>
      </w:r>
      <w:proofErr w:type="gramEnd"/>
      <w:r w:rsidRPr="00A2798C">
        <w:rPr>
          <w:sz w:val="16"/>
          <w:szCs w:val="16"/>
        </w:rPr>
        <w:t xml:space="preserve"> книге имеются исторические карты).</w:t>
      </w:r>
    </w:p>
    <w:p w:rsidR="003E294A" w:rsidRPr="00A2798C" w:rsidRDefault="003E294A" w:rsidP="00A2798C">
      <w:pPr>
        <w:pStyle w:val="af0"/>
        <w:rPr>
          <w:sz w:val="16"/>
          <w:szCs w:val="16"/>
        </w:rPr>
      </w:pPr>
      <w:r w:rsidRPr="00A2798C">
        <w:rPr>
          <w:sz w:val="16"/>
          <w:szCs w:val="16"/>
        </w:rPr>
        <w:t>http://feb-web.ru/feb/byliny/texts/ag1/Ag1-155-.HTM " ПИНЕЖСКИЙ КРАЙ</w:t>
      </w:r>
    </w:p>
    <w:p w:rsidR="003E294A" w:rsidRPr="00A2798C" w:rsidRDefault="003E294A" w:rsidP="00A2798C">
      <w:pPr>
        <w:pStyle w:val="af0"/>
        <w:rPr>
          <w:sz w:val="16"/>
          <w:szCs w:val="16"/>
        </w:rPr>
      </w:pPr>
      <w:r w:rsidRPr="00A2798C">
        <w:rPr>
          <w:sz w:val="16"/>
          <w:szCs w:val="16"/>
        </w:rPr>
        <w:t xml:space="preserve">И БЫЛИННАЯ ТРАДИЦИЯ В НЕМ </w:t>
      </w:r>
      <w:proofErr w:type="gramStart"/>
      <w:r w:rsidRPr="00A2798C">
        <w:rPr>
          <w:sz w:val="16"/>
          <w:szCs w:val="16"/>
        </w:rPr>
        <w:t>".1900г.Григорьев</w:t>
      </w:r>
      <w:proofErr w:type="gramEnd"/>
    </w:p>
    <w:p w:rsidR="003E294A" w:rsidRDefault="003E294A" w:rsidP="00A2798C">
      <w:pPr>
        <w:pStyle w:val="af0"/>
      </w:pPr>
      <w:r>
        <w:t>Книга Г.А. Даниловой Пинега. Очерки природы, истории и культуры, 2009 г.</w:t>
      </w:r>
    </w:p>
  </w:footnote>
  <w:footnote w:id="27">
    <w:p w:rsidR="003E294A" w:rsidRDefault="003E294A" w:rsidP="0056711B">
      <w:pPr>
        <w:pStyle w:val="af0"/>
      </w:pPr>
      <w:r>
        <w:rPr>
          <w:rStyle w:val="af2"/>
        </w:rPr>
        <w:footnoteRef/>
      </w:r>
      <w:r>
        <w:t xml:space="preserve"> Трошина </w:t>
      </w:r>
      <w:proofErr w:type="gramStart"/>
      <w:r>
        <w:t>Т,Е.</w:t>
      </w:r>
      <w:proofErr w:type="gramEnd"/>
      <w:r>
        <w:t xml:space="preserve"> Гражданская война на Пинежье, 2019г.</w:t>
      </w:r>
    </w:p>
  </w:footnote>
  <w:footnote w:id="28">
    <w:p w:rsidR="003E294A" w:rsidRDefault="003E294A" w:rsidP="0056711B">
      <w:pPr>
        <w:pStyle w:val="af0"/>
      </w:pPr>
      <w:r>
        <w:rPr>
          <w:rStyle w:val="af2"/>
        </w:rPr>
        <w:footnoteRef/>
      </w:r>
      <w:r>
        <w:t xml:space="preserve"> </w:t>
      </w:r>
      <w:hyperlink r:id="rId1" w:history="1">
        <w:r w:rsidRPr="00C91E82">
          <w:rPr>
            <w:rStyle w:val="a8"/>
          </w:rPr>
          <w:t>https://впинеге.рф/grajdanskaya_voina_chast1</w:t>
        </w:r>
      </w:hyperlink>
      <w:r>
        <w:t xml:space="preserve"> </w:t>
      </w:r>
    </w:p>
  </w:footnote>
  <w:footnote w:id="29">
    <w:p w:rsidR="003E294A" w:rsidRDefault="003E294A">
      <w:pPr>
        <w:pStyle w:val="af0"/>
      </w:pPr>
      <w:r>
        <w:rPr>
          <w:rStyle w:val="af2"/>
        </w:rPr>
        <w:footnoteRef/>
      </w:r>
      <w:r>
        <w:t xml:space="preserve"> </w:t>
      </w:r>
      <w:r w:rsidRPr="000561CE">
        <w:rPr>
          <w:rFonts w:ascii="Times New Roman CYR" w:hAnsi="Times New Roman CYR" w:cs="Times New Roman CYR"/>
          <w:sz w:val="16"/>
          <w:szCs w:val="16"/>
        </w:rPr>
        <w:t xml:space="preserve">Летопись Пинежья // </w:t>
      </w:r>
      <w:proofErr w:type="spellStart"/>
      <w:r w:rsidRPr="000561CE">
        <w:rPr>
          <w:rFonts w:ascii="Times New Roman CYR" w:hAnsi="Times New Roman CYR" w:cs="Times New Roman CYR"/>
          <w:sz w:val="16"/>
          <w:szCs w:val="16"/>
        </w:rPr>
        <w:t>Пинежская</w:t>
      </w:r>
      <w:proofErr w:type="spellEnd"/>
      <w:r w:rsidRPr="000561CE">
        <w:rPr>
          <w:rFonts w:ascii="Times New Roman CYR" w:hAnsi="Times New Roman CYR" w:cs="Times New Roman CYR"/>
          <w:sz w:val="16"/>
          <w:szCs w:val="16"/>
        </w:rPr>
        <w:t xml:space="preserve"> правда. – 1987. – 30 апр. (№ 53)</w:t>
      </w:r>
    </w:p>
  </w:footnote>
  <w:footnote w:id="30">
    <w:p w:rsidR="003E294A" w:rsidRDefault="003E294A">
      <w:pPr>
        <w:pStyle w:val="af0"/>
      </w:pPr>
      <w:r>
        <w:rPr>
          <w:rStyle w:val="af2"/>
        </w:rPr>
        <w:footnoteRef/>
      </w:r>
      <w:r>
        <w:t xml:space="preserve"> </w:t>
      </w:r>
      <w:r w:rsidRPr="00316019">
        <w:t>(Никулин А.П. Это было на Пинеге. Северо-Западное книжное издательство. 1968. С.43-44</w:t>
      </w:r>
      <w:proofErr w:type="gramStart"/>
      <w:r w:rsidRPr="00316019">
        <w:t>; ;</w:t>
      </w:r>
      <w:proofErr w:type="gramEnd"/>
      <w:r w:rsidRPr="00316019">
        <w:t xml:space="preserve"> «Северный фронт». Сб. докум., Воениздат, 1961, стр.190.)</w:t>
      </w:r>
    </w:p>
  </w:footnote>
  <w:footnote w:id="31">
    <w:p w:rsidR="003E294A" w:rsidRDefault="003E294A">
      <w:pPr>
        <w:pStyle w:val="af0"/>
      </w:pPr>
      <w:r>
        <w:rPr>
          <w:rStyle w:val="af2"/>
        </w:rPr>
        <w:footnoteRef/>
      </w:r>
      <w:r>
        <w:t xml:space="preserve"> </w:t>
      </w:r>
      <w:r w:rsidRPr="005962F4">
        <w:rPr>
          <w:rFonts w:ascii="Times New Roman CYR" w:hAnsi="Times New Roman CYR" w:cs="Times New Roman CYR"/>
          <w:sz w:val="16"/>
          <w:szCs w:val="16"/>
        </w:rPr>
        <w:t xml:space="preserve">Летопись Пинежья // </w:t>
      </w:r>
      <w:proofErr w:type="spellStart"/>
      <w:r w:rsidRPr="005962F4">
        <w:rPr>
          <w:rFonts w:ascii="Times New Roman CYR" w:hAnsi="Times New Roman CYR" w:cs="Times New Roman CYR"/>
          <w:sz w:val="16"/>
          <w:szCs w:val="16"/>
        </w:rPr>
        <w:t>Пинежская</w:t>
      </w:r>
      <w:proofErr w:type="spellEnd"/>
      <w:r w:rsidRPr="005962F4">
        <w:rPr>
          <w:rFonts w:ascii="Times New Roman CYR" w:hAnsi="Times New Roman CYR" w:cs="Times New Roman CYR"/>
          <w:sz w:val="16"/>
          <w:szCs w:val="16"/>
        </w:rPr>
        <w:t xml:space="preserve"> правда. – 1987. – 30 апр. (№ 53</w:t>
      </w:r>
      <w:proofErr w:type="gramStart"/>
      <w:r w:rsidRPr="005962F4">
        <w:rPr>
          <w:rFonts w:ascii="Times New Roman CYR" w:hAnsi="Times New Roman CYR" w:cs="Times New Roman CYR"/>
          <w:sz w:val="16"/>
          <w:szCs w:val="16"/>
        </w:rPr>
        <w:t>)</w:t>
      </w:r>
      <w:r w:rsidRPr="00FA1B12">
        <w:rPr>
          <w:rFonts w:ascii="Times New Roman CYR" w:hAnsi="Times New Roman CYR" w:cs="Times New Roman CYR"/>
          <w:sz w:val="16"/>
          <w:szCs w:val="16"/>
        </w:rPr>
        <w:t xml:space="preserve"> </w:t>
      </w:r>
      <w:r>
        <w:rPr>
          <w:rFonts w:ascii="Times New Roman CYR" w:hAnsi="Times New Roman CYR" w:cs="Times New Roman CYR"/>
          <w:sz w:val="16"/>
          <w:szCs w:val="16"/>
        </w:rPr>
        <w:t>;</w:t>
      </w:r>
      <w:proofErr w:type="gramEnd"/>
      <w:r>
        <w:rPr>
          <w:rFonts w:ascii="Times New Roman CYR" w:hAnsi="Times New Roman CYR" w:cs="Times New Roman CYR"/>
          <w:sz w:val="16"/>
          <w:szCs w:val="16"/>
        </w:rPr>
        <w:t xml:space="preserve"> Никулин А.П. Это было на Пинеге. Северо-Западное книжное издательство. 1968. С.59.</w:t>
      </w:r>
    </w:p>
  </w:footnote>
  <w:footnote w:id="32">
    <w:p w:rsidR="003E294A" w:rsidRDefault="003E294A">
      <w:pPr>
        <w:pStyle w:val="af0"/>
      </w:pPr>
      <w:r>
        <w:rPr>
          <w:rStyle w:val="af2"/>
        </w:rPr>
        <w:footnoteRef/>
      </w:r>
      <w:r>
        <w:t xml:space="preserve"> </w:t>
      </w:r>
      <w:r w:rsidRPr="000561CE">
        <w:rPr>
          <w:rFonts w:ascii="Times New Roman CYR" w:hAnsi="Times New Roman CYR" w:cs="Times New Roman CYR"/>
          <w:sz w:val="16"/>
          <w:szCs w:val="16"/>
        </w:rPr>
        <w:t xml:space="preserve">Летопись Пинежья // </w:t>
      </w:r>
      <w:proofErr w:type="spellStart"/>
      <w:r w:rsidRPr="000561CE">
        <w:rPr>
          <w:rFonts w:ascii="Times New Roman CYR" w:hAnsi="Times New Roman CYR" w:cs="Times New Roman CYR"/>
          <w:sz w:val="16"/>
          <w:szCs w:val="16"/>
        </w:rPr>
        <w:t>Пинежская</w:t>
      </w:r>
      <w:proofErr w:type="spellEnd"/>
      <w:r w:rsidRPr="000561CE">
        <w:rPr>
          <w:rFonts w:ascii="Times New Roman CYR" w:hAnsi="Times New Roman CYR" w:cs="Times New Roman CYR"/>
          <w:sz w:val="16"/>
          <w:szCs w:val="16"/>
        </w:rPr>
        <w:t xml:space="preserve"> правда. – 1987. – 30 апр. (№ 53)</w:t>
      </w:r>
    </w:p>
  </w:footnote>
  <w:footnote w:id="33">
    <w:p w:rsidR="003E294A" w:rsidRDefault="003E294A" w:rsidP="00440793">
      <w:pPr>
        <w:pStyle w:val="af0"/>
      </w:pPr>
      <w:r>
        <w:rPr>
          <w:rStyle w:val="af2"/>
        </w:rPr>
        <w:footnoteRef/>
      </w:r>
      <w:r>
        <w:t xml:space="preserve">  </w:t>
      </w:r>
      <w:proofErr w:type="spellStart"/>
      <w:r w:rsidRPr="001F51FE">
        <w:rPr>
          <w:rFonts w:ascii="Times New Roman" w:hAnsi="Times New Roman" w:cs="Times New Roman"/>
        </w:rPr>
        <w:t>Ястребинская</w:t>
      </w:r>
      <w:proofErr w:type="spellEnd"/>
      <w:r w:rsidRPr="001F51FE">
        <w:rPr>
          <w:rFonts w:ascii="Times New Roman" w:hAnsi="Times New Roman" w:cs="Times New Roman"/>
        </w:rPr>
        <w:t xml:space="preserve"> Г.А. Таёжная деревня </w:t>
      </w:r>
      <w:proofErr w:type="spellStart"/>
      <w:r w:rsidRPr="001F51FE">
        <w:rPr>
          <w:rFonts w:ascii="Times New Roman" w:hAnsi="Times New Roman" w:cs="Times New Roman"/>
        </w:rPr>
        <w:t>Кобелево</w:t>
      </w:r>
      <w:proofErr w:type="spellEnd"/>
      <w:r w:rsidRPr="001F51FE">
        <w:rPr>
          <w:rFonts w:ascii="Times New Roman" w:hAnsi="Times New Roman" w:cs="Times New Roman"/>
        </w:rPr>
        <w:t xml:space="preserve">. История советской деревни в голосах крестьян: 1992-2002. М.: Памятники исторической мысли. </w:t>
      </w:r>
      <w:proofErr w:type="gramStart"/>
      <w:r w:rsidRPr="001F51FE">
        <w:rPr>
          <w:rFonts w:ascii="Times New Roman" w:hAnsi="Times New Roman" w:cs="Times New Roman"/>
        </w:rPr>
        <w:t>2005.-</w:t>
      </w:r>
      <w:proofErr w:type="gramEnd"/>
      <w:r w:rsidRPr="001F51FE">
        <w:rPr>
          <w:rFonts w:ascii="Times New Roman" w:hAnsi="Times New Roman" w:cs="Times New Roman"/>
        </w:rPr>
        <w:t xml:space="preserve">348с., </w:t>
      </w:r>
      <w:proofErr w:type="spellStart"/>
      <w:r w:rsidRPr="001F51FE">
        <w:rPr>
          <w:rFonts w:ascii="Times New Roman" w:hAnsi="Times New Roman" w:cs="Times New Roman"/>
        </w:rPr>
        <w:t>илл</w:t>
      </w:r>
      <w:proofErr w:type="spellEnd"/>
      <w:r w:rsidRPr="001F51FE">
        <w:rPr>
          <w:rFonts w:ascii="Times New Roman" w:hAnsi="Times New Roman" w:cs="Times New Roman"/>
        </w:rPr>
        <w:t>. С.</w:t>
      </w:r>
      <w:r>
        <w:rPr>
          <w:rFonts w:ascii="Times New Roman" w:hAnsi="Times New Roman" w:cs="Times New Roman"/>
        </w:rPr>
        <w:t>75</w:t>
      </w:r>
    </w:p>
  </w:footnote>
  <w:footnote w:id="34">
    <w:p w:rsidR="003E294A" w:rsidRDefault="003E294A" w:rsidP="00440793">
      <w:pPr>
        <w:pStyle w:val="af0"/>
      </w:pPr>
      <w:r>
        <w:rPr>
          <w:rStyle w:val="af2"/>
        </w:rPr>
        <w:footnoteRef/>
      </w:r>
      <w:r>
        <w:t xml:space="preserve"> </w:t>
      </w:r>
      <w:proofErr w:type="spellStart"/>
      <w:r w:rsidRPr="001F51FE">
        <w:rPr>
          <w:rFonts w:ascii="Times New Roman" w:hAnsi="Times New Roman" w:cs="Times New Roman"/>
        </w:rPr>
        <w:t>Ястребинская</w:t>
      </w:r>
      <w:proofErr w:type="spellEnd"/>
      <w:r w:rsidRPr="001F51FE">
        <w:rPr>
          <w:rFonts w:ascii="Times New Roman" w:hAnsi="Times New Roman" w:cs="Times New Roman"/>
        </w:rPr>
        <w:t xml:space="preserve"> Г.А. Таёжная деревня </w:t>
      </w:r>
      <w:proofErr w:type="spellStart"/>
      <w:r w:rsidRPr="001F51FE">
        <w:rPr>
          <w:rFonts w:ascii="Times New Roman" w:hAnsi="Times New Roman" w:cs="Times New Roman"/>
        </w:rPr>
        <w:t>Кобелево</w:t>
      </w:r>
      <w:proofErr w:type="spellEnd"/>
      <w:r w:rsidRPr="001F51FE">
        <w:rPr>
          <w:rFonts w:ascii="Times New Roman" w:hAnsi="Times New Roman" w:cs="Times New Roman"/>
        </w:rPr>
        <w:t xml:space="preserve">. История советской деревни в голосах крестьян: 1992-2002. М.: Памятники исторической мысли. </w:t>
      </w:r>
      <w:proofErr w:type="gramStart"/>
      <w:r w:rsidRPr="001F51FE">
        <w:rPr>
          <w:rFonts w:ascii="Times New Roman" w:hAnsi="Times New Roman" w:cs="Times New Roman"/>
        </w:rPr>
        <w:t>2005.-</w:t>
      </w:r>
      <w:proofErr w:type="gramEnd"/>
      <w:r w:rsidRPr="001F51FE">
        <w:rPr>
          <w:rFonts w:ascii="Times New Roman" w:hAnsi="Times New Roman" w:cs="Times New Roman"/>
        </w:rPr>
        <w:t xml:space="preserve">348с., </w:t>
      </w:r>
      <w:proofErr w:type="spellStart"/>
      <w:r w:rsidRPr="001F51FE">
        <w:rPr>
          <w:rFonts w:ascii="Times New Roman" w:hAnsi="Times New Roman" w:cs="Times New Roman"/>
        </w:rPr>
        <w:t>илл</w:t>
      </w:r>
      <w:proofErr w:type="spellEnd"/>
      <w:r w:rsidRPr="001F51FE">
        <w:rPr>
          <w:rFonts w:ascii="Times New Roman" w:hAnsi="Times New Roman" w:cs="Times New Roman"/>
        </w:rPr>
        <w:t>. С.</w:t>
      </w:r>
      <w:r>
        <w:rPr>
          <w:rFonts w:ascii="Times New Roman" w:hAnsi="Times New Roman" w:cs="Times New Roman"/>
        </w:rPr>
        <w:t>56</w:t>
      </w:r>
    </w:p>
  </w:footnote>
  <w:footnote w:id="35">
    <w:p w:rsidR="003E294A" w:rsidRDefault="003E294A" w:rsidP="00440793">
      <w:pPr>
        <w:spacing w:after="0" w:line="240" w:lineRule="auto"/>
        <w:jc w:val="both"/>
      </w:pPr>
      <w:r>
        <w:rPr>
          <w:rStyle w:val="af2"/>
        </w:rPr>
        <w:footnoteRef/>
      </w:r>
      <w:r>
        <w:t xml:space="preserve"> </w:t>
      </w:r>
      <w:proofErr w:type="spellStart"/>
      <w:r w:rsidRPr="001F51FE">
        <w:rPr>
          <w:rFonts w:ascii="Times New Roman" w:hAnsi="Times New Roman" w:cs="Times New Roman"/>
          <w:sz w:val="20"/>
          <w:szCs w:val="20"/>
        </w:rPr>
        <w:t>Ястребинская</w:t>
      </w:r>
      <w:proofErr w:type="spellEnd"/>
      <w:r w:rsidRPr="001F51FE">
        <w:rPr>
          <w:rFonts w:ascii="Times New Roman" w:hAnsi="Times New Roman" w:cs="Times New Roman"/>
          <w:sz w:val="20"/>
          <w:szCs w:val="20"/>
        </w:rPr>
        <w:t xml:space="preserve"> Г.А. Таёжная деревня </w:t>
      </w:r>
      <w:proofErr w:type="spellStart"/>
      <w:r w:rsidRPr="001F51FE">
        <w:rPr>
          <w:rFonts w:ascii="Times New Roman" w:hAnsi="Times New Roman" w:cs="Times New Roman"/>
          <w:sz w:val="20"/>
          <w:szCs w:val="20"/>
        </w:rPr>
        <w:t>Кобелево</w:t>
      </w:r>
      <w:proofErr w:type="spellEnd"/>
      <w:r w:rsidRPr="001F51FE">
        <w:rPr>
          <w:rFonts w:ascii="Times New Roman" w:hAnsi="Times New Roman" w:cs="Times New Roman"/>
          <w:sz w:val="20"/>
          <w:szCs w:val="20"/>
        </w:rPr>
        <w:t xml:space="preserve">. История советской деревни в голосах крестьян: 1992-2002. М.: Памятники исторической мысли. </w:t>
      </w:r>
      <w:proofErr w:type="gramStart"/>
      <w:r w:rsidRPr="001F51FE">
        <w:rPr>
          <w:rFonts w:ascii="Times New Roman" w:hAnsi="Times New Roman" w:cs="Times New Roman"/>
          <w:sz w:val="20"/>
          <w:szCs w:val="20"/>
        </w:rPr>
        <w:t>2005.-</w:t>
      </w:r>
      <w:proofErr w:type="gramEnd"/>
      <w:r w:rsidRPr="001F51FE">
        <w:rPr>
          <w:rFonts w:ascii="Times New Roman" w:hAnsi="Times New Roman" w:cs="Times New Roman"/>
          <w:sz w:val="20"/>
          <w:szCs w:val="20"/>
        </w:rPr>
        <w:t xml:space="preserve">348с., </w:t>
      </w:r>
      <w:proofErr w:type="spellStart"/>
      <w:r w:rsidRPr="001F51FE">
        <w:rPr>
          <w:rFonts w:ascii="Times New Roman" w:hAnsi="Times New Roman" w:cs="Times New Roman"/>
          <w:sz w:val="20"/>
          <w:szCs w:val="20"/>
        </w:rPr>
        <w:t>илл</w:t>
      </w:r>
      <w:proofErr w:type="spellEnd"/>
      <w:r w:rsidRPr="001F51FE">
        <w:rPr>
          <w:rFonts w:ascii="Times New Roman" w:hAnsi="Times New Roman" w:cs="Times New Roman"/>
          <w:sz w:val="20"/>
          <w:szCs w:val="20"/>
        </w:rPr>
        <w:t>. С.10</w:t>
      </w:r>
    </w:p>
  </w:footnote>
  <w:footnote w:id="36">
    <w:p w:rsidR="003E294A" w:rsidRDefault="003E294A" w:rsidP="00440793">
      <w:pPr>
        <w:spacing w:after="0" w:line="240" w:lineRule="auto"/>
        <w:jc w:val="both"/>
      </w:pPr>
      <w:r>
        <w:rPr>
          <w:rStyle w:val="af2"/>
        </w:rPr>
        <w:footnoteRef/>
      </w:r>
      <w:r>
        <w:t xml:space="preserve"> </w:t>
      </w:r>
      <w:r w:rsidRPr="003B5317">
        <w:rPr>
          <w:rFonts w:ascii="Times New Roman" w:hAnsi="Times New Roman" w:cs="Times New Roman"/>
          <w:sz w:val="20"/>
          <w:szCs w:val="20"/>
        </w:rPr>
        <w:t xml:space="preserve">«Пинежский вектор истории </w:t>
      </w:r>
      <w:proofErr w:type="gramStart"/>
      <w:r w:rsidRPr="003B5317">
        <w:rPr>
          <w:rFonts w:ascii="Times New Roman" w:hAnsi="Times New Roman" w:cs="Times New Roman"/>
          <w:sz w:val="20"/>
          <w:szCs w:val="20"/>
        </w:rPr>
        <w:t>России»  :</w:t>
      </w:r>
      <w:proofErr w:type="gramEnd"/>
      <w:r w:rsidRPr="003B5317">
        <w:rPr>
          <w:rFonts w:ascii="Times New Roman" w:hAnsi="Times New Roman" w:cs="Times New Roman"/>
          <w:sz w:val="20"/>
          <w:szCs w:val="20"/>
        </w:rPr>
        <w:t xml:space="preserve"> монография \ - </w:t>
      </w:r>
      <w:proofErr w:type="spellStart"/>
      <w:r w:rsidRPr="003B5317">
        <w:rPr>
          <w:rFonts w:ascii="Times New Roman" w:hAnsi="Times New Roman" w:cs="Times New Roman"/>
          <w:sz w:val="20"/>
          <w:szCs w:val="20"/>
        </w:rPr>
        <w:t>Н.П.Залывский</w:t>
      </w:r>
      <w:proofErr w:type="spellEnd"/>
      <w:r w:rsidRPr="003B5317">
        <w:rPr>
          <w:rFonts w:ascii="Times New Roman" w:hAnsi="Times New Roman" w:cs="Times New Roman"/>
          <w:sz w:val="20"/>
          <w:szCs w:val="20"/>
        </w:rPr>
        <w:t xml:space="preserve">; Поморский </w:t>
      </w:r>
      <w:proofErr w:type="spellStart"/>
      <w:r w:rsidRPr="003B5317">
        <w:rPr>
          <w:rFonts w:ascii="Times New Roman" w:hAnsi="Times New Roman" w:cs="Times New Roman"/>
          <w:sz w:val="20"/>
          <w:szCs w:val="20"/>
        </w:rPr>
        <w:t>гос.ун</w:t>
      </w:r>
      <w:proofErr w:type="spellEnd"/>
      <w:r w:rsidRPr="003B5317">
        <w:rPr>
          <w:rFonts w:ascii="Times New Roman" w:hAnsi="Times New Roman" w:cs="Times New Roman"/>
          <w:sz w:val="20"/>
          <w:szCs w:val="20"/>
        </w:rPr>
        <w:t xml:space="preserve">-т </w:t>
      </w:r>
      <w:proofErr w:type="spellStart"/>
      <w:r w:rsidRPr="003B5317">
        <w:rPr>
          <w:rFonts w:ascii="Times New Roman" w:hAnsi="Times New Roman" w:cs="Times New Roman"/>
          <w:sz w:val="20"/>
          <w:szCs w:val="20"/>
        </w:rPr>
        <w:t>им.М.В.Ломоносова</w:t>
      </w:r>
      <w:proofErr w:type="spellEnd"/>
      <w:r w:rsidRPr="003B5317">
        <w:rPr>
          <w:rFonts w:ascii="Times New Roman" w:hAnsi="Times New Roman" w:cs="Times New Roman"/>
          <w:sz w:val="20"/>
          <w:szCs w:val="20"/>
        </w:rPr>
        <w:t>. – Архангельск: Поморский университет, 2007. – 477с.</w:t>
      </w:r>
      <w:r>
        <w:rPr>
          <w:rFonts w:ascii="Times New Roman" w:hAnsi="Times New Roman" w:cs="Times New Roman"/>
          <w:sz w:val="20"/>
          <w:szCs w:val="20"/>
        </w:rPr>
        <w:t xml:space="preserve"> с.196.</w:t>
      </w:r>
    </w:p>
  </w:footnote>
  <w:footnote w:id="37">
    <w:p w:rsidR="003E294A" w:rsidRDefault="003E294A">
      <w:pPr>
        <w:pStyle w:val="af0"/>
      </w:pPr>
      <w:r>
        <w:rPr>
          <w:rStyle w:val="af2"/>
        </w:rPr>
        <w:footnoteRef/>
      </w:r>
      <w:r>
        <w:t xml:space="preserve"> </w:t>
      </w:r>
      <w:r w:rsidRPr="003B5317">
        <w:rPr>
          <w:rFonts w:ascii="Times New Roman" w:hAnsi="Times New Roman" w:cs="Times New Roman"/>
        </w:rPr>
        <w:t xml:space="preserve">«Пинежский вектор истории </w:t>
      </w:r>
      <w:proofErr w:type="gramStart"/>
      <w:r w:rsidRPr="003B5317">
        <w:rPr>
          <w:rFonts w:ascii="Times New Roman" w:hAnsi="Times New Roman" w:cs="Times New Roman"/>
        </w:rPr>
        <w:t>России»  :</w:t>
      </w:r>
      <w:proofErr w:type="gramEnd"/>
      <w:r w:rsidRPr="003B5317">
        <w:rPr>
          <w:rFonts w:ascii="Times New Roman" w:hAnsi="Times New Roman" w:cs="Times New Roman"/>
        </w:rPr>
        <w:t xml:space="preserve"> монография \ - </w:t>
      </w:r>
      <w:proofErr w:type="spellStart"/>
      <w:r w:rsidRPr="003B5317">
        <w:rPr>
          <w:rFonts w:ascii="Times New Roman" w:hAnsi="Times New Roman" w:cs="Times New Roman"/>
        </w:rPr>
        <w:t>Н.П.Залывский</w:t>
      </w:r>
      <w:proofErr w:type="spellEnd"/>
      <w:r w:rsidRPr="003B5317">
        <w:rPr>
          <w:rFonts w:ascii="Times New Roman" w:hAnsi="Times New Roman" w:cs="Times New Roman"/>
        </w:rPr>
        <w:t xml:space="preserve">; Поморский </w:t>
      </w:r>
      <w:proofErr w:type="spellStart"/>
      <w:r w:rsidRPr="003B5317">
        <w:rPr>
          <w:rFonts w:ascii="Times New Roman" w:hAnsi="Times New Roman" w:cs="Times New Roman"/>
        </w:rPr>
        <w:t>гос.ун</w:t>
      </w:r>
      <w:proofErr w:type="spellEnd"/>
      <w:r w:rsidRPr="003B5317">
        <w:rPr>
          <w:rFonts w:ascii="Times New Roman" w:hAnsi="Times New Roman" w:cs="Times New Roman"/>
        </w:rPr>
        <w:t xml:space="preserve">-т </w:t>
      </w:r>
      <w:proofErr w:type="spellStart"/>
      <w:r w:rsidRPr="003B5317">
        <w:rPr>
          <w:rFonts w:ascii="Times New Roman" w:hAnsi="Times New Roman" w:cs="Times New Roman"/>
        </w:rPr>
        <w:t>им.М.В.Ломоносова</w:t>
      </w:r>
      <w:proofErr w:type="spellEnd"/>
      <w:r w:rsidRPr="003B5317">
        <w:rPr>
          <w:rFonts w:ascii="Times New Roman" w:hAnsi="Times New Roman" w:cs="Times New Roman"/>
        </w:rPr>
        <w:t>. – Архангельск: Поморский университет, 2007. – 477с.</w:t>
      </w:r>
      <w:r>
        <w:rPr>
          <w:rFonts w:ascii="Times New Roman" w:hAnsi="Times New Roman" w:cs="Times New Roman"/>
        </w:rPr>
        <w:t xml:space="preserve"> с.199</w:t>
      </w:r>
    </w:p>
  </w:footnote>
  <w:footnote w:id="38">
    <w:p w:rsidR="003E294A" w:rsidRDefault="003E294A" w:rsidP="00E35D09">
      <w:pPr>
        <w:pStyle w:val="af0"/>
      </w:pPr>
      <w:r>
        <w:rPr>
          <w:rStyle w:val="af2"/>
        </w:rPr>
        <w:footnoteRef/>
      </w:r>
      <w:r>
        <w:t xml:space="preserve"> </w:t>
      </w:r>
      <w:r w:rsidRPr="00B43260">
        <w:rPr>
          <w:szCs w:val="28"/>
        </w:rPr>
        <w:t xml:space="preserve">Летопись Пинежья // </w:t>
      </w:r>
      <w:proofErr w:type="spellStart"/>
      <w:r w:rsidRPr="00B43260">
        <w:rPr>
          <w:szCs w:val="28"/>
        </w:rPr>
        <w:t>Пинежская</w:t>
      </w:r>
      <w:proofErr w:type="spellEnd"/>
      <w:r w:rsidRPr="00B43260">
        <w:rPr>
          <w:szCs w:val="28"/>
        </w:rPr>
        <w:t xml:space="preserve"> правда. – 1987. – 12 мая (№ 57)</w:t>
      </w:r>
    </w:p>
  </w:footnote>
  <w:footnote w:id="39">
    <w:p w:rsidR="003E294A" w:rsidRDefault="003E294A" w:rsidP="00E35D09">
      <w:pPr>
        <w:pStyle w:val="af0"/>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12 мая (№ 57)</w:t>
      </w:r>
    </w:p>
  </w:footnote>
  <w:footnote w:id="40">
    <w:p w:rsidR="003E294A" w:rsidRDefault="003E294A" w:rsidP="00E35D09">
      <w:pPr>
        <w:pStyle w:val="af0"/>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12 мая (№ 57)</w:t>
      </w:r>
    </w:p>
  </w:footnote>
  <w:footnote w:id="41">
    <w:p w:rsidR="003E294A" w:rsidRDefault="003E294A">
      <w:pPr>
        <w:pStyle w:val="af0"/>
      </w:pPr>
      <w:r>
        <w:rPr>
          <w:rStyle w:val="af2"/>
        </w:rPr>
        <w:footnoteRef/>
      </w:r>
      <w:r>
        <w:t xml:space="preserve"> </w:t>
      </w:r>
      <w:proofErr w:type="spellStart"/>
      <w:r w:rsidRPr="001F51FE">
        <w:rPr>
          <w:rFonts w:ascii="Times New Roman" w:hAnsi="Times New Roman" w:cs="Times New Roman"/>
        </w:rPr>
        <w:t>Ястребинская</w:t>
      </w:r>
      <w:proofErr w:type="spellEnd"/>
      <w:r w:rsidRPr="001F51FE">
        <w:rPr>
          <w:rFonts w:ascii="Times New Roman" w:hAnsi="Times New Roman" w:cs="Times New Roman"/>
        </w:rPr>
        <w:t xml:space="preserve"> Г.А. Таёжная деревня </w:t>
      </w:r>
      <w:proofErr w:type="spellStart"/>
      <w:r w:rsidRPr="001F51FE">
        <w:rPr>
          <w:rFonts w:ascii="Times New Roman" w:hAnsi="Times New Roman" w:cs="Times New Roman"/>
        </w:rPr>
        <w:t>Кобелево</w:t>
      </w:r>
      <w:proofErr w:type="spellEnd"/>
      <w:r w:rsidRPr="001F51FE">
        <w:rPr>
          <w:rFonts w:ascii="Times New Roman" w:hAnsi="Times New Roman" w:cs="Times New Roman"/>
        </w:rPr>
        <w:t xml:space="preserve">. История советской деревни в голосах крестьян: 1992-2002. М.: Памятники исторической мысли. </w:t>
      </w:r>
      <w:proofErr w:type="gramStart"/>
      <w:r w:rsidRPr="001F51FE">
        <w:rPr>
          <w:rFonts w:ascii="Times New Roman" w:hAnsi="Times New Roman" w:cs="Times New Roman"/>
        </w:rPr>
        <w:t>2005.-</w:t>
      </w:r>
      <w:proofErr w:type="gramEnd"/>
      <w:r w:rsidRPr="001F51FE">
        <w:rPr>
          <w:rFonts w:ascii="Times New Roman" w:hAnsi="Times New Roman" w:cs="Times New Roman"/>
        </w:rPr>
        <w:t xml:space="preserve">348с., </w:t>
      </w:r>
      <w:proofErr w:type="spellStart"/>
      <w:r w:rsidRPr="001F51FE">
        <w:rPr>
          <w:rFonts w:ascii="Times New Roman" w:hAnsi="Times New Roman" w:cs="Times New Roman"/>
        </w:rPr>
        <w:t>илл</w:t>
      </w:r>
      <w:proofErr w:type="spellEnd"/>
      <w:r w:rsidRPr="001F51FE">
        <w:rPr>
          <w:rFonts w:ascii="Times New Roman" w:hAnsi="Times New Roman" w:cs="Times New Roman"/>
        </w:rPr>
        <w:t>. С.</w:t>
      </w:r>
      <w:r>
        <w:rPr>
          <w:rFonts w:ascii="Times New Roman" w:hAnsi="Times New Roman" w:cs="Times New Roman"/>
        </w:rPr>
        <w:t>63</w:t>
      </w:r>
    </w:p>
  </w:footnote>
  <w:footnote w:id="42">
    <w:p w:rsidR="003E294A" w:rsidRDefault="003E294A" w:rsidP="00A74783">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sz w:val="18"/>
          <w:szCs w:val="18"/>
        </w:rPr>
        <w:t>(</w:t>
      </w:r>
      <w:proofErr w:type="spellStart"/>
      <w:r w:rsidRPr="000561CE">
        <w:rPr>
          <w:rFonts w:ascii="Times New Roman CYR" w:hAnsi="Times New Roman CYR" w:cs="Times New Roman CYR"/>
          <w:sz w:val="18"/>
          <w:szCs w:val="18"/>
        </w:rPr>
        <w:t>Пинежская</w:t>
      </w:r>
      <w:proofErr w:type="spellEnd"/>
      <w:r w:rsidRPr="000561CE">
        <w:rPr>
          <w:rFonts w:ascii="Times New Roman CYR" w:hAnsi="Times New Roman CYR" w:cs="Times New Roman CYR"/>
          <w:sz w:val="18"/>
          <w:szCs w:val="18"/>
        </w:rPr>
        <w:t xml:space="preserve"> правда. 1 июня 1967 г. № 67 (3140) С. 2)</w:t>
      </w:r>
    </w:p>
  </w:footnote>
  <w:footnote w:id="43">
    <w:p w:rsidR="003E294A" w:rsidRDefault="003E294A" w:rsidP="0049039D">
      <w:pPr>
        <w:pStyle w:val="af0"/>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12 мая (№ 57)</w:t>
      </w:r>
    </w:p>
  </w:footnote>
  <w:footnote w:id="44">
    <w:p w:rsidR="003E294A" w:rsidRDefault="003E294A">
      <w:pPr>
        <w:pStyle w:val="af0"/>
      </w:pPr>
      <w:r>
        <w:rPr>
          <w:rStyle w:val="af2"/>
        </w:rPr>
        <w:footnoteRef/>
      </w:r>
      <w:r>
        <w:t xml:space="preserve"> </w:t>
      </w:r>
      <w:r w:rsidRPr="0049039D">
        <w:t xml:space="preserve">(Летопись Пинежья // </w:t>
      </w:r>
      <w:proofErr w:type="spellStart"/>
      <w:r w:rsidRPr="0049039D">
        <w:t>Пинежская</w:t>
      </w:r>
      <w:proofErr w:type="spellEnd"/>
      <w:r w:rsidRPr="0049039D">
        <w:t xml:space="preserve"> правда. – 1987. – 26 мая (№ 63))</w:t>
      </w:r>
    </w:p>
  </w:footnote>
  <w:footnote w:id="45">
    <w:p w:rsidR="003E294A" w:rsidRDefault="003E294A">
      <w:pPr>
        <w:pStyle w:val="af0"/>
      </w:pPr>
      <w:r>
        <w:rPr>
          <w:rStyle w:val="af2"/>
        </w:rPr>
        <w:footnoteRef/>
      </w:r>
      <w:r>
        <w:t xml:space="preserve"> </w:t>
      </w:r>
      <w:r w:rsidRPr="0049039D">
        <w:t xml:space="preserve">(Летопись Пинежья // </w:t>
      </w:r>
      <w:proofErr w:type="spellStart"/>
      <w:r w:rsidRPr="0049039D">
        <w:t>Пинежская</w:t>
      </w:r>
      <w:proofErr w:type="spellEnd"/>
      <w:r w:rsidRPr="0049039D">
        <w:t xml:space="preserve"> правда. – 1987. – 13 июня (№ 71))</w:t>
      </w:r>
    </w:p>
  </w:footnote>
  <w:footnote w:id="46">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sz w:val="18"/>
          <w:szCs w:val="18"/>
        </w:rPr>
        <w:t>((Газета «Пинежье» 8 января 2014 г. № 1 (8364) с 5)</w:t>
      </w:r>
    </w:p>
  </w:footnote>
  <w:footnote w:id="47">
    <w:p w:rsidR="003E294A" w:rsidRDefault="003E294A" w:rsidP="00945ECD">
      <w:pPr>
        <w:pStyle w:val="af0"/>
      </w:pPr>
      <w:r>
        <w:rPr>
          <w:rStyle w:val="af2"/>
        </w:rPr>
        <w:footnoteRef/>
      </w:r>
      <w:r>
        <w:t xml:space="preserve"> </w:t>
      </w:r>
      <w:r w:rsidRPr="00A60E5D">
        <w:t xml:space="preserve">Летопись Пинежья // </w:t>
      </w:r>
      <w:proofErr w:type="spellStart"/>
      <w:r w:rsidRPr="00A60E5D">
        <w:t>Пинежская</w:t>
      </w:r>
      <w:proofErr w:type="spellEnd"/>
      <w:r w:rsidRPr="00A60E5D">
        <w:t xml:space="preserve"> правда. – 1987. – 12 мая (№ 57)</w:t>
      </w:r>
    </w:p>
  </w:footnote>
  <w:footnote w:id="48">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sz w:val="18"/>
          <w:szCs w:val="18"/>
        </w:rPr>
        <w:t>(</w:t>
      </w:r>
      <w:proofErr w:type="spellStart"/>
      <w:r w:rsidRPr="000561CE">
        <w:rPr>
          <w:rFonts w:ascii="Times New Roman CYR" w:hAnsi="Times New Roman CYR" w:cs="Times New Roman CYR"/>
          <w:sz w:val="18"/>
          <w:szCs w:val="18"/>
        </w:rPr>
        <w:t>Пинежская</w:t>
      </w:r>
      <w:proofErr w:type="spellEnd"/>
      <w:r w:rsidRPr="000561CE">
        <w:rPr>
          <w:rFonts w:ascii="Times New Roman CYR" w:hAnsi="Times New Roman CYR" w:cs="Times New Roman CYR"/>
          <w:sz w:val="18"/>
          <w:szCs w:val="18"/>
        </w:rPr>
        <w:t xml:space="preserve"> правда. 17 июня 1967 г. № 74 (3147) с.3)</w:t>
      </w:r>
    </w:p>
  </w:footnote>
  <w:footnote w:id="49">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26 мая (№ 63))</w:t>
      </w:r>
    </w:p>
  </w:footnote>
  <w:footnote w:id="50">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sz w:val="28"/>
          <w:szCs w:val="28"/>
        </w:rPr>
        <w:t>(</w:t>
      </w:r>
      <w:r w:rsidRPr="000561CE">
        <w:rPr>
          <w:rFonts w:ascii="Times New Roman CYR" w:hAnsi="Times New Roman CYR" w:cs="Times New Roman CYR"/>
          <w:sz w:val="18"/>
          <w:szCs w:val="18"/>
        </w:rPr>
        <w:t xml:space="preserve">Летопись Пинежья // </w:t>
      </w:r>
      <w:proofErr w:type="spellStart"/>
      <w:r w:rsidRPr="000561CE">
        <w:rPr>
          <w:rFonts w:ascii="Times New Roman CYR" w:hAnsi="Times New Roman CYR" w:cs="Times New Roman CYR"/>
          <w:sz w:val="18"/>
          <w:szCs w:val="18"/>
        </w:rPr>
        <w:t>Пинежская</w:t>
      </w:r>
      <w:proofErr w:type="spellEnd"/>
      <w:r w:rsidRPr="000561CE">
        <w:rPr>
          <w:rFonts w:ascii="Times New Roman CYR" w:hAnsi="Times New Roman CYR" w:cs="Times New Roman CYR"/>
          <w:sz w:val="18"/>
          <w:szCs w:val="18"/>
        </w:rPr>
        <w:t xml:space="preserve"> правда. – 1987. – 13 июня (№ 71))</w:t>
      </w:r>
    </w:p>
  </w:footnote>
  <w:footnote w:id="51">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13 июня (№ 71)</w:t>
      </w:r>
    </w:p>
  </w:footnote>
  <w:footnote w:id="52">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26 мая (№ 63))</w:t>
      </w:r>
    </w:p>
  </w:footnote>
  <w:footnote w:id="53">
    <w:p w:rsidR="003E294A" w:rsidRDefault="003E294A" w:rsidP="00945ECD">
      <w:pPr>
        <w:pStyle w:val="af0"/>
      </w:pPr>
      <w:r>
        <w:rPr>
          <w:rStyle w:val="af2"/>
        </w:rPr>
        <w:footnoteRef/>
      </w:r>
      <w:r>
        <w:t xml:space="preserve"> </w:t>
      </w:r>
      <w:r w:rsidRPr="00A9222A">
        <w:t xml:space="preserve">(Летопись Пинежья // </w:t>
      </w:r>
      <w:proofErr w:type="spellStart"/>
      <w:r w:rsidRPr="00A9222A">
        <w:t>Пинежская</w:t>
      </w:r>
      <w:proofErr w:type="spellEnd"/>
      <w:r w:rsidRPr="00A9222A">
        <w:t xml:space="preserve"> правда. – 1987. – 13 июня (№ 71))</w:t>
      </w:r>
    </w:p>
  </w:footnote>
  <w:footnote w:id="54">
    <w:p w:rsidR="003E294A" w:rsidRDefault="003E294A" w:rsidP="00945ECD">
      <w:pPr>
        <w:tabs>
          <w:tab w:val="left" w:pos="250"/>
          <w:tab w:val="left" w:pos="2235"/>
          <w:tab w:val="left" w:pos="10456"/>
        </w:tabs>
        <w:autoSpaceDE w:val="0"/>
        <w:autoSpaceDN w:val="0"/>
        <w:adjustRightInd w:val="0"/>
        <w:spacing w:after="0" w:line="240" w:lineRule="auto"/>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13 июня (№ 71))</w:t>
      </w:r>
    </w:p>
  </w:footnote>
  <w:footnote w:id="55">
    <w:p w:rsidR="003E294A" w:rsidRPr="000561CE" w:rsidRDefault="003E294A" w:rsidP="00A9222A">
      <w:pPr>
        <w:tabs>
          <w:tab w:val="left" w:pos="250"/>
          <w:tab w:val="left" w:pos="2235"/>
          <w:tab w:val="left" w:pos="10456"/>
        </w:tabs>
        <w:autoSpaceDE w:val="0"/>
        <w:autoSpaceDN w:val="0"/>
        <w:adjustRightInd w:val="0"/>
        <w:rPr>
          <w:rFonts w:ascii="Times New Roman CYR" w:hAnsi="Times New Roman CYR" w:cs="Times New Roman CYR"/>
        </w:rPr>
      </w:pPr>
      <w:r>
        <w:rPr>
          <w:rStyle w:val="af2"/>
        </w:rPr>
        <w:footnoteRef/>
      </w:r>
      <w:r>
        <w:t xml:space="preserve"> </w:t>
      </w:r>
      <w:r w:rsidRPr="000561CE">
        <w:rPr>
          <w:rFonts w:ascii="Times New Roman CYR" w:hAnsi="Times New Roman CYR" w:cs="Times New Roman CYR"/>
        </w:rPr>
        <w:t xml:space="preserve">Летопись Пинежья // </w:t>
      </w:r>
      <w:proofErr w:type="spellStart"/>
      <w:r w:rsidRPr="000561CE">
        <w:rPr>
          <w:rFonts w:ascii="Times New Roman CYR" w:hAnsi="Times New Roman CYR" w:cs="Times New Roman CYR"/>
        </w:rPr>
        <w:t>Пинежская</w:t>
      </w:r>
      <w:proofErr w:type="spellEnd"/>
      <w:r w:rsidRPr="000561CE">
        <w:rPr>
          <w:rFonts w:ascii="Times New Roman CYR" w:hAnsi="Times New Roman CYR" w:cs="Times New Roman CYR"/>
        </w:rPr>
        <w:t xml:space="preserve"> правда. – 1987. – 16 июня (№ 72))</w:t>
      </w:r>
    </w:p>
    <w:p w:rsidR="003E294A" w:rsidRDefault="003E294A">
      <w:pPr>
        <w:pStyle w:val="af0"/>
      </w:pPr>
    </w:p>
  </w:footnote>
  <w:footnote w:id="56">
    <w:p w:rsidR="003E294A" w:rsidRDefault="003E294A">
      <w:pPr>
        <w:pStyle w:val="af0"/>
      </w:pPr>
      <w:r>
        <w:rPr>
          <w:rStyle w:val="af2"/>
        </w:rPr>
        <w:footnoteRef/>
      </w:r>
      <w:r>
        <w:t xml:space="preserve"> </w:t>
      </w:r>
      <w:hyperlink r:id="rId2" w:history="1">
        <w:r>
          <w:rPr>
            <w:rStyle w:val="a8"/>
          </w:rPr>
          <w:t>http://www.zapoved.net/index.php/katalog/regiony-rossii/severo-zapadnyj-fo/arkhangelskaya-oblast/%D0%9F%D0%B8%D0%BD%D0%B5%D0%B6%D1%81%D0%BA%D0%B8%D0%B9_%D1%80%D0%B0%D0%B9%D0%BE%D0%BD</w:t>
        </w:r>
      </w:hyperlink>
    </w:p>
  </w:footnote>
  <w:footnote w:id="57">
    <w:p w:rsidR="003E294A" w:rsidRDefault="003E294A">
      <w:pPr>
        <w:pStyle w:val="af0"/>
      </w:pPr>
      <w:r>
        <w:rPr>
          <w:rStyle w:val="af2"/>
        </w:rPr>
        <w:footnoteRef/>
      </w:r>
      <w:r>
        <w:t xml:space="preserve"> </w:t>
      </w:r>
      <w:r w:rsidRPr="006B4293">
        <w:t>(https://culture29.ru/upload/medialibrary/628/628a1eabc15b89d3a0694100fb15ea51.pdf)</w:t>
      </w:r>
    </w:p>
  </w:footnote>
  <w:footnote w:id="58">
    <w:p w:rsidR="003E294A" w:rsidRDefault="003E294A">
      <w:pPr>
        <w:pStyle w:val="af0"/>
      </w:pPr>
      <w:r>
        <w:rPr>
          <w:rStyle w:val="af2"/>
        </w:rPr>
        <w:footnoteRef/>
      </w:r>
      <w:r>
        <w:t xml:space="preserve"> </w:t>
      </w:r>
      <w:r w:rsidRPr="006675EF">
        <w:t>http://pinezhye.ru/o_raione/mo_poseleniya/</w:t>
      </w:r>
    </w:p>
  </w:footnote>
  <w:footnote w:id="59">
    <w:p w:rsidR="003E294A" w:rsidRDefault="003E294A">
      <w:pPr>
        <w:pStyle w:val="af0"/>
      </w:pPr>
      <w:r>
        <w:rPr>
          <w:rStyle w:val="af2"/>
        </w:rPr>
        <w:footnoteRef/>
      </w:r>
      <w:r>
        <w:t xml:space="preserve"> </w:t>
      </w:r>
      <w:r w:rsidRPr="006675EF">
        <w:t>http://pinezhye.ru/o_raione/simvolika-rayona/</w:t>
      </w:r>
    </w:p>
  </w:footnote>
  <w:footnote w:id="60">
    <w:p w:rsidR="003E294A" w:rsidRDefault="003E294A">
      <w:pPr>
        <w:pStyle w:val="af0"/>
      </w:pPr>
      <w:r>
        <w:rPr>
          <w:rStyle w:val="af2"/>
        </w:rPr>
        <w:footnoteRef/>
      </w:r>
      <w:r>
        <w:t xml:space="preserve"> </w:t>
      </w:r>
      <w:r w:rsidRPr="006675EF">
        <w:t>(https://studbooks.net/645695/turizm/geologicheskoe_stroenie)</w:t>
      </w:r>
    </w:p>
  </w:footnote>
  <w:footnote w:id="61">
    <w:p w:rsidR="003E294A" w:rsidRDefault="003E294A">
      <w:pPr>
        <w:pStyle w:val="af0"/>
      </w:pPr>
      <w:r>
        <w:rPr>
          <w:rStyle w:val="af2"/>
        </w:rPr>
        <w:footnoteRef/>
      </w:r>
      <w:r>
        <w:t xml:space="preserve"> </w:t>
      </w:r>
      <w:proofErr w:type="spellStart"/>
      <w:r w:rsidRPr="00F92E0E">
        <w:t>Едемский</w:t>
      </w:r>
      <w:proofErr w:type="spellEnd"/>
      <w:r w:rsidRPr="00F92E0E">
        <w:t xml:space="preserve"> М.Б. Геология и полезные ископаемые Северного края. Архангельск, </w:t>
      </w:r>
      <w:proofErr w:type="spellStart"/>
      <w:r w:rsidRPr="00F92E0E">
        <w:t>Севкрайгиз</w:t>
      </w:r>
      <w:proofErr w:type="spellEnd"/>
      <w:r w:rsidRPr="00F92E0E">
        <w:t>, 1934.</w:t>
      </w:r>
    </w:p>
  </w:footnote>
  <w:footnote w:id="62">
    <w:p w:rsidR="003E294A" w:rsidRDefault="003E294A">
      <w:pPr>
        <w:pStyle w:val="af0"/>
      </w:pPr>
      <w:r>
        <w:rPr>
          <w:rStyle w:val="af2"/>
        </w:rPr>
        <w:footnoteRef/>
      </w:r>
      <w:r>
        <w:t xml:space="preserve"> </w:t>
      </w:r>
      <w:r w:rsidRPr="0022640B">
        <w:t xml:space="preserve">Архангельская область. </w:t>
      </w:r>
      <w:proofErr w:type="spellStart"/>
      <w:r w:rsidRPr="0022640B">
        <w:t>Экономико</w:t>
      </w:r>
      <w:proofErr w:type="spellEnd"/>
      <w:r w:rsidRPr="0022640B">
        <w:t xml:space="preserve"> – географическая характеристика. Под ред. С.А. </w:t>
      </w:r>
      <w:proofErr w:type="spellStart"/>
      <w:r w:rsidRPr="0022640B">
        <w:t>Селехнёва</w:t>
      </w:r>
      <w:proofErr w:type="spellEnd"/>
      <w:r w:rsidRPr="0022640B">
        <w:t xml:space="preserve">. Сев. – Зап. </w:t>
      </w:r>
      <w:proofErr w:type="spellStart"/>
      <w:r w:rsidRPr="0022640B">
        <w:t>Кн.изд</w:t>
      </w:r>
      <w:proofErr w:type="spellEnd"/>
      <w:r w:rsidRPr="0022640B">
        <w:t>-во, 1967)</w:t>
      </w:r>
    </w:p>
  </w:footnote>
  <w:footnote w:id="63">
    <w:p w:rsidR="003E294A" w:rsidRDefault="003E294A">
      <w:pPr>
        <w:pStyle w:val="af0"/>
      </w:pPr>
      <w:r>
        <w:rPr>
          <w:rStyle w:val="af2"/>
        </w:rPr>
        <w:footnoteRef/>
      </w:r>
      <w:r>
        <w:t xml:space="preserve"> </w:t>
      </w:r>
      <w:r w:rsidRPr="008600C1">
        <w:t xml:space="preserve">Полезные ископаемые Пинежского района (пояснительная записка к карте </w:t>
      </w:r>
      <w:proofErr w:type="spellStart"/>
      <w:r w:rsidRPr="008600C1">
        <w:t>геогресурсов</w:t>
      </w:r>
      <w:proofErr w:type="spellEnd"/>
      <w:r w:rsidRPr="008600C1">
        <w:t xml:space="preserve"> Пинежского района). </w:t>
      </w:r>
      <w:proofErr w:type="spellStart"/>
      <w:r w:rsidRPr="008600C1">
        <w:t>Плесецкая</w:t>
      </w:r>
      <w:proofErr w:type="spellEnd"/>
      <w:r w:rsidRPr="008600C1">
        <w:t xml:space="preserve"> съемочная экспедиция, поселок Савинский, 1991.</w:t>
      </w:r>
    </w:p>
  </w:footnote>
  <w:footnote w:id="64">
    <w:p w:rsidR="003E294A" w:rsidRDefault="003E294A">
      <w:pPr>
        <w:pStyle w:val="af0"/>
      </w:pPr>
      <w:r>
        <w:rPr>
          <w:rStyle w:val="af2"/>
        </w:rPr>
        <w:footnoteRef/>
      </w:r>
      <w:r>
        <w:t xml:space="preserve"> </w:t>
      </w:r>
      <w:r w:rsidRPr="00F92E0E">
        <w:t xml:space="preserve">Данилов М.А Богатства северных недр. Сев. – Зап. </w:t>
      </w:r>
      <w:proofErr w:type="spellStart"/>
      <w:r w:rsidRPr="00F92E0E">
        <w:t>Кн.изд</w:t>
      </w:r>
      <w:proofErr w:type="spellEnd"/>
      <w:r w:rsidRPr="00F92E0E">
        <w:t>-во, 1977.</w:t>
      </w:r>
    </w:p>
  </w:footnote>
  <w:footnote w:id="65">
    <w:p w:rsidR="003E294A" w:rsidRDefault="003E294A" w:rsidP="006675EF">
      <w:pPr>
        <w:pStyle w:val="af0"/>
      </w:pPr>
      <w:r>
        <w:rPr>
          <w:rStyle w:val="af2"/>
        </w:rPr>
        <w:footnoteRef/>
      </w:r>
      <w:r>
        <w:t xml:space="preserve"> ( </w:t>
      </w:r>
      <w:hyperlink r:id="rId3" w:history="1">
        <w:r w:rsidRPr="0011732F">
          <w:rPr>
            <w:rStyle w:val="a8"/>
          </w:rPr>
          <w:t>https://yandex.ru/turbo?text=https%3A%2F%2Fxn----8sbiecm6bhdx8i.xn--p1ai%2F%25D0%2590%25D1%2580%25D1%2585%25D0%25B0%25D0%25BD%25D0%25B3%25D0%25B5%25D0%25BB%25D1%258C%25D1%2581%25D0%25BA%25D0%25B0%25D1%258F%2520%25D0%25BE%25D0%25B1%25D0%25BB%25D0%25B0%25D1%2581%25D1%2582%25D1%258C.html</w:t>
        </w:r>
      </w:hyperlink>
      <w:r>
        <w:t xml:space="preserve">    </w:t>
      </w:r>
    </w:p>
    <w:p w:rsidR="003E294A" w:rsidRDefault="003E294A" w:rsidP="006675EF">
      <w:pPr>
        <w:pStyle w:val="af0"/>
      </w:pPr>
      <w:r>
        <w:t>сезоны-</w:t>
      </w:r>
      <w:proofErr w:type="spellStart"/>
      <w:r>
        <w:t>года.рф›Архангельская</w:t>
      </w:r>
      <w:proofErr w:type="spellEnd"/>
      <w:r>
        <w:t xml:space="preserve"> область.html)  </w:t>
      </w:r>
    </w:p>
  </w:footnote>
  <w:footnote w:id="66">
    <w:p w:rsidR="003E294A" w:rsidRDefault="003E294A">
      <w:pPr>
        <w:pStyle w:val="af0"/>
      </w:pPr>
      <w:r>
        <w:rPr>
          <w:rStyle w:val="af2"/>
        </w:rPr>
        <w:footnoteRef/>
      </w:r>
      <w:r>
        <w:t xml:space="preserve"> </w:t>
      </w:r>
      <w:r w:rsidRPr="0022640B">
        <w:t xml:space="preserve">Архангельская область. </w:t>
      </w:r>
      <w:proofErr w:type="spellStart"/>
      <w:r w:rsidRPr="0022640B">
        <w:t>Экономико</w:t>
      </w:r>
      <w:proofErr w:type="spellEnd"/>
      <w:r w:rsidRPr="0022640B">
        <w:t xml:space="preserve"> – географическая характеристика. Под ред. </w:t>
      </w:r>
      <w:proofErr w:type="spellStart"/>
      <w:r w:rsidRPr="0022640B">
        <w:t>С.А.Селезнева</w:t>
      </w:r>
      <w:proofErr w:type="spellEnd"/>
      <w:r w:rsidRPr="0022640B">
        <w:t xml:space="preserve">. Сев – Зап. Кн. </w:t>
      </w:r>
      <w:proofErr w:type="spellStart"/>
      <w:r w:rsidRPr="0022640B">
        <w:t>Изд</w:t>
      </w:r>
      <w:proofErr w:type="spellEnd"/>
      <w:r w:rsidRPr="0022640B">
        <w:t xml:space="preserve"> – во, 1967.</w:t>
      </w:r>
    </w:p>
  </w:footnote>
  <w:footnote w:id="67">
    <w:p w:rsidR="003E294A" w:rsidRDefault="003E294A">
      <w:pPr>
        <w:pStyle w:val="af0"/>
      </w:pPr>
      <w:r>
        <w:rPr>
          <w:rStyle w:val="af2"/>
        </w:rPr>
        <w:footnoteRef/>
      </w:r>
      <w:r>
        <w:t xml:space="preserve"> </w:t>
      </w:r>
      <w:r w:rsidRPr="00F86EA1">
        <w:t>Литература: 1. 2. Атлас Архангельской области. М., ГУГК 1976.</w:t>
      </w:r>
    </w:p>
  </w:footnote>
  <w:footnote w:id="68">
    <w:p w:rsidR="003E294A" w:rsidRDefault="003E294A">
      <w:pPr>
        <w:pStyle w:val="af0"/>
      </w:pPr>
      <w:r>
        <w:rPr>
          <w:rStyle w:val="af2"/>
        </w:rPr>
        <w:footnoteRef/>
      </w:r>
      <w:r>
        <w:t xml:space="preserve"> </w:t>
      </w:r>
      <w:r w:rsidRPr="0022640B">
        <w:t xml:space="preserve">Агроклиматический справочник по Архангельской области. </w:t>
      </w:r>
      <w:proofErr w:type="gramStart"/>
      <w:r w:rsidRPr="0022640B">
        <w:t>Л.,</w:t>
      </w:r>
      <w:proofErr w:type="spellStart"/>
      <w:r w:rsidRPr="0022640B">
        <w:t>Гидрометиоиздат</w:t>
      </w:r>
      <w:proofErr w:type="spellEnd"/>
      <w:proofErr w:type="gramEnd"/>
      <w:r w:rsidRPr="0022640B">
        <w:t>. 1961.</w:t>
      </w:r>
    </w:p>
  </w:footnote>
  <w:footnote w:id="69">
    <w:p w:rsidR="003E294A" w:rsidRDefault="003E294A">
      <w:pPr>
        <w:pStyle w:val="af0"/>
      </w:pPr>
      <w:r>
        <w:rPr>
          <w:rStyle w:val="af2"/>
        </w:rPr>
        <w:footnoteRef/>
      </w:r>
      <w:r>
        <w:t xml:space="preserve"> </w:t>
      </w:r>
      <w:proofErr w:type="spellStart"/>
      <w:r w:rsidRPr="00F86EA1">
        <w:t>Залывский</w:t>
      </w:r>
      <w:proofErr w:type="spellEnd"/>
      <w:r w:rsidRPr="00F86EA1">
        <w:t xml:space="preserve"> Н.П. Отчет по научно – исследовательской работе «Определение границ Севера территории </w:t>
      </w:r>
      <w:proofErr w:type="spellStart"/>
      <w:r w:rsidRPr="00F86EA1">
        <w:t>Архангелькой</w:t>
      </w:r>
      <w:proofErr w:type="spellEnd"/>
      <w:r w:rsidRPr="00F86EA1">
        <w:t xml:space="preserve"> области. Часть П. Отнесение Лешуконского и </w:t>
      </w:r>
      <w:proofErr w:type="spellStart"/>
      <w:r w:rsidRPr="00F86EA1">
        <w:t>иПинежского</w:t>
      </w:r>
      <w:proofErr w:type="spellEnd"/>
      <w:r w:rsidRPr="00F86EA1">
        <w:t xml:space="preserve"> районов области к Крайнему Северу с учетом общероссийских критериев зонирования Севера. Архангельск, 1993</w:t>
      </w:r>
    </w:p>
  </w:footnote>
  <w:footnote w:id="70">
    <w:p w:rsidR="003E294A" w:rsidRDefault="003E294A">
      <w:pPr>
        <w:pStyle w:val="af0"/>
      </w:pPr>
      <w:r>
        <w:rPr>
          <w:rStyle w:val="af2"/>
        </w:rPr>
        <w:footnoteRef/>
      </w:r>
      <w:r>
        <w:t xml:space="preserve"> </w:t>
      </w:r>
      <w:r w:rsidRPr="0022640B">
        <w:t xml:space="preserve">Труды геологического музея Академии наук СССР, т УП </w:t>
      </w:r>
      <w:proofErr w:type="spellStart"/>
      <w:r w:rsidRPr="0022640B">
        <w:t>Едемский</w:t>
      </w:r>
      <w:proofErr w:type="spellEnd"/>
      <w:r w:rsidRPr="0022640B">
        <w:t xml:space="preserve"> М.Б. «Геологические исследования в бассейне </w:t>
      </w:r>
      <w:proofErr w:type="spellStart"/>
      <w:r w:rsidRPr="0022640B">
        <w:t>р.Пинеги</w:t>
      </w:r>
      <w:proofErr w:type="spellEnd"/>
      <w:r w:rsidRPr="0022640B">
        <w:t xml:space="preserve"> и на </w:t>
      </w:r>
      <w:proofErr w:type="spellStart"/>
      <w:r w:rsidRPr="0022640B">
        <w:t>Пинежско</w:t>
      </w:r>
      <w:proofErr w:type="spellEnd"/>
      <w:r w:rsidRPr="0022640B">
        <w:t xml:space="preserve"> – Двинском водоразделе в 1928г» Из-во АН СССР Л., 1930</w:t>
      </w:r>
    </w:p>
  </w:footnote>
  <w:footnote w:id="71">
    <w:p w:rsidR="003E294A" w:rsidRDefault="003E294A">
      <w:pPr>
        <w:pStyle w:val="af0"/>
      </w:pPr>
      <w:r>
        <w:rPr>
          <w:rStyle w:val="af2"/>
        </w:rPr>
        <w:footnoteRef/>
      </w:r>
      <w:r>
        <w:t xml:space="preserve"> </w:t>
      </w:r>
      <w:r w:rsidRPr="00F86EA1">
        <w:t>Социально – экономические проблемы Европейского Севера. Сборник статей. Архангельск, 1991.</w:t>
      </w:r>
    </w:p>
  </w:footnote>
  <w:footnote w:id="72">
    <w:p w:rsidR="003E294A" w:rsidRDefault="003E294A">
      <w:pPr>
        <w:pStyle w:val="af0"/>
      </w:pPr>
      <w:r>
        <w:rPr>
          <w:rStyle w:val="af2"/>
        </w:rPr>
        <w:footnoteRef/>
      </w:r>
      <w:r>
        <w:t xml:space="preserve"> </w:t>
      </w:r>
      <w:r w:rsidRPr="0022640B">
        <w:t xml:space="preserve">Российская Федерация. Европейский Север. Под ред. </w:t>
      </w:r>
      <w:proofErr w:type="spellStart"/>
      <w:r w:rsidRPr="0022640B">
        <w:t>С.В.Калесника</w:t>
      </w:r>
      <w:proofErr w:type="spellEnd"/>
      <w:r w:rsidRPr="0022640B">
        <w:t>. М., «Мысль». 1971.</w:t>
      </w:r>
    </w:p>
  </w:footnote>
  <w:footnote w:id="73">
    <w:p w:rsidR="003E294A" w:rsidRDefault="003E294A">
      <w:pPr>
        <w:pStyle w:val="af0"/>
      </w:pPr>
      <w:r>
        <w:rPr>
          <w:rStyle w:val="af2"/>
        </w:rPr>
        <w:footnoteRef/>
      </w:r>
      <w:r>
        <w:t xml:space="preserve"> </w:t>
      </w:r>
      <w:r w:rsidRPr="00F86EA1">
        <w:t>Заповедники европейской части РСФСР. 1 М. «Мысль», 1988</w:t>
      </w:r>
    </w:p>
  </w:footnote>
  <w:footnote w:id="74">
    <w:p w:rsidR="003E294A" w:rsidRDefault="003E294A">
      <w:pPr>
        <w:pStyle w:val="af0"/>
      </w:pPr>
      <w:r>
        <w:rPr>
          <w:rStyle w:val="af2"/>
        </w:rPr>
        <w:footnoteRef/>
      </w:r>
      <w:r>
        <w:t xml:space="preserve"> </w:t>
      </w:r>
      <w:r w:rsidRPr="0022640B">
        <w:t xml:space="preserve">Материал Пинежского </w:t>
      </w:r>
      <w:proofErr w:type="spellStart"/>
      <w:r w:rsidRPr="0022640B">
        <w:t>районанного</w:t>
      </w:r>
      <w:proofErr w:type="spellEnd"/>
      <w:r w:rsidRPr="0022640B">
        <w:t xml:space="preserve"> комитета по экологии и природопользованию. «Пинежский заповедник и заказники».</w:t>
      </w:r>
    </w:p>
  </w:footnote>
  <w:footnote w:id="75">
    <w:p w:rsidR="003E294A" w:rsidRPr="00DA3F42" w:rsidRDefault="003E294A" w:rsidP="00F86EA1">
      <w:pPr>
        <w:autoSpaceDE w:val="0"/>
        <w:autoSpaceDN w:val="0"/>
        <w:adjustRightInd w:val="0"/>
        <w:jc w:val="both"/>
        <w:rPr>
          <w:rFonts w:ascii="Times New Roman CYR" w:hAnsi="Times New Roman CYR" w:cs="Times New Roman CYR"/>
          <w:sz w:val="18"/>
          <w:szCs w:val="18"/>
        </w:rPr>
      </w:pPr>
      <w:r>
        <w:rPr>
          <w:rStyle w:val="af2"/>
        </w:rPr>
        <w:footnoteRef/>
      </w:r>
      <w:r>
        <w:t xml:space="preserve"> </w:t>
      </w:r>
      <w:proofErr w:type="gramStart"/>
      <w:r>
        <w:rPr>
          <w:rFonts w:ascii="Times New Roman CYR" w:hAnsi="Times New Roman CYR" w:cs="Times New Roman CYR"/>
          <w:sz w:val="18"/>
          <w:szCs w:val="18"/>
        </w:rPr>
        <w:t xml:space="preserve">( </w:t>
      </w:r>
      <w:proofErr w:type="spellStart"/>
      <w:r>
        <w:rPr>
          <w:rFonts w:ascii="Times New Roman CYR" w:hAnsi="Times New Roman CYR" w:cs="Times New Roman CYR"/>
          <w:sz w:val="18"/>
          <w:szCs w:val="18"/>
        </w:rPr>
        <w:t>Санакина</w:t>
      </w:r>
      <w:proofErr w:type="spellEnd"/>
      <w:proofErr w:type="gramEnd"/>
      <w:r>
        <w:rPr>
          <w:rFonts w:ascii="Times New Roman CYR" w:hAnsi="Times New Roman CYR" w:cs="Times New Roman CYR"/>
          <w:sz w:val="18"/>
          <w:szCs w:val="18"/>
        </w:rPr>
        <w:t xml:space="preserve"> Т.А. Иван Ильич Сергеев (</w:t>
      </w:r>
      <w:proofErr w:type="spellStart"/>
      <w:r>
        <w:rPr>
          <w:rFonts w:ascii="Times New Roman CYR" w:hAnsi="Times New Roman CYR" w:cs="Times New Roman CYR"/>
          <w:sz w:val="18"/>
          <w:szCs w:val="18"/>
        </w:rPr>
        <w:t>кронштадский</w:t>
      </w:r>
      <w:proofErr w:type="spellEnd"/>
      <w:r>
        <w:rPr>
          <w:rFonts w:ascii="Times New Roman CYR" w:hAnsi="Times New Roman CYR" w:cs="Times New Roman CYR"/>
          <w:sz w:val="18"/>
          <w:szCs w:val="18"/>
        </w:rPr>
        <w:t xml:space="preserve">) и его семья (к 170 </w:t>
      </w:r>
      <w:proofErr w:type="spellStart"/>
      <w:r>
        <w:rPr>
          <w:rFonts w:ascii="Times New Roman CYR" w:hAnsi="Times New Roman CYR" w:cs="Times New Roman CYR"/>
          <w:sz w:val="18"/>
          <w:szCs w:val="18"/>
        </w:rPr>
        <w:t>летиюсо</w:t>
      </w:r>
      <w:proofErr w:type="spellEnd"/>
      <w:r>
        <w:rPr>
          <w:rFonts w:ascii="Times New Roman CYR" w:hAnsi="Times New Roman CYR" w:cs="Times New Roman CYR"/>
          <w:sz w:val="18"/>
          <w:szCs w:val="18"/>
        </w:rPr>
        <w:t xml:space="preserve"> дня рождения) // Памятные даты Архангельской области, 1999 г. Архангельск. 1999. С.23, 72-75).</w:t>
      </w:r>
    </w:p>
    <w:p w:rsidR="003E294A" w:rsidRDefault="003E294A" w:rsidP="00F86EA1">
      <w:pPr>
        <w:pStyle w:val="af0"/>
      </w:pPr>
    </w:p>
  </w:footnote>
  <w:footnote w:id="76">
    <w:p w:rsidR="003E294A" w:rsidRDefault="003E294A">
      <w:pPr>
        <w:pStyle w:val="af0"/>
      </w:pPr>
      <w:r>
        <w:rPr>
          <w:rStyle w:val="af2"/>
        </w:rPr>
        <w:footnoteRef/>
      </w:r>
      <w:r>
        <w:t xml:space="preserve"> </w:t>
      </w:r>
      <w:r>
        <w:rPr>
          <w:rFonts w:ascii="Times New Roman CYR" w:hAnsi="Times New Roman CYR" w:cs="Times New Roman CYR"/>
          <w:sz w:val="16"/>
          <w:szCs w:val="16"/>
        </w:rPr>
        <w:t xml:space="preserve">Кривополенова М.Д. Былины, </w:t>
      </w:r>
      <w:proofErr w:type="spellStart"/>
      <w:r>
        <w:rPr>
          <w:rFonts w:ascii="Times New Roman CYR" w:hAnsi="Times New Roman CYR" w:cs="Times New Roman CYR"/>
          <w:sz w:val="16"/>
          <w:szCs w:val="16"/>
        </w:rPr>
        <w:t>скоморошины</w:t>
      </w:r>
      <w:proofErr w:type="spellEnd"/>
      <w:r>
        <w:rPr>
          <w:rFonts w:ascii="Times New Roman CYR" w:hAnsi="Times New Roman CYR" w:cs="Times New Roman CYR"/>
          <w:sz w:val="16"/>
          <w:szCs w:val="16"/>
        </w:rPr>
        <w:t xml:space="preserve">, сказки //Редакция, вступительная статья и примечания А.А. Морозова. Архангельское издательство. 1950. С. 3-33; </w:t>
      </w:r>
      <w:proofErr w:type="spellStart"/>
      <w:r>
        <w:rPr>
          <w:rFonts w:ascii="Times New Roman CYR" w:hAnsi="Times New Roman CYR" w:cs="Times New Roman CYR"/>
          <w:sz w:val="16"/>
          <w:szCs w:val="16"/>
        </w:rPr>
        <w:t>Озаровская</w:t>
      </w:r>
      <w:proofErr w:type="spellEnd"/>
      <w:r>
        <w:rPr>
          <w:rFonts w:ascii="Times New Roman CYR" w:hAnsi="Times New Roman CYR" w:cs="Times New Roman CYR"/>
          <w:sz w:val="16"/>
          <w:szCs w:val="16"/>
        </w:rPr>
        <w:t xml:space="preserve"> О.Э. </w:t>
      </w:r>
      <w:proofErr w:type="spellStart"/>
      <w:r>
        <w:rPr>
          <w:rFonts w:ascii="Times New Roman CYR" w:hAnsi="Times New Roman CYR" w:cs="Times New Roman CYR"/>
          <w:sz w:val="16"/>
          <w:szCs w:val="16"/>
        </w:rPr>
        <w:t>Пятиречие</w:t>
      </w:r>
      <w:proofErr w:type="spellEnd"/>
      <w:r>
        <w:rPr>
          <w:rFonts w:ascii="Times New Roman CYR" w:hAnsi="Times New Roman CYR" w:cs="Times New Roman CYR"/>
          <w:sz w:val="16"/>
          <w:szCs w:val="16"/>
        </w:rPr>
        <w:t xml:space="preserve">. Архангельск Северо-Западное книжное </w:t>
      </w:r>
      <w:proofErr w:type="gramStart"/>
      <w:r>
        <w:rPr>
          <w:rFonts w:ascii="Times New Roman CYR" w:hAnsi="Times New Roman CYR" w:cs="Times New Roman CYR"/>
          <w:sz w:val="16"/>
          <w:szCs w:val="16"/>
        </w:rPr>
        <w:t>издательство..</w:t>
      </w:r>
      <w:proofErr w:type="gramEnd"/>
      <w:r>
        <w:rPr>
          <w:rFonts w:ascii="Times New Roman CYR" w:hAnsi="Times New Roman CYR" w:cs="Times New Roman CYR"/>
          <w:sz w:val="16"/>
          <w:szCs w:val="16"/>
        </w:rPr>
        <w:t xml:space="preserve"> 1989. С.20</w:t>
      </w:r>
    </w:p>
  </w:footnote>
  <w:footnote w:id="77">
    <w:p w:rsidR="003E294A" w:rsidRDefault="003E294A">
      <w:pPr>
        <w:pStyle w:val="af0"/>
      </w:pPr>
      <w:r>
        <w:rPr>
          <w:rStyle w:val="af2"/>
        </w:rPr>
        <w:footnoteRef/>
      </w:r>
      <w:r>
        <w:t xml:space="preserve"> </w:t>
      </w:r>
      <w:r w:rsidRPr="0013716A">
        <w:t>http://www.karpbibl.ru/servicies/item/39</w:t>
      </w:r>
    </w:p>
  </w:footnote>
  <w:footnote w:id="78">
    <w:p w:rsidR="003E294A" w:rsidRDefault="003E294A">
      <w:pPr>
        <w:pStyle w:val="af0"/>
      </w:pPr>
      <w:r>
        <w:rPr>
          <w:rStyle w:val="af2"/>
        </w:rPr>
        <w:footnoteRef/>
      </w:r>
      <w:r>
        <w:t xml:space="preserve"> </w:t>
      </w:r>
      <w:r w:rsidRPr="0013716A">
        <w:t>https://wwf.ru/dvinskopinezhskiy</w:t>
      </w:r>
    </w:p>
  </w:footnote>
  <w:footnote w:id="79">
    <w:p w:rsidR="003E294A" w:rsidRDefault="003E294A">
      <w:pPr>
        <w:pStyle w:val="af0"/>
      </w:pPr>
      <w:r>
        <w:rPr>
          <w:rStyle w:val="af2"/>
        </w:rPr>
        <w:footnoteRef/>
      </w:r>
      <w:r>
        <w:t xml:space="preserve"> </w:t>
      </w:r>
      <w:r w:rsidRPr="006675EF">
        <w:t>(</w:t>
      </w:r>
      <w:hyperlink r:id="rId4" w:history="1">
        <w:r w:rsidRPr="0011732F">
          <w:rPr>
            <w:rStyle w:val="a8"/>
          </w:rPr>
          <w:t>http://karpogorskayacrb.ru/</w:t>
        </w:r>
      </w:hyperlink>
      <w:r>
        <w:t xml:space="preserve"> </w:t>
      </w:r>
    </w:p>
    <w:p w:rsidR="003E294A" w:rsidRDefault="003E294A">
      <w:pPr>
        <w:pStyle w:val="af0"/>
      </w:pPr>
    </w:p>
  </w:footnote>
  <w:footnote w:id="80">
    <w:p w:rsidR="003E294A" w:rsidRDefault="003E294A">
      <w:pPr>
        <w:pStyle w:val="af0"/>
      </w:pPr>
      <w:r>
        <w:rPr>
          <w:rStyle w:val="af2"/>
        </w:rPr>
        <w:footnoteRef/>
      </w:r>
      <w:r>
        <w:t xml:space="preserve"> </w:t>
      </w:r>
      <w:hyperlink r:id="rId5" w:history="1">
        <w:r>
          <w:rPr>
            <w:rStyle w:val="a8"/>
          </w:rPr>
          <w:t>https://plusiminusi.ru/obedinenie-selskix-poselenij-chto-eto-plyusy-i-minusy/</w:t>
        </w:r>
      </w:hyperlink>
    </w:p>
  </w:footnote>
  <w:footnote w:id="81">
    <w:p w:rsidR="003E294A" w:rsidRDefault="003E294A" w:rsidP="008600C1">
      <w:pPr>
        <w:pStyle w:val="af0"/>
      </w:pPr>
      <w:r>
        <w:rPr>
          <w:rStyle w:val="af2"/>
        </w:rPr>
        <w:footnoteRef/>
      </w:r>
      <w:r>
        <w:t xml:space="preserve"> </w:t>
      </w:r>
      <w:hyperlink r:id="rId6" w:history="1">
        <w:r>
          <w:rPr>
            <w:rStyle w:val="a8"/>
          </w:rPr>
          <w:t>https://vk.com/pindistrict?w=wall-156096375_8170</w:t>
        </w:r>
      </w:hyperlink>
    </w:p>
  </w:footnote>
  <w:footnote w:id="82">
    <w:p w:rsidR="003E294A" w:rsidRDefault="003E294A">
      <w:pPr>
        <w:pStyle w:val="af0"/>
      </w:pPr>
      <w:r>
        <w:rPr>
          <w:rStyle w:val="af2"/>
        </w:rPr>
        <w:footnoteRef/>
      </w:r>
      <w:r>
        <w:t xml:space="preserve"> </w:t>
      </w:r>
      <w:hyperlink r:id="rId7" w:history="1">
        <w:r>
          <w:rPr>
            <w:rStyle w:val="a8"/>
          </w:rPr>
          <w:t>https://vk.com/pkptitan</w:t>
        </w:r>
      </w:hyperlink>
    </w:p>
  </w:footnote>
  <w:footnote w:id="83">
    <w:p w:rsidR="003E294A" w:rsidRDefault="003E294A" w:rsidP="008600C1">
      <w:pPr>
        <w:pStyle w:val="af0"/>
      </w:pPr>
      <w:r>
        <w:rPr>
          <w:rStyle w:val="af2"/>
        </w:rPr>
        <w:footnoteRef/>
      </w:r>
      <w:r>
        <w:t xml:space="preserve"> </w:t>
      </w:r>
      <w:hyperlink r:id="rId8" w:history="1">
        <w:r>
          <w:rPr>
            <w:rStyle w:val="a8"/>
          </w:rPr>
          <w:t>https://vk.com/pindistrict?w=wall-156096375_8240</w:t>
        </w:r>
      </w:hyperlink>
    </w:p>
  </w:footnote>
  <w:footnote w:id="84">
    <w:p w:rsidR="003E294A" w:rsidRDefault="003E294A">
      <w:pPr>
        <w:pStyle w:val="af0"/>
      </w:pPr>
      <w:r>
        <w:rPr>
          <w:rStyle w:val="af2"/>
        </w:rPr>
        <w:footnoteRef/>
      </w:r>
      <w:r>
        <w:t xml:space="preserve"> </w:t>
      </w:r>
      <w:hyperlink r:id="rId9" w:history="1">
        <w:r>
          <w:rPr>
            <w:rStyle w:val="a8"/>
          </w:rPr>
          <w:t>http://deputatmarkov.ru/daydzhest/724</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01AA11A2"/>
    <w:lvl w:ilvl="0">
      <w:numFmt w:val="bullet"/>
      <w:lvlText w:val="*"/>
      <w:lvlJc w:val="left"/>
    </w:lvl>
  </w:abstractNum>
  <w:abstractNum w:abstractNumId="1" w15:restartNumberingAfterBreak="0">
    <w:nsid w:val="01F24659"/>
    <w:multiLevelType w:val="hybridMultilevel"/>
    <w:tmpl w:val="F3545F2C"/>
    <w:lvl w:ilvl="0" w:tplc="A84E4DE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 w15:restartNumberingAfterBreak="0">
    <w:nsid w:val="03824479"/>
    <w:multiLevelType w:val="singleLevel"/>
    <w:tmpl w:val="9E221822"/>
    <w:lvl w:ilvl="0">
      <w:start w:val="1"/>
      <w:numFmt w:val="decimal"/>
      <w:lvlText w:val="%1."/>
      <w:legacy w:legacy="1" w:legacySpace="0" w:legacyIndent="0"/>
      <w:lvlJc w:val="left"/>
      <w:rPr>
        <w:rFonts w:ascii="Times New Roman CYR" w:hAnsi="Times New Roman CYR" w:cs="Times New Roman CYR" w:hint="default"/>
      </w:rPr>
    </w:lvl>
  </w:abstractNum>
  <w:abstractNum w:abstractNumId="3" w15:restartNumberingAfterBreak="0">
    <w:nsid w:val="11D1401E"/>
    <w:multiLevelType w:val="hybridMultilevel"/>
    <w:tmpl w:val="AA54E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735141"/>
    <w:multiLevelType w:val="singleLevel"/>
    <w:tmpl w:val="9E221822"/>
    <w:lvl w:ilvl="0">
      <w:start w:val="1"/>
      <w:numFmt w:val="decimal"/>
      <w:lvlText w:val="%1."/>
      <w:legacy w:legacy="1" w:legacySpace="0" w:legacyIndent="0"/>
      <w:lvlJc w:val="left"/>
      <w:rPr>
        <w:rFonts w:ascii="Times New Roman CYR" w:hAnsi="Times New Roman CYR" w:cs="Times New Roman CYR" w:hint="default"/>
      </w:rPr>
    </w:lvl>
  </w:abstractNum>
  <w:abstractNum w:abstractNumId="5" w15:restartNumberingAfterBreak="0">
    <w:nsid w:val="197D03E5"/>
    <w:multiLevelType w:val="singleLevel"/>
    <w:tmpl w:val="9E221822"/>
    <w:lvl w:ilvl="0">
      <w:start w:val="1"/>
      <w:numFmt w:val="decimal"/>
      <w:lvlText w:val="%1."/>
      <w:legacy w:legacy="1" w:legacySpace="0" w:legacyIndent="0"/>
      <w:lvlJc w:val="left"/>
      <w:rPr>
        <w:rFonts w:ascii="Times New Roman CYR" w:hAnsi="Times New Roman CYR" w:cs="Times New Roman CYR" w:hint="default"/>
      </w:rPr>
    </w:lvl>
  </w:abstractNum>
  <w:abstractNum w:abstractNumId="6" w15:restartNumberingAfterBreak="0">
    <w:nsid w:val="25AD1B73"/>
    <w:multiLevelType w:val="hybridMultilevel"/>
    <w:tmpl w:val="6A466522"/>
    <w:lvl w:ilvl="0" w:tplc="A84E4D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8300D8"/>
    <w:multiLevelType w:val="singleLevel"/>
    <w:tmpl w:val="9E221822"/>
    <w:lvl w:ilvl="0">
      <w:start w:val="1"/>
      <w:numFmt w:val="decimal"/>
      <w:lvlText w:val="%1."/>
      <w:legacy w:legacy="1" w:legacySpace="0" w:legacyIndent="0"/>
      <w:lvlJc w:val="left"/>
      <w:rPr>
        <w:rFonts w:ascii="Times New Roman CYR" w:hAnsi="Times New Roman CYR" w:cs="Times New Roman CYR" w:hint="default"/>
      </w:rPr>
    </w:lvl>
  </w:abstractNum>
  <w:abstractNum w:abstractNumId="8" w15:restartNumberingAfterBreak="0">
    <w:nsid w:val="2C8E0047"/>
    <w:multiLevelType w:val="multilevel"/>
    <w:tmpl w:val="4A9227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EB92AE2"/>
    <w:multiLevelType w:val="hybridMultilevel"/>
    <w:tmpl w:val="98A68448"/>
    <w:lvl w:ilvl="0" w:tplc="A84E4D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EB1695"/>
    <w:multiLevelType w:val="singleLevel"/>
    <w:tmpl w:val="9E221822"/>
    <w:lvl w:ilvl="0">
      <w:start w:val="1"/>
      <w:numFmt w:val="decimal"/>
      <w:lvlText w:val="%1."/>
      <w:legacy w:legacy="1" w:legacySpace="0" w:legacyIndent="0"/>
      <w:lvlJc w:val="left"/>
      <w:rPr>
        <w:rFonts w:ascii="Times New Roman CYR" w:hAnsi="Times New Roman CYR" w:cs="Times New Roman CYR" w:hint="default"/>
      </w:rPr>
    </w:lvl>
  </w:abstractNum>
  <w:abstractNum w:abstractNumId="11" w15:restartNumberingAfterBreak="0">
    <w:nsid w:val="57AD541E"/>
    <w:multiLevelType w:val="singleLevel"/>
    <w:tmpl w:val="9E221822"/>
    <w:lvl w:ilvl="0">
      <w:start w:val="1"/>
      <w:numFmt w:val="decimal"/>
      <w:lvlText w:val="%1."/>
      <w:legacy w:legacy="1" w:legacySpace="0" w:legacyIndent="0"/>
      <w:lvlJc w:val="left"/>
      <w:rPr>
        <w:rFonts w:ascii="Times New Roman CYR" w:hAnsi="Times New Roman CYR" w:cs="Times New Roman CYR" w:hint="default"/>
      </w:rPr>
    </w:lvl>
  </w:abstractNum>
  <w:abstractNum w:abstractNumId="12" w15:restartNumberingAfterBreak="0">
    <w:nsid w:val="68100D35"/>
    <w:multiLevelType w:val="multilevel"/>
    <w:tmpl w:val="C804F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2"/>
  </w:num>
  <w:num w:numId="3">
    <w:abstractNumId w:val="0"/>
    <w:lvlOverride w:ilvl="0">
      <w:lvl w:ilvl="0">
        <w:numFmt w:val="bullet"/>
        <w:lvlText w:val=""/>
        <w:legacy w:legacy="1" w:legacySpace="0" w:legacyIndent="360"/>
        <w:lvlJc w:val="left"/>
        <w:rPr>
          <w:rFonts w:ascii="Symbol" w:hAnsi="Symbol" w:hint="default"/>
        </w:rPr>
      </w:lvl>
    </w:lvlOverride>
  </w:num>
  <w:num w:numId="4">
    <w:abstractNumId w:val="11"/>
  </w:num>
  <w:num w:numId="5">
    <w:abstractNumId w:val="5"/>
  </w:num>
  <w:num w:numId="6">
    <w:abstractNumId w:val="10"/>
  </w:num>
  <w:num w:numId="7">
    <w:abstractNumId w:val="7"/>
  </w:num>
  <w:num w:numId="8">
    <w:abstractNumId w:val="2"/>
  </w:num>
  <w:num w:numId="9">
    <w:abstractNumId w:val="4"/>
  </w:num>
  <w:num w:numId="10">
    <w:abstractNumId w:val="1"/>
  </w:num>
  <w:num w:numId="11">
    <w:abstractNumId w:val="6"/>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A77CD"/>
    <w:rsid w:val="00016ACC"/>
    <w:rsid w:val="000273CF"/>
    <w:rsid w:val="00033376"/>
    <w:rsid w:val="0003531A"/>
    <w:rsid w:val="00045478"/>
    <w:rsid w:val="00045D94"/>
    <w:rsid w:val="000524C4"/>
    <w:rsid w:val="0006187C"/>
    <w:rsid w:val="00063522"/>
    <w:rsid w:val="000646AE"/>
    <w:rsid w:val="00064EA9"/>
    <w:rsid w:val="00086ACF"/>
    <w:rsid w:val="000E7A18"/>
    <w:rsid w:val="001011FD"/>
    <w:rsid w:val="001037C8"/>
    <w:rsid w:val="00117854"/>
    <w:rsid w:val="00126EE3"/>
    <w:rsid w:val="00132EBE"/>
    <w:rsid w:val="0013716A"/>
    <w:rsid w:val="00153867"/>
    <w:rsid w:val="001570E2"/>
    <w:rsid w:val="00164AFD"/>
    <w:rsid w:val="00165461"/>
    <w:rsid w:val="00166292"/>
    <w:rsid w:val="00182D26"/>
    <w:rsid w:val="00196166"/>
    <w:rsid w:val="00196809"/>
    <w:rsid w:val="001A3928"/>
    <w:rsid w:val="001A6875"/>
    <w:rsid w:val="001A6E1F"/>
    <w:rsid w:val="001D5D6D"/>
    <w:rsid w:val="001F44D3"/>
    <w:rsid w:val="00222432"/>
    <w:rsid w:val="0022640B"/>
    <w:rsid w:val="00246796"/>
    <w:rsid w:val="002558E0"/>
    <w:rsid w:val="00256944"/>
    <w:rsid w:val="00286CF4"/>
    <w:rsid w:val="00287ADE"/>
    <w:rsid w:val="00292295"/>
    <w:rsid w:val="00292B51"/>
    <w:rsid w:val="002943AA"/>
    <w:rsid w:val="002A42FF"/>
    <w:rsid w:val="002B52EA"/>
    <w:rsid w:val="002B54D3"/>
    <w:rsid w:val="002F35E6"/>
    <w:rsid w:val="00302BBA"/>
    <w:rsid w:val="00311AE8"/>
    <w:rsid w:val="00316019"/>
    <w:rsid w:val="00325623"/>
    <w:rsid w:val="00326B27"/>
    <w:rsid w:val="00326D3B"/>
    <w:rsid w:val="003442F1"/>
    <w:rsid w:val="003659C9"/>
    <w:rsid w:val="003669A7"/>
    <w:rsid w:val="003771BF"/>
    <w:rsid w:val="00377C85"/>
    <w:rsid w:val="00385236"/>
    <w:rsid w:val="003B3C2A"/>
    <w:rsid w:val="003C4518"/>
    <w:rsid w:val="003D34F3"/>
    <w:rsid w:val="003D6042"/>
    <w:rsid w:val="003E0EDA"/>
    <w:rsid w:val="003E294A"/>
    <w:rsid w:val="003E2987"/>
    <w:rsid w:val="003E64F2"/>
    <w:rsid w:val="004238E9"/>
    <w:rsid w:val="00433232"/>
    <w:rsid w:val="00440119"/>
    <w:rsid w:val="00440793"/>
    <w:rsid w:val="00441074"/>
    <w:rsid w:val="0044115D"/>
    <w:rsid w:val="00442924"/>
    <w:rsid w:val="004556A0"/>
    <w:rsid w:val="0047487E"/>
    <w:rsid w:val="00480613"/>
    <w:rsid w:val="0049039D"/>
    <w:rsid w:val="004920E1"/>
    <w:rsid w:val="004966F8"/>
    <w:rsid w:val="004A156B"/>
    <w:rsid w:val="004B0BB5"/>
    <w:rsid w:val="004C35E8"/>
    <w:rsid w:val="004C458F"/>
    <w:rsid w:val="004D4CEA"/>
    <w:rsid w:val="004E3CA2"/>
    <w:rsid w:val="004F09D2"/>
    <w:rsid w:val="004F26A1"/>
    <w:rsid w:val="004F3C0A"/>
    <w:rsid w:val="00505976"/>
    <w:rsid w:val="005131EF"/>
    <w:rsid w:val="00521E27"/>
    <w:rsid w:val="00545765"/>
    <w:rsid w:val="00547F34"/>
    <w:rsid w:val="00562C6F"/>
    <w:rsid w:val="00562C98"/>
    <w:rsid w:val="005653BD"/>
    <w:rsid w:val="0056655F"/>
    <w:rsid w:val="0056711B"/>
    <w:rsid w:val="00571947"/>
    <w:rsid w:val="00571B39"/>
    <w:rsid w:val="0057224B"/>
    <w:rsid w:val="005748A2"/>
    <w:rsid w:val="00576859"/>
    <w:rsid w:val="00582734"/>
    <w:rsid w:val="00582890"/>
    <w:rsid w:val="00582B4A"/>
    <w:rsid w:val="005876BF"/>
    <w:rsid w:val="00590FA5"/>
    <w:rsid w:val="005931FD"/>
    <w:rsid w:val="005970B4"/>
    <w:rsid w:val="005A12BD"/>
    <w:rsid w:val="005C283A"/>
    <w:rsid w:val="005C37F0"/>
    <w:rsid w:val="005D36B6"/>
    <w:rsid w:val="005F3AB1"/>
    <w:rsid w:val="005F5737"/>
    <w:rsid w:val="00606015"/>
    <w:rsid w:val="0060640A"/>
    <w:rsid w:val="00606C32"/>
    <w:rsid w:val="00607A5B"/>
    <w:rsid w:val="00631347"/>
    <w:rsid w:val="00637074"/>
    <w:rsid w:val="00640657"/>
    <w:rsid w:val="00653B17"/>
    <w:rsid w:val="006564C4"/>
    <w:rsid w:val="00661EE2"/>
    <w:rsid w:val="006675EF"/>
    <w:rsid w:val="00682E96"/>
    <w:rsid w:val="00696489"/>
    <w:rsid w:val="0069781D"/>
    <w:rsid w:val="006A11F4"/>
    <w:rsid w:val="006A1B6A"/>
    <w:rsid w:val="006B0AA3"/>
    <w:rsid w:val="006B4293"/>
    <w:rsid w:val="006B577A"/>
    <w:rsid w:val="006C0AF6"/>
    <w:rsid w:val="006E1836"/>
    <w:rsid w:val="006F2BAF"/>
    <w:rsid w:val="0070428C"/>
    <w:rsid w:val="00710CEB"/>
    <w:rsid w:val="0071377D"/>
    <w:rsid w:val="00745C90"/>
    <w:rsid w:val="007513C5"/>
    <w:rsid w:val="00774722"/>
    <w:rsid w:val="00781181"/>
    <w:rsid w:val="007912BC"/>
    <w:rsid w:val="0079515E"/>
    <w:rsid w:val="007A6295"/>
    <w:rsid w:val="007C3A8E"/>
    <w:rsid w:val="007D6D7A"/>
    <w:rsid w:val="007F2294"/>
    <w:rsid w:val="007F4B6D"/>
    <w:rsid w:val="00815583"/>
    <w:rsid w:val="008173D2"/>
    <w:rsid w:val="008203C9"/>
    <w:rsid w:val="00824C74"/>
    <w:rsid w:val="00842897"/>
    <w:rsid w:val="00850F90"/>
    <w:rsid w:val="008560BA"/>
    <w:rsid w:val="008600C1"/>
    <w:rsid w:val="00871DA6"/>
    <w:rsid w:val="0087294C"/>
    <w:rsid w:val="00886F1E"/>
    <w:rsid w:val="00895408"/>
    <w:rsid w:val="00896DB9"/>
    <w:rsid w:val="008A70E7"/>
    <w:rsid w:val="008D5186"/>
    <w:rsid w:val="008E20FE"/>
    <w:rsid w:val="00900CED"/>
    <w:rsid w:val="00916AC9"/>
    <w:rsid w:val="00921539"/>
    <w:rsid w:val="00945ECD"/>
    <w:rsid w:val="009709E9"/>
    <w:rsid w:val="009932CC"/>
    <w:rsid w:val="009A4A63"/>
    <w:rsid w:val="009C5DF8"/>
    <w:rsid w:val="009E7031"/>
    <w:rsid w:val="009E774A"/>
    <w:rsid w:val="009E7AFB"/>
    <w:rsid w:val="009F0763"/>
    <w:rsid w:val="00A00500"/>
    <w:rsid w:val="00A01CDD"/>
    <w:rsid w:val="00A0651D"/>
    <w:rsid w:val="00A2798C"/>
    <w:rsid w:val="00A306B0"/>
    <w:rsid w:val="00A60E5D"/>
    <w:rsid w:val="00A67BD8"/>
    <w:rsid w:val="00A734A1"/>
    <w:rsid w:val="00A740F0"/>
    <w:rsid w:val="00A74783"/>
    <w:rsid w:val="00A74AAB"/>
    <w:rsid w:val="00A9222A"/>
    <w:rsid w:val="00A95C40"/>
    <w:rsid w:val="00A95E36"/>
    <w:rsid w:val="00AA6411"/>
    <w:rsid w:val="00AA6A2F"/>
    <w:rsid w:val="00AA77CD"/>
    <w:rsid w:val="00AC2B1E"/>
    <w:rsid w:val="00AC7563"/>
    <w:rsid w:val="00AF033D"/>
    <w:rsid w:val="00B155AF"/>
    <w:rsid w:val="00B43260"/>
    <w:rsid w:val="00B45087"/>
    <w:rsid w:val="00B6408A"/>
    <w:rsid w:val="00B64D2F"/>
    <w:rsid w:val="00B67E13"/>
    <w:rsid w:val="00BB0911"/>
    <w:rsid w:val="00BB0CFB"/>
    <w:rsid w:val="00BF7E66"/>
    <w:rsid w:val="00C01004"/>
    <w:rsid w:val="00C10416"/>
    <w:rsid w:val="00C231B5"/>
    <w:rsid w:val="00C2527E"/>
    <w:rsid w:val="00C30CBB"/>
    <w:rsid w:val="00C327D5"/>
    <w:rsid w:val="00C43B39"/>
    <w:rsid w:val="00C47C84"/>
    <w:rsid w:val="00C519D6"/>
    <w:rsid w:val="00C524DE"/>
    <w:rsid w:val="00C533E2"/>
    <w:rsid w:val="00C664D9"/>
    <w:rsid w:val="00C713AC"/>
    <w:rsid w:val="00C77D46"/>
    <w:rsid w:val="00C817D6"/>
    <w:rsid w:val="00C84D68"/>
    <w:rsid w:val="00C95800"/>
    <w:rsid w:val="00C96E5E"/>
    <w:rsid w:val="00CB7D10"/>
    <w:rsid w:val="00CC0AAD"/>
    <w:rsid w:val="00CC10E0"/>
    <w:rsid w:val="00CD78E5"/>
    <w:rsid w:val="00CE1582"/>
    <w:rsid w:val="00CE22FC"/>
    <w:rsid w:val="00CE61B7"/>
    <w:rsid w:val="00CF42B6"/>
    <w:rsid w:val="00D137B5"/>
    <w:rsid w:val="00D15DD0"/>
    <w:rsid w:val="00D22425"/>
    <w:rsid w:val="00D25C8A"/>
    <w:rsid w:val="00D513D7"/>
    <w:rsid w:val="00D5284B"/>
    <w:rsid w:val="00D8202A"/>
    <w:rsid w:val="00D92A4E"/>
    <w:rsid w:val="00D92AB6"/>
    <w:rsid w:val="00D92FDD"/>
    <w:rsid w:val="00D93F6D"/>
    <w:rsid w:val="00D94692"/>
    <w:rsid w:val="00DA7D4B"/>
    <w:rsid w:val="00DB15B8"/>
    <w:rsid w:val="00DB41D8"/>
    <w:rsid w:val="00DB453D"/>
    <w:rsid w:val="00DB551B"/>
    <w:rsid w:val="00DB715B"/>
    <w:rsid w:val="00DD75A5"/>
    <w:rsid w:val="00DE57A9"/>
    <w:rsid w:val="00DF1E82"/>
    <w:rsid w:val="00E03F4A"/>
    <w:rsid w:val="00E05C85"/>
    <w:rsid w:val="00E156AB"/>
    <w:rsid w:val="00E1665D"/>
    <w:rsid w:val="00E1697E"/>
    <w:rsid w:val="00E20D23"/>
    <w:rsid w:val="00E22B87"/>
    <w:rsid w:val="00E26F24"/>
    <w:rsid w:val="00E35D09"/>
    <w:rsid w:val="00E46DD0"/>
    <w:rsid w:val="00E470CE"/>
    <w:rsid w:val="00E500A5"/>
    <w:rsid w:val="00E62B3D"/>
    <w:rsid w:val="00E66556"/>
    <w:rsid w:val="00E73FD3"/>
    <w:rsid w:val="00E907A2"/>
    <w:rsid w:val="00E97206"/>
    <w:rsid w:val="00EB5C28"/>
    <w:rsid w:val="00ED781A"/>
    <w:rsid w:val="00EE7FD8"/>
    <w:rsid w:val="00EF53EB"/>
    <w:rsid w:val="00F013C5"/>
    <w:rsid w:val="00F11FB8"/>
    <w:rsid w:val="00F4600C"/>
    <w:rsid w:val="00F4605B"/>
    <w:rsid w:val="00F56B77"/>
    <w:rsid w:val="00F731A9"/>
    <w:rsid w:val="00F86EA1"/>
    <w:rsid w:val="00F90F84"/>
    <w:rsid w:val="00F9118A"/>
    <w:rsid w:val="00F92E0E"/>
    <w:rsid w:val="00FA062A"/>
    <w:rsid w:val="00FA0FF1"/>
    <w:rsid w:val="00FA1B12"/>
    <w:rsid w:val="00FA22F0"/>
    <w:rsid w:val="00FB7311"/>
    <w:rsid w:val="00FC62F6"/>
    <w:rsid w:val="00FC67B8"/>
    <w:rsid w:val="00FE0C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66C34DA-095F-4F40-A8F7-FB85E3B99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3EB"/>
  </w:style>
  <w:style w:type="paragraph" w:styleId="1">
    <w:name w:val="heading 1"/>
    <w:basedOn w:val="a"/>
    <w:next w:val="a"/>
    <w:link w:val="10"/>
    <w:uiPriority w:val="9"/>
    <w:qFormat/>
    <w:rsid w:val="0044079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3E298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294C"/>
    <w:pPr>
      <w:ind w:left="720"/>
      <w:contextualSpacing/>
    </w:pPr>
  </w:style>
  <w:style w:type="table" w:styleId="a4">
    <w:name w:val="Table Grid"/>
    <w:basedOn w:val="a1"/>
    <w:uiPriority w:val="39"/>
    <w:rsid w:val="005F3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5665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6655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6655F"/>
    <w:rPr>
      <w:rFonts w:ascii="Tahoma" w:hAnsi="Tahoma" w:cs="Tahoma"/>
      <w:sz w:val="16"/>
      <w:szCs w:val="16"/>
    </w:rPr>
  </w:style>
  <w:style w:type="character" w:styleId="a8">
    <w:name w:val="Hyperlink"/>
    <w:basedOn w:val="a0"/>
    <w:uiPriority w:val="99"/>
    <w:unhideWhenUsed/>
    <w:rsid w:val="003E2987"/>
    <w:rPr>
      <w:color w:val="0000FF"/>
      <w:u w:val="single"/>
    </w:rPr>
  </w:style>
  <w:style w:type="character" w:customStyle="1" w:styleId="20">
    <w:name w:val="Заголовок 2 Знак"/>
    <w:basedOn w:val="a0"/>
    <w:link w:val="2"/>
    <w:uiPriority w:val="9"/>
    <w:rsid w:val="003E2987"/>
    <w:rPr>
      <w:rFonts w:ascii="Times New Roman" w:eastAsia="Times New Roman" w:hAnsi="Times New Roman" w:cs="Times New Roman"/>
      <w:b/>
      <w:bCs/>
      <w:sz w:val="36"/>
      <w:szCs w:val="36"/>
      <w:lang w:eastAsia="ru-RU"/>
    </w:rPr>
  </w:style>
  <w:style w:type="character" w:customStyle="1" w:styleId="pathseparator">
    <w:name w:val="path__separator"/>
    <w:basedOn w:val="a0"/>
    <w:rsid w:val="003E2987"/>
  </w:style>
  <w:style w:type="character" w:customStyle="1" w:styleId="extended-textshort">
    <w:name w:val="extended-text__short"/>
    <w:basedOn w:val="a0"/>
    <w:rsid w:val="003E2987"/>
  </w:style>
  <w:style w:type="character" w:customStyle="1" w:styleId="link">
    <w:name w:val="link"/>
    <w:basedOn w:val="a0"/>
    <w:rsid w:val="003E2987"/>
  </w:style>
  <w:style w:type="character" w:customStyle="1" w:styleId="path-separator">
    <w:name w:val="path-separator"/>
    <w:basedOn w:val="a0"/>
    <w:rsid w:val="003E2987"/>
  </w:style>
  <w:style w:type="character" w:customStyle="1" w:styleId="thumb-subtext">
    <w:name w:val="thumb-subtext"/>
    <w:basedOn w:val="a0"/>
    <w:rsid w:val="003E2987"/>
  </w:style>
  <w:style w:type="character" w:customStyle="1" w:styleId="linkmore-text">
    <w:name w:val="linkmore-text"/>
    <w:basedOn w:val="a0"/>
    <w:rsid w:val="003E2987"/>
  </w:style>
  <w:style w:type="paragraph" w:styleId="a9">
    <w:name w:val="header"/>
    <w:basedOn w:val="a"/>
    <w:link w:val="aa"/>
    <w:uiPriority w:val="99"/>
    <w:semiHidden/>
    <w:unhideWhenUsed/>
    <w:rsid w:val="00D8202A"/>
    <w:pPr>
      <w:tabs>
        <w:tab w:val="center" w:pos="4677"/>
        <w:tab w:val="right" w:pos="9355"/>
      </w:tabs>
      <w:spacing w:after="0" w:line="240" w:lineRule="auto"/>
    </w:pPr>
    <w:rPr>
      <w:rFonts w:eastAsiaTheme="minorEastAsia"/>
      <w:lang w:eastAsia="ru-RU"/>
    </w:rPr>
  </w:style>
  <w:style w:type="character" w:customStyle="1" w:styleId="aa">
    <w:name w:val="Верхний колонтитул Знак"/>
    <w:basedOn w:val="a0"/>
    <w:link w:val="a9"/>
    <w:uiPriority w:val="99"/>
    <w:semiHidden/>
    <w:rsid w:val="00D8202A"/>
    <w:rPr>
      <w:rFonts w:eastAsiaTheme="minorEastAsia"/>
      <w:lang w:eastAsia="ru-RU"/>
    </w:rPr>
  </w:style>
  <w:style w:type="paragraph" w:styleId="ab">
    <w:name w:val="footer"/>
    <w:basedOn w:val="a"/>
    <w:link w:val="ac"/>
    <w:uiPriority w:val="99"/>
    <w:semiHidden/>
    <w:unhideWhenUsed/>
    <w:rsid w:val="00D8202A"/>
    <w:pPr>
      <w:tabs>
        <w:tab w:val="center" w:pos="4677"/>
        <w:tab w:val="right" w:pos="9355"/>
      </w:tabs>
      <w:spacing w:after="0" w:line="240" w:lineRule="auto"/>
    </w:pPr>
    <w:rPr>
      <w:rFonts w:eastAsiaTheme="minorEastAsia"/>
      <w:lang w:eastAsia="ru-RU"/>
    </w:rPr>
  </w:style>
  <w:style w:type="character" w:customStyle="1" w:styleId="ac">
    <w:name w:val="Нижний колонтитул Знак"/>
    <w:basedOn w:val="a0"/>
    <w:link w:val="ab"/>
    <w:uiPriority w:val="99"/>
    <w:semiHidden/>
    <w:rsid w:val="00D8202A"/>
    <w:rPr>
      <w:rFonts w:eastAsiaTheme="minorEastAsia"/>
      <w:lang w:eastAsia="ru-RU"/>
    </w:rPr>
  </w:style>
  <w:style w:type="paragraph" w:styleId="ad">
    <w:name w:val="endnote text"/>
    <w:basedOn w:val="a"/>
    <w:link w:val="ae"/>
    <w:uiPriority w:val="99"/>
    <w:semiHidden/>
    <w:unhideWhenUsed/>
    <w:rsid w:val="00C2527E"/>
    <w:pPr>
      <w:spacing w:after="0" w:line="240" w:lineRule="auto"/>
    </w:pPr>
    <w:rPr>
      <w:sz w:val="20"/>
      <w:szCs w:val="20"/>
    </w:rPr>
  </w:style>
  <w:style w:type="character" w:customStyle="1" w:styleId="ae">
    <w:name w:val="Текст концевой сноски Знак"/>
    <w:basedOn w:val="a0"/>
    <w:link w:val="ad"/>
    <w:uiPriority w:val="99"/>
    <w:semiHidden/>
    <w:rsid w:val="00C2527E"/>
    <w:rPr>
      <w:sz w:val="20"/>
      <w:szCs w:val="20"/>
    </w:rPr>
  </w:style>
  <w:style w:type="character" w:styleId="af">
    <w:name w:val="endnote reference"/>
    <w:basedOn w:val="a0"/>
    <w:uiPriority w:val="99"/>
    <w:semiHidden/>
    <w:unhideWhenUsed/>
    <w:rsid w:val="00C2527E"/>
    <w:rPr>
      <w:vertAlign w:val="superscript"/>
    </w:rPr>
  </w:style>
  <w:style w:type="paragraph" w:styleId="af0">
    <w:name w:val="footnote text"/>
    <w:basedOn w:val="a"/>
    <w:link w:val="af1"/>
    <w:uiPriority w:val="99"/>
    <w:semiHidden/>
    <w:unhideWhenUsed/>
    <w:rsid w:val="00C2527E"/>
    <w:pPr>
      <w:spacing w:after="0" w:line="240" w:lineRule="auto"/>
    </w:pPr>
    <w:rPr>
      <w:sz w:val="20"/>
      <w:szCs w:val="20"/>
    </w:rPr>
  </w:style>
  <w:style w:type="character" w:customStyle="1" w:styleId="af1">
    <w:name w:val="Текст сноски Знак"/>
    <w:basedOn w:val="a0"/>
    <w:link w:val="af0"/>
    <w:uiPriority w:val="99"/>
    <w:semiHidden/>
    <w:rsid w:val="00C2527E"/>
    <w:rPr>
      <w:sz w:val="20"/>
      <w:szCs w:val="20"/>
    </w:rPr>
  </w:style>
  <w:style w:type="character" w:styleId="af2">
    <w:name w:val="footnote reference"/>
    <w:basedOn w:val="a0"/>
    <w:uiPriority w:val="99"/>
    <w:unhideWhenUsed/>
    <w:rsid w:val="00C2527E"/>
    <w:rPr>
      <w:vertAlign w:val="superscript"/>
    </w:rPr>
  </w:style>
  <w:style w:type="character" w:customStyle="1" w:styleId="10">
    <w:name w:val="Заголовок 1 Знак"/>
    <w:basedOn w:val="a0"/>
    <w:link w:val="1"/>
    <w:uiPriority w:val="9"/>
    <w:rsid w:val="00440793"/>
    <w:rPr>
      <w:rFonts w:asciiTheme="majorHAnsi" w:eastAsiaTheme="majorEastAsia" w:hAnsiTheme="majorHAnsi" w:cstheme="majorBidi"/>
      <w:b/>
      <w:bCs/>
      <w:color w:val="2E74B5" w:themeColor="accent1" w:themeShade="BF"/>
      <w:sz w:val="28"/>
      <w:szCs w:val="28"/>
    </w:rPr>
  </w:style>
  <w:style w:type="paragraph" w:styleId="af3">
    <w:name w:val="Body Text"/>
    <w:basedOn w:val="a"/>
    <w:link w:val="af4"/>
    <w:unhideWhenUsed/>
    <w:rsid w:val="00440793"/>
    <w:pPr>
      <w:spacing w:after="0" w:line="240" w:lineRule="auto"/>
    </w:pPr>
    <w:rPr>
      <w:rFonts w:ascii="Times New Roman" w:eastAsia="Times New Roman" w:hAnsi="Times New Roman" w:cs="Times New Roman"/>
      <w:b/>
      <w:bCs/>
      <w:sz w:val="28"/>
      <w:szCs w:val="24"/>
      <w:lang w:eastAsia="ru-RU"/>
    </w:rPr>
  </w:style>
  <w:style w:type="character" w:customStyle="1" w:styleId="af4">
    <w:name w:val="Основной текст Знак"/>
    <w:basedOn w:val="a0"/>
    <w:link w:val="af3"/>
    <w:rsid w:val="00440793"/>
    <w:rPr>
      <w:rFonts w:ascii="Times New Roman" w:eastAsia="Times New Roman" w:hAnsi="Times New Roman" w:cs="Times New Roman"/>
      <w:b/>
      <w:bCs/>
      <w:sz w:val="28"/>
      <w:szCs w:val="24"/>
      <w:lang w:eastAsia="ru-RU"/>
    </w:rPr>
  </w:style>
  <w:style w:type="paragraph" w:customStyle="1" w:styleId="rigcontext">
    <w:name w:val="rigcontext"/>
    <w:basedOn w:val="a"/>
    <w:rsid w:val="004407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context">
    <w:name w:val="juscontext"/>
    <w:basedOn w:val="a"/>
    <w:rsid w:val="004407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основной текст"/>
    <w:basedOn w:val="a"/>
    <w:rsid w:val="00C664D9"/>
    <w:pPr>
      <w:autoSpaceDE w:val="0"/>
      <w:autoSpaceDN w:val="0"/>
      <w:adjustRightInd w:val="0"/>
      <w:spacing w:after="0" w:line="210" w:lineRule="atLeast"/>
      <w:ind w:firstLine="283"/>
      <w:jc w:val="both"/>
      <w:textAlignment w:val="center"/>
    </w:pPr>
    <w:rPr>
      <w:rFonts w:ascii="Adelle Cyrillic" w:eastAsia="Times New Roman" w:hAnsi="Adelle Cyrillic" w:cs="Adelle Cyrillic"/>
      <w:color w:val="000000"/>
      <w:sz w:val="18"/>
      <w:szCs w:val="18"/>
      <w:vertAlign w:val="superscript"/>
      <w:lang w:eastAsia="ru-RU"/>
    </w:rPr>
  </w:style>
  <w:style w:type="character" w:customStyle="1" w:styleId="articlet1">
    <w:name w:val="article_t1"/>
    <w:basedOn w:val="a0"/>
    <w:rsid w:val="00DB453D"/>
  </w:style>
  <w:style w:type="character" w:styleId="af6">
    <w:name w:val="Emphasis"/>
    <w:basedOn w:val="a0"/>
    <w:uiPriority w:val="20"/>
    <w:qFormat/>
    <w:rsid w:val="00DB453D"/>
    <w:rPr>
      <w:i/>
      <w:iCs/>
    </w:rPr>
  </w:style>
  <w:style w:type="character" w:customStyle="1" w:styleId="articleh3">
    <w:name w:val="article_h3"/>
    <w:basedOn w:val="a0"/>
    <w:rsid w:val="00DB453D"/>
  </w:style>
  <w:style w:type="character" w:styleId="af7">
    <w:name w:val="Strong"/>
    <w:basedOn w:val="a0"/>
    <w:uiPriority w:val="22"/>
    <w:qFormat/>
    <w:rsid w:val="00DB45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91303">
      <w:bodyDiv w:val="1"/>
      <w:marLeft w:val="0"/>
      <w:marRight w:val="0"/>
      <w:marTop w:val="0"/>
      <w:marBottom w:val="0"/>
      <w:divBdr>
        <w:top w:val="none" w:sz="0" w:space="0" w:color="auto"/>
        <w:left w:val="none" w:sz="0" w:space="0" w:color="auto"/>
        <w:bottom w:val="none" w:sz="0" w:space="0" w:color="auto"/>
        <w:right w:val="none" w:sz="0" w:space="0" w:color="auto"/>
      </w:divBdr>
    </w:div>
    <w:div w:id="254635249">
      <w:bodyDiv w:val="1"/>
      <w:marLeft w:val="0"/>
      <w:marRight w:val="0"/>
      <w:marTop w:val="0"/>
      <w:marBottom w:val="0"/>
      <w:divBdr>
        <w:top w:val="none" w:sz="0" w:space="0" w:color="auto"/>
        <w:left w:val="none" w:sz="0" w:space="0" w:color="auto"/>
        <w:bottom w:val="none" w:sz="0" w:space="0" w:color="auto"/>
        <w:right w:val="none" w:sz="0" w:space="0" w:color="auto"/>
      </w:divBdr>
    </w:div>
    <w:div w:id="297952753">
      <w:bodyDiv w:val="1"/>
      <w:marLeft w:val="0"/>
      <w:marRight w:val="0"/>
      <w:marTop w:val="0"/>
      <w:marBottom w:val="0"/>
      <w:divBdr>
        <w:top w:val="none" w:sz="0" w:space="0" w:color="auto"/>
        <w:left w:val="none" w:sz="0" w:space="0" w:color="auto"/>
        <w:bottom w:val="none" w:sz="0" w:space="0" w:color="auto"/>
        <w:right w:val="none" w:sz="0" w:space="0" w:color="auto"/>
      </w:divBdr>
      <w:divsChild>
        <w:div w:id="1531916517">
          <w:marLeft w:val="0"/>
          <w:marRight w:val="0"/>
          <w:marTop w:val="0"/>
          <w:marBottom w:val="0"/>
          <w:divBdr>
            <w:top w:val="none" w:sz="0" w:space="0" w:color="auto"/>
            <w:left w:val="none" w:sz="0" w:space="0" w:color="auto"/>
            <w:bottom w:val="none" w:sz="0" w:space="0" w:color="auto"/>
            <w:right w:val="none" w:sz="0" w:space="0" w:color="auto"/>
          </w:divBdr>
          <w:divsChild>
            <w:div w:id="1568801027">
              <w:marLeft w:val="1170"/>
              <w:marRight w:val="735"/>
              <w:marTop w:val="0"/>
              <w:marBottom w:val="0"/>
              <w:divBdr>
                <w:top w:val="none" w:sz="0" w:space="0" w:color="auto"/>
                <w:left w:val="none" w:sz="0" w:space="0" w:color="auto"/>
                <w:bottom w:val="none" w:sz="0" w:space="0" w:color="auto"/>
                <w:right w:val="none" w:sz="0" w:space="0" w:color="auto"/>
              </w:divBdr>
            </w:div>
            <w:div w:id="1504738845">
              <w:marLeft w:val="-60"/>
              <w:marRight w:val="75"/>
              <w:marTop w:val="0"/>
              <w:marBottom w:val="0"/>
              <w:divBdr>
                <w:top w:val="none" w:sz="0" w:space="0" w:color="auto"/>
                <w:left w:val="none" w:sz="0" w:space="0" w:color="auto"/>
                <w:bottom w:val="none" w:sz="0" w:space="0" w:color="auto"/>
                <w:right w:val="none" w:sz="0" w:space="0" w:color="auto"/>
              </w:divBdr>
            </w:div>
            <w:div w:id="1229800161">
              <w:marLeft w:val="1170"/>
              <w:marRight w:val="735"/>
              <w:marTop w:val="0"/>
              <w:marBottom w:val="0"/>
              <w:divBdr>
                <w:top w:val="none" w:sz="0" w:space="0" w:color="auto"/>
                <w:left w:val="none" w:sz="0" w:space="0" w:color="auto"/>
                <w:bottom w:val="none" w:sz="0" w:space="0" w:color="auto"/>
                <w:right w:val="none" w:sz="0" w:space="0" w:color="auto"/>
              </w:divBdr>
            </w:div>
            <w:div w:id="1008796517">
              <w:marLeft w:val="-60"/>
              <w:marRight w:val="75"/>
              <w:marTop w:val="0"/>
              <w:marBottom w:val="0"/>
              <w:divBdr>
                <w:top w:val="none" w:sz="0" w:space="0" w:color="auto"/>
                <w:left w:val="none" w:sz="0" w:space="0" w:color="auto"/>
                <w:bottom w:val="none" w:sz="0" w:space="0" w:color="auto"/>
                <w:right w:val="none" w:sz="0" w:space="0" w:color="auto"/>
              </w:divBdr>
            </w:div>
            <w:div w:id="1391029151">
              <w:marLeft w:val="1170"/>
              <w:marRight w:val="735"/>
              <w:marTop w:val="0"/>
              <w:marBottom w:val="0"/>
              <w:divBdr>
                <w:top w:val="none" w:sz="0" w:space="0" w:color="auto"/>
                <w:left w:val="none" w:sz="0" w:space="0" w:color="auto"/>
                <w:bottom w:val="none" w:sz="0" w:space="0" w:color="auto"/>
                <w:right w:val="none" w:sz="0" w:space="0" w:color="auto"/>
              </w:divBdr>
            </w:div>
            <w:div w:id="1609970008">
              <w:marLeft w:val="-60"/>
              <w:marRight w:val="75"/>
              <w:marTop w:val="0"/>
              <w:marBottom w:val="0"/>
              <w:divBdr>
                <w:top w:val="none" w:sz="0" w:space="0" w:color="auto"/>
                <w:left w:val="none" w:sz="0" w:space="0" w:color="auto"/>
                <w:bottom w:val="none" w:sz="0" w:space="0" w:color="auto"/>
                <w:right w:val="none" w:sz="0" w:space="0" w:color="auto"/>
              </w:divBdr>
            </w:div>
            <w:div w:id="137499351">
              <w:marLeft w:val="1170"/>
              <w:marRight w:val="735"/>
              <w:marTop w:val="0"/>
              <w:marBottom w:val="0"/>
              <w:divBdr>
                <w:top w:val="none" w:sz="0" w:space="0" w:color="auto"/>
                <w:left w:val="none" w:sz="0" w:space="0" w:color="auto"/>
                <w:bottom w:val="none" w:sz="0" w:space="0" w:color="auto"/>
                <w:right w:val="none" w:sz="0" w:space="0" w:color="auto"/>
              </w:divBdr>
            </w:div>
          </w:divsChild>
        </w:div>
        <w:div w:id="1243561450">
          <w:marLeft w:val="0"/>
          <w:marRight w:val="0"/>
          <w:marTop w:val="0"/>
          <w:marBottom w:val="0"/>
          <w:divBdr>
            <w:top w:val="none" w:sz="0" w:space="0" w:color="auto"/>
            <w:left w:val="none" w:sz="0" w:space="0" w:color="auto"/>
            <w:bottom w:val="none" w:sz="0" w:space="0" w:color="auto"/>
            <w:right w:val="none" w:sz="0" w:space="0" w:color="auto"/>
          </w:divBdr>
          <w:divsChild>
            <w:div w:id="1305895681">
              <w:marLeft w:val="0"/>
              <w:marRight w:val="0"/>
              <w:marTop w:val="0"/>
              <w:marBottom w:val="0"/>
              <w:divBdr>
                <w:top w:val="none" w:sz="0" w:space="0" w:color="auto"/>
                <w:left w:val="none" w:sz="0" w:space="0" w:color="auto"/>
                <w:bottom w:val="none" w:sz="0" w:space="0" w:color="auto"/>
                <w:right w:val="none" w:sz="0" w:space="0" w:color="auto"/>
              </w:divBdr>
              <w:divsChild>
                <w:div w:id="1367171327">
                  <w:marLeft w:val="0"/>
                  <w:marRight w:val="0"/>
                  <w:marTop w:val="0"/>
                  <w:marBottom w:val="0"/>
                  <w:divBdr>
                    <w:top w:val="none" w:sz="0" w:space="0" w:color="auto"/>
                    <w:left w:val="none" w:sz="0" w:space="0" w:color="auto"/>
                    <w:bottom w:val="none" w:sz="0" w:space="0" w:color="auto"/>
                    <w:right w:val="none" w:sz="0" w:space="0" w:color="auto"/>
                  </w:divBdr>
                  <w:divsChild>
                    <w:div w:id="1365789740">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97040">
          <w:marLeft w:val="0"/>
          <w:marRight w:val="0"/>
          <w:marTop w:val="0"/>
          <w:marBottom w:val="0"/>
          <w:divBdr>
            <w:top w:val="none" w:sz="0" w:space="0" w:color="auto"/>
            <w:left w:val="none" w:sz="0" w:space="0" w:color="auto"/>
            <w:bottom w:val="none" w:sz="0" w:space="0" w:color="auto"/>
            <w:right w:val="none" w:sz="0" w:space="0" w:color="auto"/>
          </w:divBdr>
          <w:divsChild>
            <w:div w:id="2048213972">
              <w:marLeft w:val="0"/>
              <w:marRight w:val="0"/>
              <w:marTop w:val="0"/>
              <w:marBottom w:val="0"/>
              <w:divBdr>
                <w:top w:val="none" w:sz="0" w:space="0" w:color="auto"/>
                <w:left w:val="none" w:sz="0" w:space="0" w:color="auto"/>
                <w:bottom w:val="none" w:sz="0" w:space="0" w:color="auto"/>
                <w:right w:val="none" w:sz="0" w:space="0" w:color="auto"/>
              </w:divBdr>
              <w:divsChild>
                <w:div w:id="1626038352">
                  <w:marLeft w:val="0"/>
                  <w:marRight w:val="0"/>
                  <w:marTop w:val="0"/>
                  <w:marBottom w:val="0"/>
                  <w:divBdr>
                    <w:top w:val="none" w:sz="0" w:space="0" w:color="auto"/>
                    <w:left w:val="none" w:sz="0" w:space="0" w:color="auto"/>
                    <w:bottom w:val="none" w:sz="0" w:space="0" w:color="auto"/>
                    <w:right w:val="none" w:sz="0" w:space="0" w:color="auto"/>
                  </w:divBdr>
                </w:div>
              </w:divsChild>
            </w:div>
            <w:div w:id="194003121">
              <w:marLeft w:val="-60"/>
              <w:marRight w:val="75"/>
              <w:marTop w:val="0"/>
              <w:marBottom w:val="0"/>
              <w:divBdr>
                <w:top w:val="none" w:sz="0" w:space="0" w:color="auto"/>
                <w:left w:val="none" w:sz="0" w:space="0" w:color="auto"/>
                <w:bottom w:val="none" w:sz="0" w:space="0" w:color="auto"/>
                <w:right w:val="none" w:sz="0" w:space="0" w:color="auto"/>
              </w:divBdr>
            </w:div>
            <w:div w:id="1521822909">
              <w:marLeft w:val="1170"/>
              <w:marRight w:val="735"/>
              <w:marTop w:val="0"/>
              <w:marBottom w:val="0"/>
              <w:divBdr>
                <w:top w:val="none" w:sz="0" w:space="0" w:color="auto"/>
                <w:left w:val="none" w:sz="0" w:space="0" w:color="auto"/>
                <w:bottom w:val="none" w:sz="0" w:space="0" w:color="auto"/>
                <w:right w:val="none" w:sz="0" w:space="0" w:color="auto"/>
              </w:divBdr>
            </w:div>
          </w:divsChild>
        </w:div>
        <w:div w:id="1765497485">
          <w:marLeft w:val="0"/>
          <w:marRight w:val="0"/>
          <w:marTop w:val="0"/>
          <w:marBottom w:val="0"/>
          <w:divBdr>
            <w:top w:val="none" w:sz="0" w:space="0" w:color="auto"/>
            <w:left w:val="none" w:sz="0" w:space="0" w:color="auto"/>
            <w:bottom w:val="none" w:sz="0" w:space="0" w:color="auto"/>
            <w:right w:val="none" w:sz="0" w:space="0" w:color="auto"/>
          </w:divBdr>
          <w:divsChild>
            <w:div w:id="2012370646">
              <w:marLeft w:val="0"/>
              <w:marRight w:val="0"/>
              <w:marTop w:val="0"/>
              <w:marBottom w:val="0"/>
              <w:divBdr>
                <w:top w:val="none" w:sz="0" w:space="0" w:color="auto"/>
                <w:left w:val="none" w:sz="0" w:space="0" w:color="auto"/>
                <w:bottom w:val="none" w:sz="0" w:space="0" w:color="auto"/>
                <w:right w:val="none" w:sz="0" w:space="0" w:color="auto"/>
              </w:divBdr>
              <w:divsChild>
                <w:div w:id="1710757479">
                  <w:marLeft w:val="0"/>
                  <w:marRight w:val="0"/>
                  <w:marTop w:val="0"/>
                  <w:marBottom w:val="0"/>
                  <w:divBdr>
                    <w:top w:val="none" w:sz="0" w:space="0" w:color="auto"/>
                    <w:left w:val="none" w:sz="0" w:space="0" w:color="auto"/>
                    <w:bottom w:val="none" w:sz="0" w:space="0" w:color="auto"/>
                    <w:right w:val="none" w:sz="0" w:space="0" w:color="auto"/>
                  </w:divBdr>
                  <w:divsChild>
                    <w:div w:id="109432709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98685">
          <w:marLeft w:val="0"/>
          <w:marRight w:val="0"/>
          <w:marTop w:val="0"/>
          <w:marBottom w:val="0"/>
          <w:divBdr>
            <w:top w:val="none" w:sz="0" w:space="0" w:color="auto"/>
            <w:left w:val="none" w:sz="0" w:space="0" w:color="auto"/>
            <w:bottom w:val="none" w:sz="0" w:space="0" w:color="auto"/>
            <w:right w:val="none" w:sz="0" w:space="0" w:color="auto"/>
          </w:divBdr>
          <w:divsChild>
            <w:div w:id="1599867830">
              <w:marLeft w:val="0"/>
              <w:marRight w:val="0"/>
              <w:marTop w:val="0"/>
              <w:marBottom w:val="0"/>
              <w:divBdr>
                <w:top w:val="none" w:sz="0" w:space="0" w:color="auto"/>
                <w:left w:val="none" w:sz="0" w:space="0" w:color="auto"/>
                <w:bottom w:val="none" w:sz="0" w:space="0" w:color="auto"/>
                <w:right w:val="none" w:sz="0" w:space="0" w:color="auto"/>
              </w:divBdr>
              <w:divsChild>
                <w:div w:id="1685083922">
                  <w:marLeft w:val="0"/>
                  <w:marRight w:val="0"/>
                  <w:marTop w:val="0"/>
                  <w:marBottom w:val="0"/>
                  <w:divBdr>
                    <w:top w:val="none" w:sz="0" w:space="0" w:color="auto"/>
                    <w:left w:val="none" w:sz="0" w:space="0" w:color="auto"/>
                    <w:bottom w:val="none" w:sz="0" w:space="0" w:color="auto"/>
                    <w:right w:val="none" w:sz="0" w:space="0" w:color="auto"/>
                  </w:divBdr>
                </w:div>
              </w:divsChild>
            </w:div>
            <w:div w:id="2097748033">
              <w:marLeft w:val="-60"/>
              <w:marRight w:val="75"/>
              <w:marTop w:val="0"/>
              <w:marBottom w:val="0"/>
              <w:divBdr>
                <w:top w:val="none" w:sz="0" w:space="0" w:color="auto"/>
                <w:left w:val="none" w:sz="0" w:space="0" w:color="auto"/>
                <w:bottom w:val="none" w:sz="0" w:space="0" w:color="auto"/>
                <w:right w:val="none" w:sz="0" w:space="0" w:color="auto"/>
              </w:divBdr>
            </w:div>
            <w:div w:id="1008849">
              <w:marLeft w:val="1170"/>
              <w:marRight w:val="735"/>
              <w:marTop w:val="0"/>
              <w:marBottom w:val="0"/>
              <w:divBdr>
                <w:top w:val="none" w:sz="0" w:space="0" w:color="auto"/>
                <w:left w:val="none" w:sz="0" w:space="0" w:color="auto"/>
                <w:bottom w:val="none" w:sz="0" w:space="0" w:color="auto"/>
                <w:right w:val="none" w:sz="0" w:space="0" w:color="auto"/>
              </w:divBdr>
            </w:div>
            <w:div w:id="996685871">
              <w:marLeft w:val="-60"/>
              <w:marRight w:val="75"/>
              <w:marTop w:val="0"/>
              <w:marBottom w:val="0"/>
              <w:divBdr>
                <w:top w:val="none" w:sz="0" w:space="0" w:color="auto"/>
                <w:left w:val="none" w:sz="0" w:space="0" w:color="auto"/>
                <w:bottom w:val="none" w:sz="0" w:space="0" w:color="auto"/>
                <w:right w:val="none" w:sz="0" w:space="0" w:color="auto"/>
              </w:divBdr>
            </w:div>
            <w:div w:id="26375428">
              <w:marLeft w:val="1170"/>
              <w:marRight w:val="735"/>
              <w:marTop w:val="0"/>
              <w:marBottom w:val="0"/>
              <w:divBdr>
                <w:top w:val="none" w:sz="0" w:space="0" w:color="auto"/>
                <w:left w:val="none" w:sz="0" w:space="0" w:color="auto"/>
                <w:bottom w:val="none" w:sz="0" w:space="0" w:color="auto"/>
                <w:right w:val="none" w:sz="0" w:space="0" w:color="auto"/>
              </w:divBdr>
            </w:div>
            <w:div w:id="1076899260">
              <w:marLeft w:val="-60"/>
              <w:marRight w:val="75"/>
              <w:marTop w:val="0"/>
              <w:marBottom w:val="0"/>
              <w:divBdr>
                <w:top w:val="none" w:sz="0" w:space="0" w:color="auto"/>
                <w:left w:val="none" w:sz="0" w:space="0" w:color="auto"/>
                <w:bottom w:val="none" w:sz="0" w:space="0" w:color="auto"/>
                <w:right w:val="none" w:sz="0" w:space="0" w:color="auto"/>
              </w:divBdr>
            </w:div>
            <w:div w:id="262958622">
              <w:marLeft w:val="1170"/>
              <w:marRight w:val="735"/>
              <w:marTop w:val="0"/>
              <w:marBottom w:val="0"/>
              <w:divBdr>
                <w:top w:val="none" w:sz="0" w:space="0" w:color="auto"/>
                <w:left w:val="none" w:sz="0" w:space="0" w:color="auto"/>
                <w:bottom w:val="none" w:sz="0" w:space="0" w:color="auto"/>
                <w:right w:val="none" w:sz="0" w:space="0" w:color="auto"/>
              </w:divBdr>
            </w:div>
          </w:divsChild>
        </w:div>
        <w:div w:id="306008773">
          <w:marLeft w:val="0"/>
          <w:marRight w:val="0"/>
          <w:marTop w:val="0"/>
          <w:marBottom w:val="0"/>
          <w:divBdr>
            <w:top w:val="none" w:sz="0" w:space="0" w:color="auto"/>
            <w:left w:val="none" w:sz="0" w:space="0" w:color="auto"/>
            <w:bottom w:val="none" w:sz="0" w:space="0" w:color="auto"/>
            <w:right w:val="none" w:sz="0" w:space="0" w:color="auto"/>
          </w:divBdr>
          <w:divsChild>
            <w:div w:id="1784375534">
              <w:marLeft w:val="0"/>
              <w:marRight w:val="0"/>
              <w:marTop w:val="0"/>
              <w:marBottom w:val="0"/>
              <w:divBdr>
                <w:top w:val="none" w:sz="0" w:space="0" w:color="auto"/>
                <w:left w:val="none" w:sz="0" w:space="0" w:color="auto"/>
                <w:bottom w:val="none" w:sz="0" w:space="0" w:color="auto"/>
                <w:right w:val="none" w:sz="0" w:space="0" w:color="auto"/>
              </w:divBdr>
              <w:divsChild>
                <w:div w:id="854880280">
                  <w:marLeft w:val="0"/>
                  <w:marRight w:val="0"/>
                  <w:marTop w:val="0"/>
                  <w:marBottom w:val="0"/>
                  <w:divBdr>
                    <w:top w:val="none" w:sz="0" w:space="0" w:color="auto"/>
                    <w:left w:val="none" w:sz="0" w:space="0" w:color="auto"/>
                    <w:bottom w:val="none" w:sz="0" w:space="0" w:color="auto"/>
                    <w:right w:val="none" w:sz="0" w:space="0" w:color="auto"/>
                  </w:divBdr>
                  <w:divsChild>
                    <w:div w:id="46832166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78416">
          <w:marLeft w:val="0"/>
          <w:marRight w:val="0"/>
          <w:marTop w:val="0"/>
          <w:marBottom w:val="0"/>
          <w:divBdr>
            <w:top w:val="none" w:sz="0" w:space="0" w:color="auto"/>
            <w:left w:val="none" w:sz="0" w:space="0" w:color="auto"/>
            <w:bottom w:val="none" w:sz="0" w:space="0" w:color="auto"/>
            <w:right w:val="none" w:sz="0" w:space="0" w:color="auto"/>
          </w:divBdr>
          <w:divsChild>
            <w:div w:id="180320690">
              <w:marLeft w:val="0"/>
              <w:marRight w:val="0"/>
              <w:marTop w:val="0"/>
              <w:marBottom w:val="0"/>
              <w:divBdr>
                <w:top w:val="none" w:sz="0" w:space="0" w:color="auto"/>
                <w:left w:val="none" w:sz="0" w:space="0" w:color="auto"/>
                <w:bottom w:val="none" w:sz="0" w:space="0" w:color="auto"/>
                <w:right w:val="none" w:sz="0" w:space="0" w:color="auto"/>
              </w:divBdr>
              <w:divsChild>
                <w:div w:id="1694383335">
                  <w:marLeft w:val="0"/>
                  <w:marRight w:val="0"/>
                  <w:marTop w:val="0"/>
                  <w:marBottom w:val="0"/>
                  <w:divBdr>
                    <w:top w:val="none" w:sz="0" w:space="0" w:color="auto"/>
                    <w:left w:val="none" w:sz="0" w:space="0" w:color="auto"/>
                    <w:bottom w:val="none" w:sz="0" w:space="0" w:color="auto"/>
                    <w:right w:val="none" w:sz="0" w:space="0" w:color="auto"/>
                  </w:divBdr>
                </w:div>
              </w:divsChild>
            </w:div>
            <w:div w:id="1221015831">
              <w:marLeft w:val="-60"/>
              <w:marRight w:val="75"/>
              <w:marTop w:val="0"/>
              <w:marBottom w:val="0"/>
              <w:divBdr>
                <w:top w:val="none" w:sz="0" w:space="0" w:color="auto"/>
                <w:left w:val="none" w:sz="0" w:space="0" w:color="auto"/>
                <w:bottom w:val="none" w:sz="0" w:space="0" w:color="auto"/>
                <w:right w:val="none" w:sz="0" w:space="0" w:color="auto"/>
              </w:divBdr>
            </w:div>
            <w:div w:id="1139107884">
              <w:marLeft w:val="1170"/>
              <w:marRight w:val="735"/>
              <w:marTop w:val="0"/>
              <w:marBottom w:val="0"/>
              <w:divBdr>
                <w:top w:val="none" w:sz="0" w:space="0" w:color="auto"/>
                <w:left w:val="none" w:sz="0" w:space="0" w:color="auto"/>
                <w:bottom w:val="none" w:sz="0" w:space="0" w:color="auto"/>
                <w:right w:val="none" w:sz="0" w:space="0" w:color="auto"/>
              </w:divBdr>
            </w:div>
          </w:divsChild>
        </w:div>
        <w:div w:id="1467696955">
          <w:marLeft w:val="0"/>
          <w:marRight w:val="0"/>
          <w:marTop w:val="0"/>
          <w:marBottom w:val="0"/>
          <w:divBdr>
            <w:top w:val="none" w:sz="0" w:space="0" w:color="auto"/>
            <w:left w:val="none" w:sz="0" w:space="0" w:color="auto"/>
            <w:bottom w:val="none" w:sz="0" w:space="0" w:color="auto"/>
            <w:right w:val="none" w:sz="0" w:space="0" w:color="auto"/>
          </w:divBdr>
          <w:divsChild>
            <w:div w:id="2056662395">
              <w:marLeft w:val="0"/>
              <w:marRight w:val="0"/>
              <w:marTop w:val="0"/>
              <w:marBottom w:val="0"/>
              <w:divBdr>
                <w:top w:val="none" w:sz="0" w:space="0" w:color="auto"/>
                <w:left w:val="none" w:sz="0" w:space="0" w:color="auto"/>
                <w:bottom w:val="none" w:sz="0" w:space="0" w:color="auto"/>
                <w:right w:val="none" w:sz="0" w:space="0" w:color="auto"/>
              </w:divBdr>
              <w:divsChild>
                <w:div w:id="1455713207">
                  <w:marLeft w:val="0"/>
                  <w:marRight w:val="0"/>
                  <w:marTop w:val="0"/>
                  <w:marBottom w:val="0"/>
                  <w:divBdr>
                    <w:top w:val="none" w:sz="0" w:space="0" w:color="auto"/>
                    <w:left w:val="none" w:sz="0" w:space="0" w:color="auto"/>
                    <w:bottom w:val="none" w:sz="0" w:space="0" w:color="auto"/>
                    <w:right w:val="none" w:sz="0" w:space="0" w:color="auto"/>
                  </w:divBdr>
                  <w:divsChild>
                    <w:div w:id="84405267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903191">
          <w:marLeft w:val="0"/>
          <w:marRight w:val="0"/>
          <w:marTop w:val="0"/>
          <w:marBottom w:val="0"/>
          <w:divBdr>
            <w:top w:val="none" w:sz="0" w:space="0" w:color="auto"/>
            <w:left w:val="none" w:sz="0" w:space="0" w:color="auto"/>
            <w:bottom w:val="none" w:sz="0" w:space="0" w:color="auto"/>
            <w:right w:val="none" w:sz="0" w:space="0" w:color="auto"/>
          </w:divBdr>
          <w:divsChild>
            <w:div w:id="360472529">
              <w:marLeft w:val="0"/>
              <w:marRight w:val="0"/>
              <w:marTop w:val="0"/>
              <w:marBottom w:val="0"/>
              <w:divBdr>
                <w:top w:val="none" w:sz="0" w:space="0" w:color="auto"/>
                <w:left w:val="none" w:sz="0" w:space="0" w:color="auto"/>
                <w:bottom w:val="none" w:sz="0" w:space="0" w:color="auto"/>
                <w:right w:val="none" w:sz="0" w:space="0" w:color="auto"/>
              </w:divBdr>
              <w:divsChild>
                <w:div w:id="1130172468">
                  <w:marLeft w:val="0"/>
                  <w:marRight w:val="0"/>
                  <w:marTop w:val="0"/>
                  <w:marBottom w:val="0"/>
                  <w:divBdr>
                    <w:top w:val="none" w:sz="0" w:space="0" w:color="auto"/>
                    <w:left w:val="none" w:sz="0" w:space="0" w:color="auto"/>
                    <w:bottom w:val="none" w:sz="0" w:space="0" w:color="auto"/>
                    <w:right w:val="none" w:sz="0" w:space="0" w:color="auto"/>
                  </w:divBdr>
                </w:div>
              </w:divsChild>
            </w:div>
            <w:div w:id="185607019">
              <w:marLeft w:val="-60"/>
              <w:marRight w:val="75"/>
              <w:marTop w:val="0"/>
              <w:marBottom w:val="0"/>
              <w:divBdr>
                <w:top w:val="none" w:sz="0" w:space="0" w:color="auto"/>
                <w:left w:val="none" w:sz="0" w:space="0" w:color="auto"/>
                <w:bottom w:val="none" w:sz="0" w:space="0" w:color="auto"/>
                <w:right w:val="none" w:sz="0" w:space="0" w:color="auto"/>
              </w:divBdr>
            </w:div>
            <w:div w:id="1033044074">
              <w:marLeft w:val="1170"/>
              <w:marRight w:val="735"/>
              <w:marTop w:val="0"/>
              <w:marBottom w:val="0"/>
              <w:divBdr>
                <w:top w:val="none" w:sz="0" w:space="0" w:color="auto"/>
                <w:left w:val="none" w:sz="0" w:space="0" w:color="auto"/>
                <w:bottom w:val="none" w:sz="0" w:space="0" w:color="auto"/>
                <w:right w:val="none" w:sz="0" w:space="0" w:color="auto"/>
              </w:divBdr>
              <w:divsChild>
                <w:div w:id="1282103641">
                  <w:marLeft w:val="0"/>
                  <w:marRight w:val="0"/>
                  <w:marTop w:val="75"/>
                  <w:marBottom w:val="105"/>
                  <w:divBdr>
                    <w:top w:val="none" w:sz="0" w:space="0" w:color="auto"/>
                    <w:left w:val="none" w:sz="0" w:space="0" w:color="auto"/>
                    <w:bottom w:val="none" w:sz="0" w:space="0" w:color="auto"/>
                    <w:right w:val="none" w:sz="0" w:space="0" w:color="auto"/>
                  </w:divBdr>
                  <w:divsChild>
                    <w:div w:id="746150436">
                      <w:marLeft w:val="0"/>
                      <w:marRight w:val="0"/>
                      <w:marTop w:val="0"/>
                      <w:marBottom w:val="0"/>
                      <w:divBdr>
                        <w:top w:val="none" w:sz="0" w:space="0" w:color="auto"/>
                        <w:left w:val="none" w:sz="0" w:space="0" w:color="auto"/>
                        <w:bottom w:val="none" w:sz="0" w:space="0" w:color="auto"/>
                        <w:right w:val="none" w:sz="0" w:space="0" w:color="auto"/>
                      </w:divBdr>
                      <w:divsChild>
                        <w:div w:id="1144666532">
                          <w:marLeft w:val="0"/>
                          <w:marRight w:val="0"/>
                          <w:marTop w:val="0"/>
                          <w:marBottom w:val="0"/>
                          <w:divBdr>
                            <w:top w:val="none" w:sz="0" w:space="0" w:color="auto"/>
                            <w:left w:val="none" w:sz="0" w:space="0" w:color="auto"/>
                            <w:bottom w:val="none" w:sz="0" w:space="0" w:color="auto"/>
                            <w:right w:val="none" w:sz="0" w:space="0" w:color="auto"/>
                          </w:divBdr>
                        </w:div>
                        <w:div w:id="170867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58543">
          <w:marLeft w:val="0"/>
          <w:marRight w:val="0"/>
          <w:marTop w:val="0"/>
          <w:marBottom w:val="0"/>
          <w:divBdr>
            <w:top w:val="none" w:sz="0" w:space="0" w:color="auto"/>
            <w:left w:val="none" w:sz="0" w:space="0" w:color="auto"/>
            <w:bottom w:val="none" w:sz="0" w:space="0" w:color="auto"/>
            <w:right w:val="none" w:sz="0" w:space="0" w:color="auto"/>
          </w:divBdr>
          <w:divsChild>
            <w:div w:id="320430256">
              <w:marLeft w:val="0"/>
              <w:marRight w:val="0"/>
              <w:marTop w:val="0"/>
              <w:marBottom w:val="0"/>
              <w:divBdr>
                <w:top w:val="none" w:sz="0" w:space="0" w:color="auto"/>
                <w:left w:val="none" w:sz="0" w:space="0" w:color="auto"/>
                <w:bottom w:val="none" w:sz="0" w:space="0" w:color="auto"/>
                <w:right w:val="none" w:sz="0" w:space="0" w:color="auto"/>
              </w:divBdr>
              <w:divsChild>
                <w:div w:id="517356889">
                  <w:marLeft w:val="0"/>
                  <w:marRight w:val="0"/>
                  <w:marTop w:val="0"/>
                  <w:marBottom w:val="0"/>
                  <w:divBdr>
                    <w:top w:val="none" w:sz="0" w:space="0" w:color="auto"/>
                    <w:left w:val="none" w:sz="0" w:space="0" w:color="auto"/>
                    <w:bottom w:val="none" w:sz="0" w:space="0" w:color="auto"/>
                    <w:right w:val="none" w:sz="0" w:space="0" w:color="auto"/>
                  </w:divBdr>
                  <w:divsChild>
                    <w:div w:id="1485705681">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77">
          <w:marLeft w:val="0"/>
          <w:marRight w:val="0"/>
          <w:marTop w:val="0"/>
          <w:marBottom w:val="0"/>
          <w:divBdr>
            <w:top w:val="none" w:sz="0" w:space="0" w:color="auto"/>
            <w:left w:val="none" w:sz="0" w:space="0" w:color="auto"/>
            <w:bottom w:val="none" w:sz="0" w:space="0" w:color="auto"/>
            <w:right w:val="none" w:sz="0" w:space="0" w:color="auto"/>
          </w:divBdr>
          <w:divsChild>
            <w:div w:id="1106391088">
              <w:marLeft w:val="0"/>
              <w:marRight w:val="0"/>
              <w:marTop w:val="0"/>
              <w:marBottom w:val="0"/>
              <w:divBdr>
                <w:top w:val="none" w:sz="0" w:space="0" w:color="auto"/>
                <w:left w:val="none" w:sz="0" w:space="0" w:color="auto"/>
                <w:bottom w:val="none" w:sz="0" w:space="0" w:color="auto"/>
                <w:right w:val="none" w:sz="0" w:space="0" w:color="auto"/>
              </w:divBdr>
              <w:divsChild>
                <w:div w:id="640304701">
                  <w:marLeft w:val="0"/>
                  <w:marRight w:val="0"/>
                  <w:marTop w:val="0"/>
                  <w:marBottom w:val="0"/>
                  <w:divBdr>
                    <w:top w:val="none" w:sz="0" w:space="0" w:color="auto"/>
                    <w:left w:val="none" w:sz="0" w:space="0" w:color="auto"/>
                    <w:bottom w:val="none" w:sz="0" w:space="0" w:color="auto"/>
                    <w:right w:val="none" w:sz="0" w:space="0" w:color="auto"/>
                  </w:divBdr>
                </w:div>
              </w:divsChild>
            </w:div>
            <w:div w:id="2114932977">
              <w:marLeft w:val="-60"/>
              <w:marRight w:val="75"/>
              <w:marTop w:val="0"/>
              <w:marBottom w:val="0"/>
              <w:divBdr>
                <w:top w:val="none" w:sz="0" w:space="0" w:color="auto"/>
                <w:left w:val="none" w:sz="0" w:space="0" w:color="auto"/>
                <w:bottom w:val="none" w:sz="0" w:space="0" w:color="auto"/>
                <w:right w:val="none" w:sz="0" w:space="0" w:color="auto"/>
              </w:divBdr>
            </w:div>
            <w:div w:id="1393889502">
              <w:marLeft w:val="1170"/>
              <w:marRight w:val="735"/>
              <w:marTop w:val="0"/>
              <w:marBottom w:val="0"/>
              <w:divBdr>
                <w:top w:val="none" w:sz="0" w:space="0" w:color="auto"/>
                <w:left w:val="none" w:sz="0" w:space="0" w:color="auto"/>
                <w:bottom w:val="none" w:sz="0" w:space="0" w:color="auto"/>
                <w:right w:val="none" w:sz="0" w:space="0" w:color="auto"/>
              </w:divBdr>
            </w:div>
            <w:div w:id="423382682">
              <w:marLeft w:val="-60"/>
              <w:marRight w:val="75"/>
              <w:marTop w:val="0"/>
              <w:marBottom w:val="0"/>
              <w:divBdr>
                <w:top w:val="none" w:sz="0" w:space="0" w:color="auto"/>
                <w:left w:val="none" w:sz="0" w:space="0" w:color="auto"/>
                <w:bottom w:val="none" w:sz="0" w:space="0" w:color="auto"/>
                <w:right w:val="none" w:sz="0" w:space="0" w:color="auto"/>
              </w:divBdr>
            </w:div>
            <w:div w:id="462388847">
              <w:marLeft w:val="1170"/>
              <w:marRight w:val="735"/>
              <w:marTop w:val="0"/>
              <w:marBottom w:val="0"/>
              <w:divBdr>
                <w:top w:val="none" w:sz="0" w:space="0" w:color="auto"/>
                <w:left w:val="none" w:sz="0" w:space="0" w:color="auto"/>
                <w:bottom w:val="none" w:sz="0" w:space="0" w:color="auto"/>
                <w:right w:val="none" w:sz="0" w:space="0" w:color="auto"/>
              </w:divBdr>
            </w:div>
            <w:div w:id="400753663">
              <w:marLeft w:val="-60"/>
              <w:marRight w:val="75"/>
              <w:marTop w:val="0"/>
              <w:marBottom w:val="0"/>
              <w:divBdr>
                <w:top w:val="none" w:sz="0" w:space="0" w:color="auto"/>
                <w:left w:val="none" w:sz="0" w:space="0" w:color="auto"/>
                <w:bottom w:val="none" w:sz="0" w:space="0" w:color="auto"/>
                <w:right w:val="none" w:sz="0" w:space="0" w:color="auto"/>
              </w:divBdr>
            </w:div>
            <w:div w:id="1585917718">
              <w:marLeft w:val="1170"/>
              <w:marRight w:val="735"/>
              <w:marTop w:val="0"/>
              <w:marBottom w:val="0"/>
              <w:divBdr>
                <w:top w:val="none" w:sz="0" w:space="0" w:color="auto"/>
                <w:left w:val="none" w:sz="0" w:space="0" w:color="auto"/>
                <w:bottom w:val="none" w:sz="0" w:space="0" w:color="auto"/>
                <w:right w:val="none" w:sz="0" w:space="0" w:color="auto"/>
              </w:divBdr>
            </w:div>
          </w:divsChild>
        </w:div>
        <w:div w:id="513419477">
          <w:marLeft w:val="0"/>
          <w:marRight w:val="0"/>
          <w:marTop w:val="0"/>
          <w:marBottom w:val="0"/>
          <w:divBdr>
            <w:top w:val="none" w:sz="0" w:space="0" w:color="auto"/>
            <w:left w:val="none" w:sz="0" w:space="0" w:color="auto"/>
            <w:bottom w:val="none" w:sz="0" w:space="0" w:color="auto"/>
            <w:right w:val="none" w:sz="0" w:space="0" w:color="auto"/>
          </w:divBdr>
          <w:divsChild>
            <w:div w:id="305014781">
              <w:marLeft w:val="0"/>
              <w:marRight w:val="0"/>
              <w:marTop w:val="0"/>
              <w:marBottom w:val="0"/>
              <w:divBdr>
                <w:top w:val="none" w:sz="0" w:space="0" w:color="auto"/>
                <w:left w:val="none" w:sz="0" w:space="0" w:color="auto"/>
                <w:bottom w:val="none" w:sz="0" w:space="0" w:color="auto"/>
                <w:right w:val="none" w:sz="0" w:space="0" w:color="auto"/>
              </w:divBdr>
              <w:divsChild>
                <w:div w:id="1935431002">
                  <w:marLeft w:val="0"/>
                  <w:marRight w:val="0"/>
                  <w:marTop w:val="0"/>
                  <w:marBottom w:val="0"/>
                  <w:divBdr>
                    <w:top w:val="none" w:sz="0" w:space="0" w:color="auto"/>
                    <w:left w:val="none" w:sz="0" w:space="0" w:color="auto"/>
                    <w:bottom w:val="none" w:sz="0" w:space="0" w:color="auto"/>
                    <w:right w:val="none" w:sz="0" w:space="0" w:color="auto"/>
                  </w:divBdr>
                  <w:divsChild>
                    <w:div w:id="1869677211">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658250">
          <w:marLeft w:val="0"/>
          <w:marRight w:val="0"/>
          <w:marTop w:val="0"/>
          <w:marBottom w:val="0"/>
          <w:divBdr>
            <w:top w:val="none" w:sz="0" w:space="0" w:color="auto"/>
            <w:left w:val="none" w:sz="0" w:space="0" w:color="auto"/>
            <w:bottom w:val="none" w:sz="0" w:space="0" w:color="auto"/>
            <w:right w:val="none" w:sz="0" w:space="0" w:color="auto"/>
          </w:divBdr>
          <w:divsChild>
            <w:div w:id="1994481301">
              <w:marLeft w:val="0"/>
              <w:marRight w:val="0"/>
              <w:marTop w:val="0"/>
              <w:marBottom w:val="0"/>
              <w:divBdr>
                <w:top w:val="none" w:sz="0" w:space="0" w:color="auto"/>
                <w:left w:val="none" w:sz="0" w:space="0" w:color="auto"/>
                <w:bottom w:val="none" w:sz="0" w:space="0" w:color="auto"/>
                <w:right w:val="none" w:sz="0" w:space="0" w:color="auto"/>
              </w:divBdr>
              <w:divsChild>
                <w:div w:id="270165482">
                  <w:marLeft w:val="0"/>
                  <w:marRight w:val="0"/>
                  <w:marTop w:val="0"/>
                  <w:marBottom w:val="0"/>
                  <w:divBdr>
                    <w:top w:val="none" w:sz="0" w:space="0" w:color="auto"/>
                    <w:left w:val="none" w:sz="0" w:space="0" w:color="auto"/>
                    <w:bottom w:val="none" w:sz="0" w:space="0" w:color="auto"/>
                    <w:right w:val="none" w:sz="0" w:space="0" w:color="auto"/>
                  </w:divBdr>
                </w:div>
              </w:divsChild>
            </w:div>
            <w:div w:id="1935282250">
              <w:marLeft w:val="-60"/>
              <w:marRight w:val="75"/>
              <w:marTop w:val="0"/>
              <w:marBottom w:val="0"/>
              <w:divBdr>
                <w:top w:val="none" w:sz="0" w:space="0" w:color="auto"/>
                <w:left w:val="none" w:sz="0" w:space="0" w:color="auto"/>
                <w:bottom w:val="none" w:sz="0" w:space="0" w:color="auto"/>
                <w:right w:val="none" w:sz="0" w:space="0" w:color="auto"/>
              </w:divBdr>
            </w:div>
            <w:div w:id="1739161516">
              <w:marLeft w:val="1170"/>
              <w:marRight w:val="735"/>
              <w:marTop w:val="0"/>
              <w:marBottom w:val="0"/>
              <w:divBdr>
                <w:top w:val="none" w:sz="0" w:space="0" w:color="auto"/>
                <w:left w:val="none" w:sz="0" w:space="0" w:color="auto"/>
                <w:bottom w:val="none" w:sz="0" w:space="0" w:color="auto"/>
                <w:right w:val="none" w:sz="0" w:space="0" w:color="auto"/>
              </w:divBdr>
            </w:div>
          </w:divsChild>
        </w:div>
        <w:div w:id="2109080589">
          <w:marLeft w:val="0"/>
          <w:marRight w:val="0"/>
          <w:marTop w:val="0"/>
          <w:marBottom w:val="0"/>
          <w:divBdr>
            <w:top w:val="none" w:sz="0" w:space="0" w:color="auto"/>
            <w:left w:val="none" w:sz="0" w:space="0" w:color="auto"/>
            <w:bottom w:val="none" w:sz="0" w:space="0" w:color="auto"/>
            <w:right w:val="none" w:sz="0" w:space="0" w:color="auto"/>
          </w:divBdr>
          <w:divsChild>
            <w:div w:id="1266881601">
              <w:marLeft w:val="0"/>
              <w:marRight w:val="0"/>
              <w:marTop w:val="0"/>
              <w:marBottom w:val="0"/>
              <w:divBdr>
                <w:top w:val="none" w:sz="0" w:space="0" w:color="auto"/>
                <w:left w:val="none" w:sz="0" w:space="0" w:color="auto"/>
                <w:bottom w:val="none" w:sz="0" w:space="0" w:color="auto"/>
                <w:right w:val="none" w:sz="0" w:space="0" w:color="auto"/>
              </w:divBdr>
              <w:divsChild>
                <w:div w:id="1126461927">
                  <w:marLeft w:val="0"/>
                  <w:marRight w:val="0"/>
                  <w:marTop w:val="0"/>
                  <w:marBottom w:val="0"/>
                  <w:divBdr>
                    <w:top w:val="none" w:sz="0" w:space="0" w:color="auto"/>
                    <w:left w:val="none" w:sz="0" w:space="0" w:color="auto"/>
                    <w:bottom w:val="none" w:sz="0" w:space="0" w:color="auto"/>
                    <w:right w:val="none" w:sz="0" w:space="0" w:color="auto"/>
                  </w:divBdr>
                  <w:divsChild>
                    <w:div w:id="1259219068">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22720">
          <w:marLeft w:val="0"/>
          <w:marRight w:val="0"/>
          <w:marTop w:val="0"/>
          <w:marBottom w:val="0"/>
          <w:divBdr>
            <w:top w:val="none" w:sz="0" w:space="0" w:color="auto"/>
            <w:left w:val="none" w:sz="0" w:space="0" w:color="auto"/>
            <w:bottom w:val="none" w:sz="0" w:space="0" w:color="auto"/>
            <w:right w:val="none" w:sz="0" w:space="0" w:color="auto"/>
          </w:divBdr>
          <w:divsChild>
            <w:div w:id="1881160103">
              <w:marLeft w:val="0"/>
              <w:marRight w:val="0"/>
              <w:marTop w:val="0"/>
              <w:marBottom w:val="0"/>
              <w:divBdr>
                <w:top w:val="none" w:sz="0" w:space="0" w:color="auto"/>
                <w:left w:val="none" w:sz="0" w:space="0" w:color="auto"/>
                <w:bottom w:val="none" w:sz="0" w:space="0" w:color="auto"/>
                <w:right w:val="none" w:sz="0" w:space="0" w:color="auto"/>
              </w:divBdr>
              <w:divsChild>
                <w:div w:id="1804274321">
                  <w:marLeft w:val="0"/>
                  <w:marRight w:val="0"/>
                  <w:marTop w:val="0"/>
                  <w:marBottom w:val="0"/>
                  <w:divBdr>
                    <w:top w:val="none" w:sz="0" w:space="0" w:color="auto"/>
                    <w:left w:val="none" w:sz="0" w:space="0" w:color="auto"/>
                    <w:bottom w:val="none" w:sz="0" w:space="0" w:color="auto"/>
                    <w:right w:val="none" w:sz="0" w:space="0" w:color="auto"/>
                  </w:divBdr>
                </w:div>
              </w:divsChild>
            </w:div>
            <w:div w:id="492911581">
              <w:marLeft w:val="-60"/>
              <w:marRight w:val="75"/>
              <w:marTop w:val="0"/>
              <w:marBottom w:val="0"/>
              <w:divBdr>
                <w:top w:val="none" w:sz="0" w:space="0" w:color="auto"/>
                <w:left w:val="none" w:sz="0" w:space="0" w:color="auto"/>
                <w:bottom w:val="none" w:sz="0" w:space="0" w:color="auto"/>
                <w:right w:val="none" w:sz="0" w:space="0" w:color="auto"/>
              </w:divBdr>
            </w:div>
            <w:div w:id="261882457">
              <w:marLeft w:val="1170"/>
              <w:marRight w:val="735"/>
              <w:marTop w:val="0"/>
              <w:marBottom w:val="0"/>
              <w:divBdr>
                <w:top w:val="none" w:sz="0" w:space="0" w:color="auto"/>
                <w:left w:val="none" w:sz="0" w:space="0" w:color="auto"/>
                <w:bottom w:val="none" w:sz="0" w:space="0" w:color="auto"/>
                <w:right w:val="none" w:sz="0" w:space="0" w:color="auto"/>
              </w:divBdr>
              <w:divsChild>
                <w:div w:id="437989036">
                  <w:marLeft w:val="0"/>
                  <w:marRight w:val="0"/>
                  <w:marTop w:val="75"/>
                  <w:marBottom w:val="105"/>
                  <w:divBdr>
                    <w:top w:val="none" w:sz="0" w:space="0" w:color="auto"/>
                    <w:left w:val="none" w:sz="0" w:space="0" w:color="auto"/>
                    <w:bottom w:val="none" w:sz="0" w:space="0" w:color="auto"/>
                    <w:right w:val="none" w:sz="0" w:space="0" w:color="auto"/>
                  </w:divBdr>
                  <w:divsChild>
                    <w:div w:id="213321772">
                      <w:marLeft w:val="0"/>
                      <w:marRight w:val="0"/>
                      <w:marTop w:val="0"/>
                      <w:marBottom w:val="0"/>
                      <w:divBdr>
                        <w:top w:val="none" w:sz="0" w:space="0" w:color="auto"/>
                        <w:left w:val="none" w:sz="0" w:space="0" w:color="auto"/>
                        <w:bottom w:val="none" w:sz="0" w:space="0" w:color="auto"/>
                        <w:right w:val="none" w:sz="0" w:space="0" w:color="auto"/>
                      </w:divBdr>
                      <w:divsChild>
                        <w:div w:id="343242899">
                          <w:marLeft w:val="0"/>
                          <w:marRight w:val="0"/>
                          <w:marTop w:val="0"/>
                          <w:marBottom w:val="0"/>
                          <w:divBdr>
                            <w:top w:val="none" w:sz="0" w:space="0" w:color="auto"/>
                            <w:left w:val="none" w:sz="0" w:space="0" w:color="auto"/>
                            <w:bottom w:val="none" w:sz="0" w:space="0" w:color="auto"/>
                            <w:right w:val="none" w:sz="0" w:space="0" w:color="auto"/>
                          </w:divBdr>
                        </w:div>
                        <w:div w:id="11011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93475">
          <w:marLeft w:val="0"/>
          <w:marRight w:val="0"/>
          <w:marTop w:val="0"/>
          <w:marBottom w:val="0"/>
          <w:divBdr>
            <w:top w:val="none" w:sz="0" w:space="0" w:color="auto"/>
            <w:left w:val="none" w:sz="0" w:space="0" w:color="auto"/>
            <w:bottom w:val="none" w:sz="0" w:space="0" w:color="auto"/>
            <w:right w:val="none" w:sz="0" w:space="0" w:color="auto"/>
          </w:divBdr>
          <w:divsChild>
            <w:div w:id="1013460532">
              <w:marLeft w:val="0"/>
              <w:marRight w:val="0"/>
              <w:marTop w:val="0"/>
              <w:marBottom w:val="0"/>
              <w:divBdr>
                <w:top w:val="none" w:sz="0" w:space="0" w:color="auto"/>
                <w:left w:val="none" w:sz="0" w:space="0" w:color="auto"/>
                <w:bottom w:val="none" w:sz="0" w:space="0" w:color="auto"/>
                <w:right w:val="none" w:sz="0" w:space="0" w:color="auto"/>
              </w:divBdr>
              <w:divsChild>
                <w:div w:id="905799675">
                  <w:marLeft w:val="0"/>
                  <w:marRight w:val="0"/>
                  <w:marTop w:val="0"/>
                  <w:marBottom w:val="0"/>
                  <w:divBdr>
                    <w:top w:val="none" w:sz="0" w:space="0" w:color="auto"/>
                    <w:left w:val="none" w:sz="0" w:space="0" w:color="auto"/>
                    <w:bottom w:val="none" w:sz="0" w:space="0" w:color="auto"/>
                    <w:right w:val="none" w:sz="0" w:space="0" w:color="auto"/>
                  </w:divBdr>
                  <w:divsChild>
                    <w:div w:id="1199851733">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70928">
          <w:marLeft w:val="0"/>
          <w:marRight w:val="0"/>
          <w:marTop w:val="0"/>
          <w:marBottom w:val="0"/>
          <w:divBdr>
            <w:top w:val="none" w:sz="0" w:space="0" w:color="auto"/>
            <w:left w:val="none" w:sz="0" w:space="0" w:color="auto"/>
            <w:bottom w:val="none" w:sz="0" w:space="0" w:color="auto"/>
            <w:right w:val="none" w:sz="0" w:space="0" w:color="auto"/>
          </w:divBdr>
          <w:divsChild>
            <w:div w:id="1600218360">
              <w:marLeft w:val="0"/>
              <w:marRight w:val="0"/>
              <w:marTop w:val="0"/>
              <w:marBottom w:val="0"/>
              <w:divBdr>
                <w:top w:val="none" w:sz="0" w:space="0" w:color="auto"/>
                <w:left w:val="none" w:sz="0" w:space="0" w:color="auto"/>
                <w:bottom w:val="none" w:sz="0" w:space="0" w:color="auto"/>
                <w:right w:val="none" w:sz="0" w:space="0" w:color="auto"/>
              </w:divBdr>
              <w:divsChild>
                <w:div w:id="1109198821">
                  <w:marLeft w:val="0"/>
                  <w:marRight w:val="0"/>
                  <w:marTop w:val="0"/>
                  <w:marBottom w:val="0"/>
                  <w:divBdr>
                    <w:top w:val="none" w:sz="0" w:space="0" w:color="auto"/>
                    <w:left w:val="none" w:sz="0" w:space="0" w:color="auto"/>
                    <w:bottom w:val="none" w:sz="0" w:space="0" w:color="auto"/>
                    <w:right w:val="none" w:sz="0" w:space="0" w:color="auto"/>
                  </w:divBdr>
                </w:div>
              </w:divsChild>
            </w:div>
            <w:div w:id="109712648">
              <w:marLeft w:val="-60"/>
              <w:marRight w:val="75"/>
              <w:marTop w:val="0"/>
              <w:marBottom w:val="0"/>
              <w:divBdr>
                <w:top w:val="none" w:sz="0" w:space="0" w:color="auto"/>
                <w:left w:val="none" w:sz="0" w:space="0" w:color="auto"/>
                <w:bottom w:val="none" w:sz="0" w:space="0" w:color="auto"/>
                <w:right w:val="none" w:sz="0" w:space="0" w:color="auto"/>
              </w:divBdr>
            </w:div>
            <w:div w:id="1495947413">
              <w:marLeft w:val="1170"/>
              <w:marRight w:val="735"/>
              <w:marTop w:val="0"/>
              <w:marBottom w:val="0"/>
              <w:divBdr>
                <w:top w:val="none" w:sz="0" w:space="0" w:color="auto"/>
                <w:left w:val="none" w:sz="0" w:space="0" w:color="auto"/>
                <w:bottom w:val="none" w:sz="0" w:space="0" w:color="auto"/>
                <w:right w:val="none" w:sz="0" w:space="0" w:color="auto"/>
              </w:divBdr>
            </w:div>
          </w:divsChild>
        </w:div>
        <w:div w:id="1173375064">
          <w:marLeft w:val="0"/>
          <w:marRight w:val="0"/>
          <w:marTop w:val="0"/>
          <w:marBottom w:val="0"/>
          <w:divBdr>
            <w:top w:val="none" w:sz="0" w:space="0" w:color="auto"/>
            <w:left w:val="none" w:sz="0" w:space="0" w:color="auto"/>
            <w:bottom w:val="none" w:sz="0" w:space="0" w:color="auto"/>
            <w:right w:val="none" w:sz="0" w:space="0" w:color="auto"/>
          </w:divBdr>
          <w:divsChild>
            <w:div w:id="83192301">
              <w:marLeft w:val="0"/>
              <w:marRight w:val="0"/>
              <w:marTop w:val="0"/>
              <w:marBottom w:val="0"/>
              <w:divBdr>
                <w:top w:val="none" w:sz="0" w:space="0" w:color="auto"/>
                <w:left w:val="none" w:sz="0" w:space="0" w:color="auto"/>
                <w:bottom w:val="none" w:sz="0" w:space="0" w:color="auto"/>
                <w:right w:val="none" w:sz="0" w:space="0" w:color="auto"/>
              </w:divBdr>
              <w:divsChild>
                <w:div w:id="258606781">
                  <w:marLeft w:val="0"/>
                  <w:marRight w:val="0"/>
                  <w:marTop w:val="0"/>
                  <w:marBottom w:val="0"/>
                  <w:divBdr>
                    <w:top w:val="none" w:sz="0" w:space="0" w:color="auto"/>
                    <w:left w:val="none" w:sz="0" w:space="0" w:color="auto"/>
                    <w:bottom w:val="none" w:sz="0" w:space="0" w:color="auto"/>
                    <w:right w:val="none" w:sz="0" w:space="0" w:color="auto"/>
                  </w:divBdr>
                  <w:divsChild>
                    <w:div w:id="764497919">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515741">
          <w:marLeft w:val="0"/>
          <w:marRight w:val="0"/>
          <w:marTop w:val="0"/>
          <w:marBottom w:val="0"/>
          <w:divBdr>
            <w:top w:val="none" w:sz="0" w:space="0" w:color="auto"/>
            <w:left w:val="none" w:sz="0" w:space="0" w:color="auto"/>
            <w:bottom w:val="none" w:sz="0" w:space="0" w:color="auto"/>
            <w:right w:val="none" w:sz="0" w:space="0" w:color="auto"/>
          </w:divBdr>
          <w:divsChild>
            <w:div w:id="113644743">
              <w:marLeft w:val="0"/>
              <w:marRight w:val="0"/>
              <w:marTop w:val="0"/>
              <w:marBottom w:val="0"/>
              <w:divBdr>
                <w:top w:val="none" w:sz="0" w:space="0" w:color="auto"/>
                <w:left w:val="none" w:sz="0" w:space="0" w:color="auto"/>
                <w:bottom w:val="none" w:sz="0" w:space="0" w:color="auto"/>
                <w:right w:val="none" w:sz="0" w:space="0" w:color="auto"/>
              </w:divBdr>
              <w:divsChild>
                <w:div w:id="2130783015">
                  <w:marLeft w:val="0"/>
                  <w:marRight w:val="0"/>
                  <w:marTop w:val="0"/>
                  <w:marBottom w:val="0"/>
                  <w:divBdr>
                    <w:top w:val="none" w:sz="0" w:space="0" w:color="auto"/>
                    <w:left w:val="none" w:sz="0" w:space="0" w:color="auto"/>
                    <w:bottom w:val="none" w:sz="0" w:space="0" w:color="auto"/>
                    <w:right w:val="none" w:sz="0" w:space="0" w:color="auto"/>
                  </w:divBdr>
                </w:div>
              </w:divsChild>
            </w:div>
            <w:div w:id="1157309741">
              <w:marLeft w:val="-60"/>
              <w:marRight w:val="75"/>
              <w:marTop w:val="0"/>
              <w:marBottom w:val="0"/>
              <w:divBdr>
                <w:top w:val="none" w:sz="0" w:space="0" w:color="auto"/>
                <w:left w:val="none" w:sz="0" w:space="0" w:color="auto"/>
                <w:bottom w:val="none" w:sz="0" w:space="0" w:color="auto"/>
                <w:right w:val="none" w:sz="0" w:space="0" w:color="auto"/>
              </w:divBdr>
            </w:div>
            <w:div w:id="878084069">
              <w:marLeft w:val="1170"/>
              <w:marRight w:val="735"/>
              <w:marTop w:val="0"/>
              <w:marBottom w:val="0"/>
              <w:divBdr>
                <w:top w:val="none" w:sz="0" w:space="0" w:color="auto"/>
                <w:left w:val="none" w:sz="0" w:space="0" w:color="auto"/>
                <w:bottom w:val="none" w:sz="0" w:space="0" w:color="auto"/>
                <w:right w:val="none" w:sz="0" w:space="0" w:color="auto"/>
              </w:divBdr>
            </w:div>
          </w:divsChild>
        </w:div>
        <w:div w:id="2117099146">
          <w:marLeft w:val="0"/>
          <w:marRight w:val="0"/>
          <w:marTop w:val="0"/>
          <w:marBottom w:val="0"/>
          <w:divBdr>
            <w:top w:val="none" w:sz="0" w:space="0" w:color="auto"/>
            <w:left w:val="none" w:sz="0" w:space="0" w:color="auto"/>
            <w:bottom w:val="none" w:sz="0" w:space="0" w:color="auto"/>
            <w:right w:val="none" w:sz="0" w:space="0" w:color="auto"/>
          </w:divBdr>
          <w:divsChild>
            <w:div w:id="1688754752">
              <w:marLeft w:val="0"/>
              <w:marRight w:val="0"/>
              <w:marTop w:val="0"/>
              <w:marBottom w:val="0"/>
              <w:divBdr>
                <w:top w:val="none" w:sz="0" w:space="0" w:color="auto"/>
                <w:left w:val="none" w:sz="0" w:space="0" w:color="auto"/>
                <w:bottom w:val="none" w:sz="0" w:space="0" w:color="auto"/>
                <w:right w:val="none" w:sz="0" w:space="0" w:color="auto"/>
              </w:divBdr>
              <w:divsChild>
                <w:div w:id="2131195164">
                  <w:marLeft w:val="0"/>
                  <w:marRight w:val="0"/>
                  <w:marTop w:val="0"/>
                  <w:marBottom w:val="0"/>
                  <w:divBdr>
                    <w:top w:val="none" w:sz="0" w:space="0" w:color="auto"/>
                    <w:left w:val="none" w:sz="0" w:space="0" w:color="auto"/>
                    <w:bottom w:val="none" w:sz="0" w:space="0" w:color="auto"/>
                    <w:right w:val="none" w:sz="0" w:space="0" w:color="auto"/>
                  </w:divBdr>
                  <w:divsChild>
                    <w:div w:id="85052745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7834">
          <w:marLeft w:val="0"/>
          <w:marRight w:val="0"/>
          <w:marTop w:val="0"/>
          <w:marBottom w:val="0"/>
          <w:divBdr>
            <w:top w:val="none" w:sz="0" w:space="0" w:color="auto"/>
            <w:left w:val="none" w:sz="0" w:space="0" w:color="auto"/>
            <w:bottom w:val="none" w:sz="0" w:space="0" w:color="auto"/>
            <w:right w:val="none" w:sz="0" w:space="0" w:color="auto"/>
          </w:divBdr>
          <w:divsChild>
            <w:div w:id="730269093">
              <w:marLeft w:val="0"/>
              <w:marRight w:val="0"/>
              <w:marTop w:val="0"/>
              <w:marBottom w:val="0"/>
              <w:divBdr>
                <w:top w:val="none" w:sz="0" w:space="0" w:color="auto"/>
                <w:left w:val="none" w:sz="0" w:space="0" w:color="auto"/>
                <w:bottom w:val="none" w:sz="0" w:space="0" w:color="auto"/>
                <w:right w:val="none" w:sz="0" w:space="0" w:color="auto"/>
              </w:divBdr>
              <w:divsChild>
                <w:div w:id="2119710838">
                  <w:marLeft w:val="0"/>
                  <w:marRight w:val="0"/>
                  <w:marTop w:val="0"/>
                  <w:marBottom w:val="0"/>
                  <w:divBdr>
                    <w:top w:val="none" w:sz="0" w:space="0" w:color="auto"/>
                    <w:left w:val="none" w:sz="0" w:space="0" w:color="auto"/>
                    <w:bottom w:val="none" w:sz="0" w:space="0" w:color="auto"/>
                    <w:right w:val="none" w:sz="0" w:space="0" w:color="auto"/>
                  </w:divBdr>
                </w:div>
              </w:divsChild>
            </w:div>
            <w:div w:id="1903055679">
              <w:marLeft w:val="-60"/>
              <w:marRight w:val="75"/>
              <w:marTop w:val="0"/>
              <w:marBottom w:val="0"/>
              <w:divBdr>
                <w:top w:val="none" w:sz="0" w:space="0" w:color="auto"/>
                <w:left w:val="none" w:sz="0" w:space="0" w:color="auto"/>
                <w:bottom w:val="none" w:sz="0" w:space="0" w:color="auto"/>
                <w:right w:val="none" w:sz="0" w:space="0" w:color="auto"/>
              </w:divBdr>
            </w:div>
            <w:div w:id="1177815321">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 w:id="353698792">
      <w:bodyDiv w:val="1"/>
      <w:marLeft w:val="0"/>
      <w:marRight w:val="0"/>
      <w:marTop w:val="0"/>
      <w:marBottom w:val="0"/>
      <w:divBdr>
        <w:top w:val="none" w:sz="0" w:space="0" w:color="auto"/>
        <w:left w:val="none" w:sz="0" w:space="0" w:color="auto"/>
        <w:bottom w:val="none" w:sz="0" w:space="0" w:color="auto"/>
        <w:right w:val="none" w:sz="0" w:space="0" w:color="auto"/>
      </w:divBdr>
    </w:div>
    <w:div w:id="867529152">
      <w:bodyDiv w:val="1"/>
      <w:marLeft w:val="0"/>
      <w:marRight w:val="0"/>
      <w:marTop w:val="0"/>
      <w:marBottom w:val="0"/>
      <w:divBdr>
        <w:top w:val="none" w:sz="0" w:space="0" w:color="auto"/>
        <w:left w:val="none" w:sz="0" w:space="0" w:color="auto"/>
        <w:bottom w:val="none" w:sz="0" w:space="0" w:color="auto"/>
        <w:right w:val="none" w:sz="0" w:space="0" w:color="auto"/>
      </w:divBdr>
    </w:div>
    <w:div w:id="1075401315">
      <w:bodyDiv w:val="1"/>
      <w:marLeft w:val="0"/>
      <w:marRight w:val="0"/>
      <w:marTop w:val="0"/>
      <w:marBottom w:val="0"/>
      <w:divBdr>
        <w:top w:val="none" w:sz="0" w:space="0" w:color="auto"/>
        <w:left w:val="none" w:sz="0" w:space="0" w:color="auto"/>
        <w:bottom w:val="none" w:sz="0" w:space="0" w:color="auto"/>
        <w:right w:val="none" w:sz="0" w:space="0" w:color="auto"/>
      </w:divBdr>
      <w:divsChild>
        <w:div w:id="1363748271">
          <w:marLeft w:val="0"/>
          <w:marRight w:val="0"/>
          <w:marTop w:val="0"/>
          <w:marBottom w:val="0"/>
          <w:divBdr>
            <w:top w:val="none" w:sz="0" w:space="0" w:color="auto"/>
            <w:left w:val="none" w:sz="0" w:space="0" w:color="auto"/>
            <w:bottom w:val="none" w:sz="0" w:space="0" w:color="auto"/>
            <w:right w:val="none" w:sz="0" w:space="0" w:color="auto"/>
          </w:divBdr>
          <w:divsChild>
            <w:div w:id="1839075625">
              <w:marLeft w:val="0"/>
              <w:marRight w:val="0"/>
              <w:marTop w:val="0"/>
              <w:marBottom w:val="0"/>
              <w:divBdr>
                <w:top w:val="none" w:sz="0" w:space="0" w:color="auto"/>
                <w:left w:val="none" w:sz="0" w:space="0" w:color="auto"/>
                <w:bottom w:val="none" w:sz="0" w:space="0" w:color="auto"/>
                <w:right w:val="none" w:sz="0" w:space="0" w:color="auto"/>
              </w:divBdr>
              <w:divsChild>
                <w:div w:id="771895976">
                  <w:marLeft w:val="0"/>
                  <w:marRight w:val="0"/>
                  <w:marTop w:val="0"/>
                  <w:marBottom w:val="0"/>
                  <w:divBdr>
                    <w:top w:val="none" w:sz="0" w:space="0" w:color="auto"/>
                    <w:left w:val="none" w:sz="0" w:space="0" w:color="auto"/>
                    <w:bottom w:val="none" w:sz="0" w:space="0" w:color="auto"/>
                    <w:right w:val="none" w:sz="0" w:space="0" w:color="auto"/>
                  </w:divBdr>
                  <w:divsChild>
                    <w:div w:id="810562665">
                      <w:marLeft w:val="0"/>
                      <w:marRight w:val="0"/>
                      <w:marTop w:val="0"/>
                      <w:marBottom w:val="0"/>
                      <w:divBdr>
                        <w:top w:val="none" w:sz="0" w:space="0" w:color="auto"/>
                        <w:left w:val="none" w:sz="0" w:space="0" w:color="auto"/>
                        <w:bottom w:val="none" w:sz="0" w:space="0" w:color="auto"/>
                        <w:right w:val="none" w:sz="0" w:space="0" w:color="auto"/>
                      </w:divBdr>
                      <w:divsChild>
                        <w:div w:id="81100718">
                          <w:marLeft w:val="0"/>
                          <w:marRight w:val="0"/>
                          <w:marTop w:val="0"/>
                          <w:marBottom w:val="0"/>
                          <w:divBdr>
                            <w:top w:val="none" w:sz="0" w:space="0" w:color="auto"/>
                            <w:left w:val="none" w:sz="0" w:space="0" w:color="auto"/>
                            <w:bottom w:val="none" w:sz="0" w:space="0" w:color="auto"/>
                            <w:right w:val="none" w:sz="0" w:space="0" w:color="auto"/>
                          </w:divBdr>
                          <w:divsChild>
                            <w:div w:id="1001195894">
                              <w:marLeft w:val="0"/>
                              <w:marRight w:val="0"/>
                              <w:marTop w:val="0"/>
                              <w:marBottom w:val="0"/>
                              <w:divBdr>
                                <w:top w:val="none" w:sz="0" w:space="0" w:color="auto"/>
                                <w:left w:val="none" w:sz="0" w:space="0" w:color="auto"/>
                                <w:bottom w:val="none" w:sz="0" w:space="0" w:color="auto"/>
                                <w:right w:val="none" w:sz="0" w:space="0" w:color="auto"/>
                              </w:divBdr>
                              <w:divsChild>
                                <w:div w:id="9141382">
                                  <w:marLeft w:val="0"/>
                                  <w:marRight w:val="0"/>
                                  <w:marTop w:val="0"/>
                                  <w:marBottom w:val="0"/>
                                  <w:divBdr>
                                    <w:top w:val="none" w:sz="0" w:space="0" w:color="auto"/>
                                    <w:left w:val="none" w:sz="0" w:space="0" w:color="auto"/>
                                    <w:bottom w:val="none" w:sz="0" w:space="0" w:color="auto"/>
                                    <w:right w:val="none" w:sz="0" w:space="0" w:color="auto"/>
                                  </w:divBdr>
                                  <w:divsChild>
                                    <w:div w:id="385030522">
                                      <w:marLeft w:val="0"/>
                                      <w:marRight w:val="0"/>
                                      <w:marTop w:val="0"/>
                                      <w:marBottom w:val="0"/>
                                      <w:divBdr>
                                        <w:top w:val="none" w:sz="0" w:space="0" w:color="auto"/>
                                        <w:left w:val="none" w:sz="0" w:space="0" w:color="auto"/>
                                        <w:bottom w:val="none" w:sz="0" w:space="0" w:color="auto"/>
                                        <w:right w:val="none" w:sz="0" w:space="0" w:color="auto"/>
                                      </w:divBdr>
                                    </w:div>
                                    <w:div w:id="1469856123">
                                      <w:marLeft w:val="0"/>
                                      <w:marRight w:val="0"/>
                                      <w:marTop w:val="0"/>
                                      <w:marBottom w:val="0"/>
                                      <w:divBdr>
                                        <w:top w:val="none" w:sz="0" w:space="0" w:color="auto"/>
                                        <w:left w:val="none" w:sz="0" w:space="0" w:color="auto"/>
                                        <w:bottom w:val="none" w:sz="0" w:space="0" w:color="auto"/>
                                        <w:right w:val="none" w:sz="0" w:space="0" w:color="auto"/>
                                      </w:divBdr>
                                    </w:div>
                                    <w:div w:id="1819952513">
                                      <w:marLeft w:val="0"/>
                                      <w:marRight w:val="0"/>
                                      <w:marTop w:val="30"/>
                                      <w:marBottom w:val="0"/>
                                      <w:divBdr>
                                        <w:top w:val="none" w:sz="0" w:space="0" w:color="auto"/>
                                        <w:left w:val="none" w:sz="0" w:space="0" w:color="auto"/>
                                        <w:bottom w:val="none" w:sz="0" w:space="0" w:color="auto"/>
                                        <w:right w:val="none" w:sz="0" w:space="0" w:color="auto"/>
                                      </w:divBdr>
                                      <w:divsChild>
                                        <w:div w:id="401609478">
                                          <w:marLeft w:val="0"/>
                                          <w:marRight w:val="0"/>
                                          <w:marTop w:val="0"/>
                                          <w:marBottom w:val="0"/>
                                          <w:divBdr>
                                            <w:top w:val="none" w:sz="0" w:space="0" w:color="auto"/>
                                            <w:left w:val="none" w:sz="0" w:space="0" w:color="auto"/>
                                            <w:bottom w:val="none" w:sz="0" w:space="0" w:color="auto"/>
                                            <w:right w:val="none" w:sz="0" w:space="0" w:color="auto"/>
                                          </w:divBdr>
                                        </w:div>
                                      </w:divsChild>
                                    </w:div>
                                    <w:div w:id="1910922384">
                                      <w:marLeft w:val="0"/>
                                      <w:marRight w:val="0"/>
                                      <w:marTop w:val="0"/>
                                      <w:marBottom w:val="0"/>
                                      <w:divBdr>
                                        <w:top w:val="none" w:sz="0" w:space="0" w:color="auto"/>
                                        <w:left w:val="none" w:sz="0" w:space="0" w:color="auto"/>
                                        <w:bottom w:val="none" w:sz="0" w:space="0" w:color="auto"/>
                                        <w:right w:val="none" w:sz="0" w:space="0" w:color="auto"/>
                                      </w:divBdr>
                                      <w:divsChild>
                                        <w:div w:id="18209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36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28648">
                          <w:marLeft w:val="0"/>
                          <w:marRight w:val="0"/>
                          <w:marTop w:val="0"/>
                          <w:marBottom w:val="0"/>
                          <w:divBdr>
                            <w:top w:val="none" w:sz="0" w:space="0" w:color="auto"/>
                            <w:left w:val="none" w:sz="0" w:space="0" w:color="auto"/>
                            <w:bottom w:val="none" w:sz="0" w:space="0" w:color="auto"/>
                            <w:right w:val="none" w:sz="0" w:space="0" w:color="auto"/>
                          </w:divBdr>
                          <w:divsChild>
                            <w:div w:id="697006583">
                              <w:marLeft w:val="0"/>
                              <w:marRight w:val="0"/>
                              <w:marTop w:val="0"/>
                              <w:marBottom w:val="0"/>
                              <w:divBdr>
                                <w:top w:val="none" w:sz="0" w:space="0" w:color="auto"/>
                                <w:left w:val="none" w:sz="0" w:space="0" w:color="auto"/>
                                <w:bottom w:val="none" w:sz="0" w:space="0" w:color="auto"/>
                                <w:right w:val="none" w:sz="0" w:space="0" w:color="auto"/>
                              </w:divBdr>
                              <w:divsChild>
                                <w:div w:id="1351300734">
                                  <w:marLeft w:val="0"/>
                                  <w:marRight w:val="0"/>
                                  <w:marTop w:val="0"/>
                                  <w:marBottom w:val="0"/>
                                  <w:divBdr>
                                    <w:top w:val="none" w:sz="0" w:space="0" w:color="auto"/>
                                    <w:left w:val="none" w:sz="0" w:space="0" w:color="auto"/>
                                    <w:bottom w:val="none" w:sz="0" w:space="0" w:color="auto"/>
                                    <w:right w:val="none" w:sz="0" w:space="0" w:color="auto"/>
                                  </w:divBdr>
                                </w:div>
                              </w:divsChild>
                            </w:div>
                            <w:div w:id="968128378">
                              <w:marLeft w:val="0"/>
                              <w:marRight w:val="0"/>
                              <w:marTop w:val="0"/>
                              <w:marBottom w:val="0"/>
                              <w:divBdr>
                                <w:top w:val="none" w:sz="0" w:space="0" w:color="auto"/>
                                <w:left w:val="none" w:sz="0" w:space="0" w:color="auto"/>
                                <w:bottom w:val="none" w:sz="0" w:space="0" w:color="auto"/>
                                <w:right w:val="none" w:sz="0" w:space="0" w:color="auto"/>
                              </w:divBdr>
                            </w:div>
                            <w:div w:id="1923102409">
                              <w:marLeft w:val="0"/>
                              <w:marRight w:val="0"/>
                              <w:marTop w:val="0"/>
                              <w:marBottom w:val="0"/>
                              <w:divBdr>
                                <w:top w:val="none" w:sz="0" w:space="0" w:color="auto"/>
                                <w:left w:val="none" w:sz="0" w:space="0" w:color="auto"/>
                                <w:bottom w:val="none" w:sz="0" w:space="0" w:color="auto"/>
                                <w:right w:val="none" w:sz="0" w:space="0" w:color="auto"/>
                              </w:divBdr>
                            </w:div>
                            <w:div w:id="2025741923">
                              <w:marLeft w:val="0"/>
                              <w:marRight w:val="0"/>
                              <w:marTop w:val="30"/>
                              <w:marBottom w:val="0"/>
                              <w:divBdr>
                                <w:top w:val="none" w:sz="0" w:space="0" w:color="auto"/>
                                <w:left w:val="none" w:sz="0" w:space="0" w:color="auto"/>
                                <w:bottom w:val="none" w:sz="0" w:space="0" w:color="auto"/>
                                <w:right w:val="none" w:sz="0" w:space="0" w:color="auto"/>
                              </w:divBdr>
                              <w:divsChild>
                                <w:div w:id="57581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52515">
                          <w:marLeft w:val="0"/>
                          <w:marRight w:val="0"/>
                          <w:marTop w:val="0"/>
                          <w:marBottom w:val="0"/>
                          <w:divBdr>
                            <w:top w:val="none" w:sz="0" w:space="0" w:color="auto"/>
                            <w:left w:val="none" w:sz="0" w:space="0" w:color="auto"/>
                            <w:bottom w:val="none" w:sz="0" w:space="0" w:color="auto"/>
                            <w:right w:val="none" w:sz="0" w:space="0" w:color="auto"/>
                          </w:divBdr>
                          <w:divsChild>
                            <w:div w:id="1544052179">
                              <w:marLeft w:val="0"/>
                              <w:marRight w:val="0"/>
                              <w:marTop w:val="0"/>
                              <w:marBottom w:val="0"/>
                              <w:divBdr>
                                <w:top w:val="none" w:sz="0" w:space="0" w:color="auto"/>
                                <w:left w:val="none" w:sz="0" w:space="0" w:color="auto"/>
                                <w:bottom w:val="none" w:sz="0" w:space="0" w:color="auto"/>
                                <w:right w:val="none" w:sz="0" w:space="0" w:color="auto"/>
                              </w:divBdr>
                              <w:divsChild>
                                <w:div w:id="125970283">
                                  <w:marLeft w:val="0"/>
                                  <w:marRight w:val="0"/>
                                  <w:marTop w:val="0"/>
                                  <w:marBottom w:val="0"/>
                                  <w:divBdr>
                                    <w:top w:val="none" w:sz="0" w:space="0" w:color="auto"/>
                                    <w:left w:val="none" w:sz="0" w:space="0" w:color="auto"/>
                                    <w:bottom w:val="none" w:sz="0" w:space="0" w:color="auto"/>
                                    <w:right w:val="none" w:sz="0" w:space="0" w:color="auto"/>
                                  </w:divBdr>
                                </w:div>
                                <w:div w:id="1870145604">
                                  <w:marLeft w:val="0"/>
                                  <w:marRight w:val="0"/>
                                  <w:marTop w:val="0"/>
                                  <w:marBottom w:val="0"/>
                                  <w:divBdr>
                                    <w:top w:val="none" w:sz="0" w:space="0" w:color="auto"/>
                                    <w:left w:val="none" w:sz="0" w:space="0" w:color="auto"/>
                                    <w:bottom w:val="none" w:sz="0" w:space="0" w:color="auto"/>
                                    <w:right w:val="none" w:sz="0" w:space="0" w:color="auto"/>
                                  </w:divBdr>
                                  <w:divsChild>
                                    <w:div w:id="1020162690">
                                      <w:marLeft w:val="0"/>
                                      <w:marRight w:val="0"/>
                                      <w:marTop w:val="0"/>
                                      <w:marBottom w:val="0"/>
                                      <w:divBdr>
                                        <w:top w:val="none" w:sz="0" w:space="0" w:color="auto"/>
                                        <w:left w:val="none" w:sz="0" w:space="0" w:color="auto"/>
                                        <w:bottom w:val="none" w:sz="0" w:space="0" w:color="auto"/>
                                        <w:right w:val="none" w:sz="0" w:space="0" w:color="auto"/>
                                      </w:divBdr>
                                    </w:div>
                                    <w:div w:id="1269004519">
                                      <w:marLeft w:val="0"/>
                                      <w:marRight w:val="0"/>
                                      <w:marTop w:val="0"/>
                                      <w:marBottom w:val="0"/>
                                      <w:divBdr>
                                        <w:top w:val="none" w:sz="0" w:space="0" w:color="auto"/>
                                        <w:left w:val="none" w:sz="0" w:space="0" w:color="auto"/>
                                        <w:bottom w:val="none" w:sz="0" w:space="0" w:color="auto"/>
                                        <w:right w:val="none" w:sz="0" w:space="0" w:color="auto"/>
                                      </w:divBdr>
                                    </w:div>
                                    <w:div w:id="1724599359">
                                      <w:marLeft w:val="0"/>
                                      <w:marRight w:val="0"/>
                                      <w:marTop w:val="0"/>
                                      <w:marBottom w:val="0"/>
                                      <w:divBdr>
                                        <w:top w:val="none" w:sz="0" w:space="0" w:color="auto"/>
                                        <w:left w:val="none" w:sz="0" w:space="0" w:color="auto"/>
                                        <w:bottom w:val="none" w:sz="0" w:space="0" w:color="auto"/>
                                        <w:right w:val="none" w:sz="0" w:space="0" w:color="auto"/>
                                      </w:divBdr>
                                      <w:divsChild>
                                        <w:div w:id="1903173116">
                                          <w:marLeft w:val="0"/>
                                          <w:marRight w:val="0"/>
                                          <w:marTop w:val="0"/>
                                          <w:marBottom w:val="0"/>
                                          <w:divBdr>
                                            <w:top w:val="none" w:sz="0" w:space="0" w:color="auto"/>
                                            <w:left w:val="none" w:sz="0" w:space="0" w:color="auto"/>
                                            <w:bottom w:val="none" w:sz="0" w:space="0" w:color="auto"/>
                                            <w:right w:val="none" w:sz="0" w:space="0" w:color="auto"/>
                                          </w:divBdr>
                                        </w:div>
                                      </w:divsChild>
                                    </w:div>
                                    <w:div w:id="1889030760">
                                      <w:marLeft w:val="0"/>
                                      <w:marRight w:val="0"/>
                                      <w:marTop w:val="30"/>
                                      <w:marBottom w:val="0"/>
                                      <w:divBdr>
                                        <w:top w:val="none" w:sz="0" w:space="0" w:color="auto"/>
                                        <w:left w:val="none" w:sz="0" w:space="0" w:color="auto"/>
                                        <w:bottom w:val="none" w:sz="0" w:space="0" w:color="auto"/>
                                        <w:right w:val="none" w:sz="0" w:space="0" w:color="auto"/>
                                      </w:divBdr>
                                      <w:divsChild>
                                        <w:div w:id="7814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901816">
                          <w:marLeft w:val="0"/>
                          <w:marRight w:val="0"/>
                          <w:marTop w:val="0"/>
                          <w:marBottom w:val="0"/>
                          <w:divBdr>
                            <w:top w:val="none" w:sz="0" w:space="0" w:color="auto"/>
                            <w:left w:val="none" w:sz="0" w:space="0" w:color="auto"/>
                            <w:bottom w:val="none" w:sz="0" w:space="0" w:color="auto"/>
                            <w:right w:val="none" w:sz="0" w:space="0" w:color="auto"/>
                          </w:divBdr>
                          <w:divsChild>
                            <w:div w:id="47579362">
                              <w:marLeft w:val="0"/>
                              <w:marRight w:val="0"/>
                              <w:marTop w:val="0"/>
                              <w:marBottom w:val="0"/>
                              <w:divBdr>
                                <w:top w:val="none" w:sz="0" w:space="0" w:color="auto"/>
                                <w:left w:val="none" w:sz="0" w:space="0" w:color="auto"/>
                                <w:bottom w:val="none" w:sz="0" w:space="0" w:color="auto"/>
                                <w:right w:val="none" w:sz="0" w:space="0" w:color="auto"/>
                              </w:divBdr>
                              <w:divsChild>
                                <w:div w:id="1168593956">
                                  <w:marLeft w:val="0"/>
                                  <w:marRight w:val="0"/>
                                  <w:marTop w:val="0"/>
                                  <w:marBottom w:val="0"/>
                                  <w:divBdr>
                                    <w:top w:val="none" w:sz="0" w:space="0" w:color="auto"/>
                                    <w:left w:val="none" w:sz="0" w:space="0" w:color="auto"/>
                                    <w:bottom w:val="none" w:sz="0" w:space="0" w:color="auto"/>
                                    <w:right w:val="none" w:sz="0" w:space="0" w:color="auto"/>
                                  </w:divBdr>
                                </w:div>
                              </w:divsChild>
                            </w:div>
                            <w:div w:id="180356828">
                              <w:marLeft w:val="0"/>
                              <w:marRight w:val="0"/>
                              <w:marTop w:val="30"/>
                              <w:marBottom w:val="0"/>
                              <w:divBdr>
                                <w:top w:val="none" w:sz="0" w:space="0" w:color="auto"/>
                                <w:left w:val="none" w:sz="0" w:space="0" w:color="auto"/>
                                <w:bottom w:val="none" w:sz="0" w:space="0" w:color="auto"/>
                                <w:right w:val="none" w:sz="0" w:space="0" w:color="auto"/>
                              </w:divBdr>
                              <w:divsChild>
                                <w:div w:id="1706633546">
                                  <w:marLeft w:val="0"/>
                                  <w:marRight w:val="0"/>
                                  <w:marTop w:val="0"/>
                                  <w:marBottom w:val="0"/>
                                  <w:divBdr>
                                    <w:top w:val="none" w:sz="0" w:space="0" w:color="auto"/>
                                    <w:left w:val="none" w:sz="0" w:space="0" w:color="auto"/>
                                    <w:bottom w:val="none" w:sz="0" w:space="0" w:color="auto"/>
                                    <w:right w:val="none" w:sz="0" w:space="0" w:color="auto"/>
                                  </w:divBdr>
                                </w:div>
                              </w:divsChild>
                            </w:div>
                            <w:div w:id="977035800">
                              <w:marLeft w:val="0"/>
                              <w:marRight w:val="0"/>
                              <w:marTop w:val="0"/>
                              <w:marBottom w:val="0"/>
                              <w:divBdr>
                                <w:top w:val="none" w:sz="0" w:space="0" w:color="auto"/>
                                <w:left w:val="none" w:sz="0" w:space="0" w:color="auto"/>
                                <w:bottom w:val="none" w:sz="0" w:space="0" w:color="auto"/>
                                <w:right w:val="none" w:sz="0" w:space="0" w:color="auto"/>
                              </w:divBdr>
                            </w:div>
                            <w:div w:id="1754358149">
                              <w:marLeft w:val="0"/>
                              <w:marRight w:val="0"/>
                              <w:marTop w:val="0"/>
                              <w:marBottom w:val="0"/>
                              <w:divBdr>
                                <w:top w:val="none" w:sz="0" w:space="0" w:color="auto"/>
                                <w:left w:val="none" w:sz="0" w:space="0" w:color="auto"/>
                                <w:bottom w:val="none" w:sz="0" w:space="0" w:color="auto"/>
                                <w:right w:val="none" w:sz="0" w:space="0" w:color="auto"/>
                              </w:divBdr>
                            </w:div>
                          </w:divsChild>
                        </w:div>
                        <w:div w:id="673456685">
                          <w:marLeft w:val="0"/>
                          <w:marRight w:val="0"/>
                          <w:marTop w:val="0"/>
                          <w:marBottom w:val="0"/>
                          <w:divBdr>
                            <w:top w:val="none" w:sz="0" w:space="0" w:color="auto"/>
                            <w:left w:val="none" w:sz="0" w:space="0" w:color="auto"/>
                            <w:bottom w:val="none" w:sz="0" w:space="0" w:color="auto"/>
                            <w:right w:val="none" w:sz="0" w:space="0" w:color="auto"/>
                          </w:divBdr>
                          <w:divsChild>
                            <w:div w:id="109904387">
                              <w:marLeft w:val="0"/>
                              <w:marRight w:val="0"/>
                              <w:marTop w:val="0"/>
                              <w:marBottom w:val="0"/>
                              <w:divBdr>
                                <w:top w:val="none" w:sz="0" w:space="0" w:color="auto"/>
                                <w:left w:val="none" w:sz="0" w:space="0" w:color="auto"/>
                                <w:bottom w:val="none" w:sz="0" w:space="0" w:color="auto"/>
                                <w:right w:val="none" w:sz="0" w:space="0" w:color="auto"/>
                              </w:divBdr>
                              <w:divsChild>
                                <w:div w:id="1334186249">
                                  <w:marLeft w:val="0"/>
                                  <w:marRight w:val="0"/>
                                  <w:marTop w:val="0"/>
                                  <w:marBottom w:val="0"/>
                                  <w:divBdr>
                                    <w:top w:val="none" w:sz="0" w:space="0" w:color="auto"/>
                                    <w:left w:val="none" w:sz="0" w:space="0" w:color="auto"/>
                                    <w:bottom w:val="none" w:sz="0" w:space="0" w:color="auto"/>
                                    <w:right w:val="none" w:sz="0" w:space="0" w:color="auto"/>
                                  </w:divBdr>
                                  <w:divsChild>
                                    <w:div w:id="900209014">
                                      <w:marLeft w:val="0"/>
                                      <w:marRight w:val="0"/>
                                      <w:marTop w:val="0"/>
                                      <w:marBottom w:val="0"/>
                                      <w:divBdr>
                                        <w:top w:val="none" w:sz="0" w:space="0" w:color="auto"/>
                                        <w:left w:val="none" w:sz="0" w:space="0" w:color="auto"/>
                                        <w:bottom w:val="none" w:sz="0" w:space="0" w:color="auto"/>
                                        <w:right w:val="none" w:sz="0" w:space="0" w:color="auto"/>
                                      </w:divBdr>
                                      <w:divsChild>
                                        <w:div w:id="858548957">
                                          <w:marLeft w:val="0"/>
                                          <w:marRight w:val="0"/>
                                          <w:marTop w:val="0"/>
                                          <w:marBottom w:val="0"/>
                                          <w:divBdr>
                                            <w:top w:val="none" w:sz="0" w:space="0" w:color="auto"/>
                                            <w:left w:val="none" w:sz="0" w:space="0" w:color="auto"/>
                                            <w:bottom w:val="none" w:sz="0" w:space="0" w:color="auto"/>
                                            <w:right w:val="none" w:sz="0" w:space="0" w:color="auto"/>
                                          </w:divBdr>
                                        </w:div>
                                      </w:divsChild>
                                    </w:div>
                                    <w:div w:id="1574008288">
                                      <w:marLeft w:val="0"/>
                                      <w:marRight w:val="0"/>
                                      <w:marTop w:val="0"/>
                                      <w:marBottom w:val="0"/>
                                      <w:divBdr>
                                        <w:top w:val="none" w:sz="0" w:space="0" w:color="auto"/>
                                        <w:left w:val="none" w:sz="0" w:space="0" w:color="auto"/>
                                        <w:bottom w:val="none" w:sz="0" w:space="0" w:color="auto"/>
                                        <w:right w:val="none" w:sz="0" w:space="0" w:color="auto"/>
                                      </w:divBdr>
                                    </w:div>
                                    <w:div w:id="1575166967">
                                      <w:marLeft w:val="0"/>
                                      <w:marRight w:val="0"/>
                                      <w:marTop w:val="0"/>
                                      <w:marBottom w:val="0"/>
                                      <w:divBdr>
                                        <w:top w:val="none" w:sz="0" w:space="0" w:color="auto"/>
                                        <w:left w:val="none" w:sz="0" w:space="0" w:color="auto"/>
                                        <w:bottom w:val="none" w:sz="0" w:space="0" w:color="auto"/>
                                        <w:right w:val="none" w:sz="0" w:space="0" w:color="auto"/>
                                      </w:divBdr>
                                    </w:div>
                                  </w:divsChild>
                                </w:div>
                                <w:div w:id="14204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44823">
                          <w:marLeft w:val="0"/>
                          <w:marRight w:val="0"/>
                          <w:marTop w:val="0"/>
                          <w:marBottom w:val="0"/>
                          <w:divBdr>
                            <w:top w:val="none" w:sz="0" w:space="0" w:color="auto"/>
                            <w:left w:val="none" w:sz="0" w:space="0" w:color="auto"/>
                            <w:bottom w:val="none" w:sz="0" w:space="0" w:color="auto"/>
                            <w:right w:val="none" w:sz="0" w:space="0" w:color="auto"/>
                          </w:divBdr>
                          <w:divsChild>
                            <w:div w:id="281807023">
                              <w:marLeft w:val="0"/>
                              <w:marRight w:val="0"/>
                              <w:marTop w:val="0"/>
                              <w:marBottom w:val="0"/>
                              <w:divBdr>
                                <w:top w:val="none" w:sz="0" w:space="0" w:color="auto"/>
                                <w:left w:val="none" w:sz="0" w:space="0" w:color="auto"/>
                                <w:bottom w:val="none" w:sz="0" w:space="0" w:color="auto"/>
                                <w:right w:val="none" w:sz="0" w:space="0" w:color="auto"/>
                              </w:divBdr>
                            </w:div>
                            <w:div w:id="737438416">
                              <w:marLeft w:val="0"/>
                              <w:marRight w:val="0"/>
                              <w:marTop w:val="0"/>
                              <w:marBottom w:val="0"/>
                              <w:divBdr>
                                <w:top w:val="none" w:sz="0" w:space="0" w:color="auto"/>
                                <w:left w:val="none" w:sz="0" w:space="0" w:color="auto"/>
                                <w:bottom w:val="none" w:sz="0" w:space="0" w:color="auto"/>
                                <w:right w:val="none" w:sz="0" w:space="0" w:color="auto"/>
                              </w:divBdr>
                              <w:divsChild>
                                <w:div w:id="628170829">
                                  <w:marLeft w:val="0"/>
                                  <w:marRight w:val="0"/>
                                  <w:marTop w:val="0"/>
                                  <w:marBottom w:val="0"/>
                                  <w:divBdr>
                                    <w:top w:val="none" w:sz="0" w:space="0" w:color="auto"/>
                                    <w:left w:val="none" w:sz="0" w:space="0" w:color="auto"/>
                                    <w:bottom w:val="none" w:sz="0" w:space="0" w:color="auto"/>
                                    <w:right w:val="none" w:sz="0" w:space="0" w:color="auto"/>
                                  </w:divBdr>
                                </w:div>
                              </w:divsChild>
                            </w:div>
                            <w:div w:id="1698896018">
                              <w:marLeft w:val="0"/>
                              <w:marRight w:val="0"/>
                              <w:marTop w:val="0"/>
                              <w:marBottom w:val="0"/>
                              <w:divBdr>
                                <w:top w:val="none" w:sz="0" w:space="0" w:color="auto"/>
                                <w:left w:val="none" w:sz="0" w:space="0" w:color="auto"/>
                                <w:bottom w:val="none" w:sz="0" w:space="0" w:color="auto"/>
                                <w:right w:val="none" w:sz="0" w:space="0" w:color="auto"/>
                              </w:divBdr>
                            </w:div>
                            <w:div w:id="1943881991">
                              <w:marLeft w:val="0"/>
                              <w:marRight w:val="0"/>
                              <w:marTop w:val="30"/>
                              <w:marBottom w:val="0"/>
                              <w:divBdr>
                                <w:top w:val="none" w:sz="0" w:space="0" w:color="auto"/>
                                <w:left w:val="none" w:sz="0" w:space="0" w:color="auto"/>
                                <w:bottom w:val="none" w:sz="0" w:space="0" w:color="auto"/>
                                <w:right w:val="none" w:sz="0" w:space="0" w:color="auto"/>
                              </w:divBdr>
                              <w:divsChild>
                                <w:div w:id="120575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2628">
                          <w:marLeft w:val="0"/>
                          <w:marRight w:val="0"/>
                          <w:marTop w:val="0"/>
                          <w:marBottom w:val="405"/>
                          <w:divBdr>
                            <w:top w:val="none" w:sz="0" w:space="0" w:color="auto"/>
                            <w:left w:val="none" w:sz="0" w:space="0" w:color="auto"/>
                            <w:bottom w:val="none" w:sz="0" w:space="0" w:color="auto"/>
                            <w:right w:val="none" w:sz="0" w:space="0" w:color="auto"/>
                          </w:divBdr>
                          <w:divsChild>
                            <w:div w:id="202255115">
                              <w:marLeft w:val="0"/>
                              <w:marRight w:val="0"/>
                              <w:marTop w:val="0"/>
                              <w:marBottom w:val="0"/>
                              <w:divBdr>
                                <w:top w:val="none" w:sz="0" w:space="0" w:color="auto"/>
                                <w:left w:val="none" w:sz="0" w:space="0" w:color="auto"/>
                                <w:bottom w:val="none" w:sz="0" w:space="0" w:color="auto"/>
                                <w:right w:val="none" w:sz="0" w:space="0" w:color="auto"/>
                              </w:divBdr>
                              <w:divsChild>
                                <w:div w:id="110781062">
                                  <w:marLeft w:val="0"/>
                                  <w:marRight w:val="0"/>
                                  <w:marTop w:val="0"/>
                                  <w:marBottom w:val="0"/>
                                  <w:divBdr>
                                    <w:top w:val="none" w:sz="0" w:space="0" w:color="auto"/>
                                    <w:left w:val="none" w:sz="0" w:space="0" w:color="auto"/>
                                    <w:bottom w:val="none" w:sz="0" w:space="0" w:color="auto"/>
                                    <w:right w:val="none" w:sz="0" w:space="0" w:color="auto"/>
                                  </w:divBdr>
                                  <w:divsChild>
                                    <w:div w:id="970132229">
                                      <w:marLeft w:val="0"/>
                                      <w:marRight w:val="300"/>
                                      <w:marTop w:val="0"/>
                                      <w:marBottom w:val="0"/>
                                      <w:divBdr>
                                        <w:top w:val="none" w:sz="0" w:space="0" w:color="auto"/>
                                        <w:left w:val="none" w:sz="0" w:space="0" w:color="auto"/>
                                        <w:bottom w:val="none" w:sz="0" w:space="0" w:color="auto"/>
                                        <w:right w:val="none" w:sz="0" w:space="0" w:color="auto"/>
                                      </w:divBdr>
                                    </w:div>
                                    <w:div w:id="1383095306">
                                      <w:marLeft w:val="0"/>
                                      <w:marRight w:val="300"/>
                                      <w:marTop w:val="0"/>
                                      <w:marBottom w:val="0"/>
                                      <w:divBdr>
                                        <w:top w:val="none" w:sz="0" w:space="0" w:color="auto"/>
                                        <w:left w:val="none" w:sz="0" w:space="0" w:color="auto"/>
                                        <w:bottom w:val="none" w:sz="0" w:space="0" w:color="auto"/>
                                        <w:right w:val="none" w:sz="0" w:space="0" w:color="auto"/>
                                      </w:divBdr>
                                    </w:div>
                                  </w:divsChild>
                                </w:div>
                                <w:div w:id="1158422787">
                                  <w:marLeft w:val="0"/>
                                  <w:marRight w:val="0"/>
                                  <w:marTop w:val="0"/>
                                  <w:marBottom w:val="0"/>
                                  <w:divBdr>
                                    <w:top w:val="none" w:sz="0" w:space="0" w:color="auto"/>
                                    <w:left w:val="none" w:sz="0" w:space="0" w:color="auto"/>
                                    <w:bottom w:val="none" w:sz="0" w:space="0" w:color="auto"/>
                                    <w:right w:val="none" w:sz="0" w:space="0" w:color="auto"/>
                                  </w:divBdr>
                                  <w:divsChild>
                                    <w:div w:id="1227374436">
                                      <w:marLeft w:val="0"/>
                                      <w:marRight w:val="300"/>
                                      <w:marTop w:val="0"/>
                                      <w:marBottom w:val="0"/>
                                      <w:divBdr>
                                        <w:top w:val="none" w:sz="0" w:space="0" w:color="auto"/>
                                        <w:left w:val="none" w:sz="0" w:space="0" w:color="auto"/>
                                        <w:bottom w:val="none" w:sz="0" w:space="0" w:color="auto"/>
                                        <w:right w:val="none" w:sz="0" w:space="0" w:color="auto"/>
                                      </w:divBdr>
                                    </w:div>
                                    <w:div w:id="204224098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92715503">
                          <w:marLeft w:val="0"/>
                          <w:marRight w:val="0"/>
                          <w:marTop w:val="0"/>
                          <w:marBottom w:val="0"/>
                          <w:divBdr>
                            <w:top w:val="none" w:sz="0" w:space="0" w:color="auto"/>
                            <w:left w:val="none" w:sz="0" w:space="0" w:color="auto"/>
                            <w:bottom w:val="none" w:sz="0" w:space="0" w:color="auto"/>
                            <w:right w:val="none" w:sz="0" w:space="0" w:color="auto"/>
                          </w:divBdr>
                          <w:divsChild>
                            <w:div w:id="670374779">
                              <w:marLeft w:val="0"/>
                              <w:marRight w:val="0"/>
                              <w:marTop w:val="30"/>
                              <w:marBottom w:val="0"/>
                              <w:divBdr>
                                <w:top w:val="none" w:sz="0" w:space="0" w:color="auto"/>
                                <w:left w:val="none" w:sz="0" w:space="0" w:color="auto"/>
                                <w:bottom w:val="none" w:sz="0" w:space="0" w:color="auto"/>
                                <w:right w:val="none" w:sz="0" w:space="0" w:color="auto"/>
                              </w:divBdr>
                              <w:divsChild>
                                <w:div w:id="586354143">
                                  <w:marLeft w:val="0"/>
                                  <w:marRight w:val="0"/>
                                  <w:marTop w:val="0"/>
                                  <w:marBottom w:val="0"/>
                                  <w:divBdr>
                                    <w:top w:val="none" w:sz="0" w:space="0" w:color="auto"/>
                                    <w:left w:val="none" w:sz="0" w:space="0" w:color="auto"/>
                                    <w:bottom w:val="none" w:sz="0" w:space="0" w:color="auto"/>
                                    <w:right w:val="none" w:sz="0" w:space="0" w:color="auto"/>
                                  </w:divBdr>
                                </w:div>
                              </w:divsChild>
                            </w:div>
                            <w:div w:id="963005237">
                              <w:marLeft w:val="0"/>
                              <w:marRight w:val="0"/>
                              <w:marTop w:val="0"/>
                              <w:marBottom w:val="0"/>
                              <w:divBdr>
                                <w:top w:val="none" w:sz="0" w:space="0" w:color="auto"/>
                                <w:left w:val="none" w:sz="0" w:space="0" w:color="auto"/>
                                <w:bottom w:val="none" w:sz="0" w:space="0" w:color="auto"/>
                                <w:right w:val="none" w:sz="0" w:space="0" w:color="auto"/>
                              </w:divBdr>
                            </w:div>
                            <w:div w:id="1238781663">
                              <w:marLeft w:val="0"/>
                              <w:marRight w:val="0"/>
                              <w:marTop w:val="0"/>
                              <w:marBottom w:val="0"/>
                              <w:divBdr>
                                <w:top w:val="none" w:sz="0" w:space="0" w:color="auto"/>
                                <w:left w:val="none" w:sz="0" w:space="0" w:color="auto"/>
                                <w:bottom w:val="none" w:sz="0" w:space="0" w:color="auto"/>
                                <w:right w:val="none" w:sz="0" w:space="0" w:color="auto"/>
                              </w:divBdr>
                            </w:div>
                            <w:div w:id="1387997448">
                              <w:marLeft w:val="0"/>
                              <w:marRight w:val="0"/>
                              <w:marTop w:val="0"/>
                              <w:marBottom w:val="0"/>
                              <w:divBdr>
                                <w:top w:val="none" w:sz="0" w:space="0" w:color="auto"/>
                                <w:left w:val="none" w:sz="0" w:space="0" w:color="auto"/>
                                <w:bottom w:val="none" w:sz="0" w:space="0" w:color="auto"/>
                                <w:right w:val="none" w:sz="0" w:space="0" w:color="auto"/>
                              </w:divBdr>
                              <w:divsChild>
                                <w:div w:id="172340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1498">
                          <w:marLeft w:val="0"/>
                          <w:marRight w:val="0"/>
                          <w:marTop w:val="0"/>
                          <w:marBottom w:val="0"/>
                          <w:divBdr>
                            <w:top w:val="none" w:sz="0" w:space="0" w:color="auto"/>
                            <w:left w:val="none" w:sz="0" w:space="0" w:color="auto"/>
                            <w:bottom w:val="none" w:sz="0" w:space="0" w:color="auto"/>
                            <w:right w:val="none" w:sz="0" w:space="0" w:color="auto"/>
                          </w:divBdr>
                          <w:divsChild>
                            <w:div w:id="321200786">
                              <w:marLeft w:val="0"/>
                              <w:marRight w:val="0"/>
                              <w:marTop w:val="0"/>
                              <w:marBottom w:val="0"/>
                              <w:divBdr>
                                <w:top w:val="none" w:sz="0" w:space="0" w:color="auto"/>
                                <w:left w:val="none" w:sz="0" w:space="0" w:color="auto"/>
                                <w:bottom w:val="none" w:sz="0" w:space="0" w:color="auto"/>
                                <w:right w:val="none" w:sz="0" w:space="0" w:color="auto"/>
                              </w:divBdr>
                              <w:divsChild>
                                <w:div w:id="211966015">
                                  <w:marLeft w:val="0"/>
                                  <w:marRight w:val="0"/>
                                  <w:marTop w:val="0"/>
                                  <w:marBottom w:val="0"/>
                                  <w:divBdr>
                                    <w:top w:val="none" w:sz="0" w:space="0" w:color="auto"/>
                                    <w:left w:val="none" w:sz="0" w:space="0" w:color="auto"/>
                                    <w:bottom w:val="none" w:sz="0" w:space="0" w:color="auto"/>
                                    <w:right w:val="none" w:sz="0" w:space="0" w:color="auto"/>
                                  </w:divBdr>
                                  <w:divsChild>
                                    <w:div w:id="843977730">
                                      <w:marLeft w:val="0"/>
                                      <w:marRight w:val="0"/>
                                      <w:marTop w:val="0"/>
                                      <w:marBottom w:val="0"/>
                                      <w:divBdr>
                                        <w:top w:val="none" w:sz="0" w:space="0" w:color="auto"/>
                                        <w:left w:val="none" w:sz="0" w:space="0" w:color="auto"/>
                                        <w:bottom w:val="none" w:sz="0" w:space="0" w:color="auto"/>
                                        <w:right w:val="none" w:sz="0" w:space="0" w:color="auto"/>
                                      </w:divBdr>
                                    </w:div>
                                  </w:divsChild>
                                </w:div>
                                <w:div w:id="788359329">
                                  <w:marLeft w:val="0"/>
                                  <w:marRight w:val="0"/>
                                  <w:marTop w:val="0"/>
                                  <w:marBottom w:val="0"/>
                                  <w:divBdr>
                                    <w:top w:val="none" w:sz="0" w:space="0" w:color="auto"/>
                                    <w:left w:val="none" w:sz="0" w:space="0" w:color="auto"/>
                                    <w:bottom w:val="none" w:sz="0" w:space="0" w:color="auto"/>
                                    <w:right w:val="none" w:sz="0" w:space="0" w:color="auto"/>
                                  </w:divBdr>
                                  <w:divsChild>
                                    <w:div w:id="171146533">
                                      <w:marLeft w:val="0"/>
                                      <w:marRight w:val="0"/>
                                      <w:marTop w:val="0"/>
                                      <w:marBottom w:val="0"/>
                                      <w:divBdr>
                                        <w:top w:val="none" w:sz="0" w:space="0" w:color="auto"/>
                                        <w:left w:val="none" w:sz="0" w:space="0" w:color="auto"/>
                                        <w:bottom w:val="none" w:sz="0" w:space="0" w:color="auto"/>
                                        <w:right w:val="none" w:sz="0" w:space="0" w:color="auto"/>
                                      </w:divBdr>
                                    </w:div>
                                    <w:div w:id="328143804">
                                      <w:marLeft w:val="0"/>
                                      <w:marRight w:val="0"/>
                                      <w:marTop w:val="0"/>
                                      <w:marBottom w:val="0"/>
                                      <w:divBdr>
                                        <w:top w:val="none" w:sz="0" w:space="0" w:color="auto"/>
                                        <w:left w:val="none" w:sz="0" w:space="0" w:color="auto"/>
                                        <w:bottom w:val="none" w:sz="0" w:space="0" w:color="auto"/>
                                        <w:right w:val="none" w:sz="0" w:space="0" w:color="auto"/>
                                      </w:divBdr>
                                    </w:div>
                                    <w:div w:id="396825535">
                                      <w:marLeft w:val="0"/>
                                      <w:marRight w:val="0"/>
                                      <w:marTop w:val="0"/>
                                      <w:marBottom w:val="0"/>
                                      <w:divBdr>
                                        <w:top w:val="none" w:sz="0" w:space="0" w:color="auto"/>
                                        <w:left w:val="none" w:sz="0" w:space="0" w:color="auto"/>
                                        <w:bottom w:val="none" w:sz="0" w:space="0" w:color="auto"/>
                                        <w:right w:val="none" w:sz="0" w:space="0" w:color="auto"/>
                                      </w:divBdr>
                                      <w:divsChild>
                                        <w:div w:id="592670815">
                                          <w:marLeft w:val="0"/>
                                          <w:marRight w:val="0"/>
                                          <w:marTop w:val="0"/>
                                          <w:marBottom w:val="0"/>
                                          <w:divBdr>
                                            <w:top w:val="none" w:sz="0" w:space="0" w:color="auto"/>
                                            <w:left w:val="none" w:sz="0" w:space="0" w:color="auto"/>
                                            <w:bottom w:val="none" w:sz="0" w:space="0" w:color="auto"/>
                                            <w:right w:val="none" w:sz="0" w:space="0" w:color="auto"/>
                                          </w:divBdr>
                                        </w:div>
                                      </w:divsChild>
                                    </w:div>
                                    <w:div w:id="745418826">
                                      <w:marLeft w:val="0"/>
                                      <w:marRight w:val="0"/>
                                      <w:marTop w:val="30"/>
                                      <w:marBottom w:val="0"/>
                                      <w:divBdr>
                                        <w:top w:val="none" w:sz="0" w:space="0" w:color="auto"/>
                                        <w:left w:val="none" w:sz="0" w:space="0" w:color="auto"/>
                                        <w:bottom w:val="none" w:sz="0" w:space="0" w:color="auto"/>
                                        <w:right w:val="none" w:sz="0" w:space="0" w:color="auto"/>
                                      </w:divBdr>
                                      <w:divsChild>
                                        <w:div w:id="61062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138640">
                          <w:marLeft w:val="0"/>
                          <w:marRight w:val="0"/>
                          <w:marTop w:val="0"/>
                          <w:marBottom w:val="0"/>
                          <w:divBdr>
                            <w:top w:val="none" w:sz="0" w:space="0" w:color="auto"/>
                            <w:left w:val="none" w:sz="0" w:space="0" w:color="auto"/>
                            <w:bottom w:val="none" w:sz="0" w:space="0" w:color="auto"/>
                            <w:right w:val="none" w:sz="0" w:space="0" w:color="auto"/>
                          </w:divBdr>
                          <w:divsChild>
                            <w:div w:id="75636287">
                              <w:marLeft w:val="0"/>
                              <w:marRight w:val="0"/>
                              <w:marTop w:val="0"/>
                              <w:marBottom w:val="0"/>
                              <w:divBdr>
                                <w:top w:val="none" w:sz="0" w:space="0" w:color="auto"/>
                                <w:left w:val="none" w:sz="0" w:space="0" w:color="auto"/>
                                <w:bottom w:val="none" w:sz="0" w:space="0" w:color="auto"/>
                                <w:right w:val="none" w:sz="0" w:space="0" w:color="auto"/>
                              </w:divBdr>
                              <w:divsChild>
                                <w:div w:id="82847842">
                                  <w:marLeft w:val="0"/>
                                  <w:marRight w:val="0"/>
                                  <w:marTop w:val="0"/>
                                  <w:marBottom w:val="0"/>
                                  <w:divBdr>
                                    <w:top w:val="none" w:sz="0" w:space="0" w:color="auto"/>
                                    <w:left w:val="none" w:sz="0" w:space="0" w:color="auto"/>
                                    <w:bottom w:val="none" w:sz="0" w:space="0" w:color="auto"/>
                                    <w:right w:val="none" w:sz="0" w:space="0" w:color="auto"/>
                                  </w:divBdr>
                                </w:div>
                                <w:div w:id="1015111887">
                                  <w:marLeft w:val="0"/>
                                  <w:marRight w:val="0"/>
                                  <w:marTop w:val="0"/>
                                  <w:marBottom w:val="0"/>
                                  <w:divBdr>
                                    <w:top w:val="none" w:sz="0" w:space="0" w:color="auto"/>
                                    <w:left w:val="none" w:sz="0" w:space="0" w:color="auto"/>
                                    <w:bottom w:val="none" w:sz="0" w:space="0" w:color="auto"/>
                                    <w:right w:val="none" w:sz="0" w:space="0" w:color="auto"/>
                                  </w:divBdr>
                                  <w:divsChild>
                                    <w:div w:id="914054481">
                                      <w:marLeft w:val="0"/>
                                      <w:marRight w:val="0"/>
                                      <w:marTop w:val="0"/>
                                      <w:marBottom w:val="0"/>
                                      <w:divBdr>
                                        <w:top w:val="none" w:sz="0" w:space="0" w:color="auto"/>
                                        <w:left w:val="none" w:sz="0" w:space="0" w:color="auto"/>
                                        <w:bottom w:val="none" w:sz="0" w:space="0" w:color="auto"/>
                                        <w:right w:val="none" w:sz="0" w:space="0" w:color="auto"/>
                                      </w:divBdr>
                                      <w:divsChild>
                                        <w:div w:id="2017145988">
                                          <w:marLeft w:val="0"/>
                                          <w:marRight w:val="0"/>
                                          <w:marTop w:val="0"/>
                                          <w:marBottom w:val="0"/>
                                          <w:divBdr>
                                            <w:top w:val="none" w:sz="0" w:space="0" w:color="auto"/>
                                            <w:left w:val="none" w:sz="0" w:space="0" w:color="auto"/>
                                            <w:bottom w:val="none" w:sz="0" w:space="0" w:color="auto"/>
                                            <w:right w:val="none" w:sz="0" w:space="0" w:color="auto"/>
                                          </w:divBdr>
                                        </w:div>
                                      </w:divsChild>
                                    </w:div>
                                    <w:div w:id="952052117">
                                      <w:marLeft w:val="0"/>
                                      <w:marRight w:val="0"/>
                                      <w:marTop w:val="0"/>
                                      <w:marBottom w:val="0"/>
                                      <w:divBdr>
                                        <w:top w:val="none" w:sz="0" w:space="0" w:color="auto"/>
                                        <w:left w:val="none" w:sz="0" w:space="0" w:color="auto"/>
                                        <w:bottom w:val="none" w:sz="0" w:space="0" w:color="auto"/>
                                        <w:right w:val="none" w:sz="0" w:space="0" w:color="auto"/>
                                      </w:divBdr>
                                    </w:div>
                                    <w:div w:id="1430276443">
                                      <w:marLeft w:val="0"/>
                                      <w:marRight w:val="0"/>
                                      <w:marTop w:val="30"/>
                                      <w:marBottom w:val="0"/>
                                      <w:divBdr>
                                        <w:top w:val="none" w:sz="0" w:space="0" w:color="auto"/>
                                        <w:left w:val="none" w:sz="0" w:space="0" w:color="auto"/>
                                        <w:bottom w:val="none" w:sz="0" w:space="0" w:color="auto"/>
                                        <w:right w:val="none" w:sz="0" w:space="0" w:color="auto"/>
                                      </w:divBdr>
                                      <w:divsChild>
                                        <w:div w:id="390807232">
                                          <w:marLeft w:val="0"/>
                                          <w:marRight w:val="0"/>
                                          <w:marTop w:val="0"/>
                                          <w:marBottom w:val="0"/>
                                          <w:divBdr>
                                            <w:top w:val="none" w:sz="0" w:space="0" w:color="auto"/>
                                            <w:left w:val="none" w:sz="0" w:space="0" w:color="auto"/>
                                            <w:bottom w:val="none" w:sz="0" w:space="0" w:color="auto"/>
                                            <w:right w:val="none" w:sz="0" w:space="0" w:color="auto"/>
                                          </w:divBdr>
                                        </w:div>
                                      </w:divsChild>
                                    </w:div>
                                    <w:div w:id="14746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21739">
                          <w:marLeft w:val="0"/>
                          <w:marRight w:val="0"/>
                          <w:marTop w:val="0"/>
                          <w:marBottom w:val="0"/>
                          <w:divBdr>
                            <w:top w:val="none" w:sz="0" w:space="0" w:color="auto"/>
                            <w:left w:val="none" w:sz="0" w:space="0" w:color="auto"/>
                            <w:bottom w:val="none" w:sz="0" w:space="0" w:color="auto"/>
                            <w:right w:val="none" w:sz="0" w:space="0" w:color="auto"/>
                          </w:divBdr>
                          <w:divsChild>
                            <w:div w:id="6258022">
                              <w:marLeft w:val="0"/>
                              <w:marRight w:val="0"/>
                              <w:marTop w:val="0"/>
                              <w:marBottom w:val="0"/>
                              <w:divBdr>
                                <w:top w:val="none" w:sz="0" w:space="0" w:color="auto"/>
                                <w:left w:val="none" w:sz="0" w:space="0" w:color="auto"/>
                                <w:bottom w:val="none" w:sz="0" w:space="0" w:color="auto"/>
                                <w:right w:val="none" w:sz="0" w:space="0" w:color="auto"/>
                              </w:divBdr>
                              <w:divsChild>
                                <w:div w:id="98726006">
                                  <w:marLeft w:val="0"/>
                                  <w:marRight w:val="0"/>
                                  <w:marTop w:val="0"/>
                                  <w:marBottom w:val="0"/>
                                  <w:divBdr>
                                    <w:top w:val="none" w:sz="0" w:space="0" w:color="auto"/>
                                    <w:left w:val="none" w:sz="0" w:space="0" w:color="auto"/>
                                    <w:bottom w:val="none" w:sz="0" w:space="0" w:color="auto"/>
                                    <w:right w:val="none" w:sz="0" w:space="0" w:color="auto"/>
                                  </w:divBdr>
                                  <w:divsChild>
                                    <w:div w:id="849637036">
                                      <w:marLeft w:val="0"/>
                                      <w:marRight w:val="0"/>
                                      <w:marTop w:val="150"/>
                                      <w:marBottom w:val="0"/>
                                      <w:divBdr>
                                        <w:top w:val="none" w:sz="0" w:space="0" w:color="auto"/>
                                        <w:left w:val="none" w:sz="0" w:space="0" w:color="auto"/>
                                        <w:bottom w:val="none" w:sz="0" w:space="0" w:color="auto"/>
                                        <w:right w:val="none" w:sz="0" w:space="0" w:color="auto"/>
                                      </w:divBdr>
                                      <w:divsChild>
                                        <w:div w:id="1332833516">
                                          <w:marLeft w:val="0"/>
                                          <w:marRight w:val="0"/>
                                          <w:marTop w:val="0"/>
                                          <w:marBottom w:val="0"/>
                                          <w:divBdr>
                                            <w:top w:val="none" w:sz="0" w:space="0" w:color="auto"/>
                                            <w:left w:val="none" w:sz="0" w:space="0" w:color="auto"/>
                                            <w:bottom w:val="none" w:sz="0" w:space="0" w:color="auto"/>
                                            <w:right w:val="none" w:sz="0" w:space="0" w:color="auto"/>
                                          </w:divBdr>
                                        </w:div>
                                      </w:divsChild>
                                    </w:div>
                                    <w:div w:id="993996016">
                                      <w:marLeft w:val="0"/>
                                      <w:marRight w:val="0"/>
                                      <w:marTop w:val="150"/>
                                      <w:marBottom w:val="0"/>
                                      <w:divBdr>
                                        <w:top w:val="none" w:sz="0" w:space="0" w:color="auto"/>
                                        <w:left w:val="none" w:sz="0" w:space="0" w:color="auto"/>
                                        <w:bottom w:val="none" w:sz="0" w:space="0" w:color="auto"/>
                                        <w:right w:val="none" w:sz="0" w:space="0" w:color="auto"/>
                                      </w:divBdr>
                                      <w:divsChild>
                                        <w:div w:id="1706055477">
                                          <w:marLeft w:val="0"/>
                                          <w:marRight w:val="0"/>
                                          <w:marTop w:val="0"/>
                                          <w:marBottom w:val="0"/>
                                          <w:divBdr>
                                            <w:top w:val="none" w:sz="0" w:space="0" w:color="auto"/>
                                            <w:left w:val="none" w:sz="0" w:space="0" w:color="auto"/>
                                            <w:bottom w:val="none" w:sz="0" w:space="0" w:color="auto"/>
                                            <w:right w:val="none" w:sz="0" w:space="0" w:color="auto"/>
                                          </w:divBdr>
                                          <w:divsChild>
                                            <w:div w:id="1972207401">
                                              <w:marLeft w:val="0"/>
                                              <w:marRight w:val="0"/>
                                              <w:marTop w:val="0"/>
                                              <w:marBottom w:val="0"/>
                                              <w:divBdr>
                                                <w:top w:val="none" w:sz="0" w:space="0" w:color="auto"/>
                                                <w:left w:val="none" w:sz="0" w:space="0" w:color="auto"/>
                                                <w:bottom w:val="none" w:sz="0" w:space="0" w:color="auto"/>
                                                <w:right w:val="none" w:sz="0" w:space="0" w:color="auto"/>
                                              </w:divBdr>
                                              <w:divsChild>
                                                <w:div w:id="1623539506">
                                                  <w:marLeft w:val="0"/>
                                                  <w:marRight w:val="0"/>
                                                  <w:marTop w:val="0"/>
                                                  <w:marBottom w:val="0"/>
                                                  <w:divBdr>
                                                    <w:top w:val="none" w:sz="0" w:space="0" w:color="auto"/>
                                                    <w:left w:val="none" w:sz="0" w:space="0" w:color="auto"/>
                                                    <w:bottom w:val="none" w:sz="0" w:space="0" w:color="auto"/>
                                                    <w:right w:val="none" w:sz="0" w:space="0" w:color="auto"/>
                                                  </w:divBdr>
                                                  <w:divsChild>
                                                    <w:div w:id="200290273">
                                                      <w:marLeft w:val="0"/>
                                                      <w:marRight w:val="0"/>
                                                      <w:marTop w:val="0"/>
                                                      <w:marBottom w:val="0"/>
                                                      <w:divBdr>
                                                        <w:top w:val="none" w:sz="0" w:space="0" w:color="auto"/>
                                                        <w:left w:val="none" w:sz="0" w:space="0" w:color="auto"/>
                                                        <w:bottom w:val="none" w:sz="0" w:space="0" w:color="auto"/>
                                                        <w:right w:val="none" w:sz="0" w:space="0" w:color="auto"/>
                                                      </w:divBdr>
                                                      <w:divsChild>
                                                        <w:div w:id="1699577221">
                                                          <w:marLeft w:val="0"/>
                                                          <w:marRight w:val="0"/>
                                                          <w:marTop w:val="0"/>
                                                          <w:marBottom w:val="0"/>
                                                          <w:divBdr>
                                                            <w:top w:val="none" w:sz="0" w:space="0" w:color="auto"/>
                                                            <w:left w:val="none" w:sz="0" w:space="0" w:color="auto"/>
                                                            <w:bottom w:val="none" w:sz="0" w:space="0" w:color="auto"/>
                                                            <w:right w:val="none" w:sz="0" w:space="0" w:color="auto"/>
                                                          </w:divBdr>
                                                          <w:divsChild>
                                                            <w:div w:id="149643116">
                                                              <w:marLeft w:val="30"/>
                                                              <w:marRight w:val="0"/>
                                                              <w:marTop w:val="0"/>
                                                              <w:marBottom w:val="0"/>
                                                              <w:divBdr>
                                                                <w:top w:val="none" w:sz="0" w:space="0" w:color="auto"/>
                                                                <w:left w:val="none" w:sz="0" w:space="0" w:color="auto"/>
                                                                <w:bottom w:val="none" w:sz="0" w:space="0" w:color="auto"/>
                                                                <w:right w:val="none" w:sz="0" w:space="0" w:color="auto"/>
                                                              </w:divBdr>
                                                            </w:div>
                                                            <w:div w:id="1410691739">
                                                              <w:marLeft w:val="0"/>
                                                              <w:marRight w:val="0"/>
                                                              <w:marTop w:val="0"/>
                                                              <w:marBottom w:val="0"/>
                                                              <w:divBdr>
                                                                <w:top w:val="none" w:sz="0" w:space="0" w:color="auto"/>
                                                                <w:left w:val="none" w:sz="0" w:space="0" w:color="auto"/>
                                                                <w:bottom w:val="none" w:sz="0" w:space="0" w:color="auto"/>
                                                                <w:right w:val="none" w:sz="0" w:space="0" w:color="auto"/>
                                                              </w:divBdr>
                                                              <w:divsChild>
                                                                <w:div w:id="133135292">
                                                                  <w:marLeft w:val="30"/>
                                                                  <w:marRight w:val="0"/>
                                                                  <w:marTop w:val="0"/>
                                                                  <w:marBottom w:val="0"/>
                                                                  <w:divBdr>
                                                                    <w:top w:val="none" w:sz="0" w:space="0" w:color="auto"/>
                                                                    <w:left w:val="none" w:sz="0" w:space="0" w:color="auto"/>
                                                                    <w:bottom w:val="none" w:sz="0" w:space="0" w:color="auto"/>
                                                                    <w:right w:val="none" w:sz="0" w:space="0" w:color="auto"/>
                                                                  </w:divBdr>
                                                                  <w:divsChild>
                                                                    <w:div w:id="1631743577">
                                                                      <w:marLeft w:val="0"/>
                                                                      <w:marRight w:val="0"/>
                                                                      <w:marTop w:val="0"/>
                                                                      <w:marBottom w:val="0"/>
                                                                      <w:divBdr>
                                                                        <w:top w:val="none" w:sz="0" w:space="0" w:color="auto"/>
                                                                        <w:left w:val="none" w:sz="0" w:space="0" w:color="auto"/>
                                                                        <w:bottom w:val="none" w:sz="0" w:space="0" w:color="auto"/>
                                                                        <w:right w:val="none" w:sz="0" w:space="0" w:color="auto"/>
                                                                      </w:divBdr>
                                                                    </w:div>
                                                                  </w:divsChild>
                                                                </w:div>
                                                                <w:div w:id="528643426">
                                                                  <w:marLeft w:val="30"/>
                                                                  <w:marRight w:val="0"/>
                                                                  <w:marTop w:val="0"/>
                                                                  <w:marBottom w:val="0"/>
                                                                  <w:divBdr>
                                                                    <w:top w:val="none" w:sz="0" w:space="0" w:color="auto"/>
                                                                    <w:left w:val="none" w:sz="0" w:space="0" w:color="auto"/>
                                                                    <w:bottom w:val="none" w:sz="0" w:space="0" w:color="auto"/>
                                                                    <w:right w:val="none" w:sz="0" w:space="0" w:color="auto"/>
                                                                  </w:divBdr>
                                                                  <w:divsChild>
                                                                    <w:div w:id="1496337287">
                                                                      <w:marLeft w:val="0"/>
                                                                      <w:marRight w:val="0"/>
                                                                      <w:marTop w:val="0"/>
                                                                      <w:marBottom w:val="0"/>
                                                                      <w:divBdr>
                                                                        <w:top w:val="none" w:sz="0" w:space="0" w:color="auto"/>
                                                                        <w:left w:val="none" w:sz="0" w:space="0" w:color="auto"/>
                                                                        <w:bottom w:val="none" w:sz="0" w:space="0" w:color="auto"/>
                                                                        <w:right w:val="none" w:sz="0" w:space="0" w:color="auto"/>
                                                                      </w:divBdr>
                                                                    </w:div>
                                                                  </w:divsChild>
                                                                </w:div>
                                                                <w:div w:id="537134134">
                                                                  <w:marLeft w:val="30"/>
                                                                  <w:marRight w:val="0"/>
                                                                  <w:marTop w:val="0"/>
                                                                  <w:marBottom w:val="0"/>
                                                                  <w:divBdr>
                                                                    <w:top w:val="none" w:sz="0" w:space="0" w:color="auto"/>
                                                                    <w:left w:val="none" w:sz="0" w:space="0" w:color="auto"/>
                                                                    <w:bottom w:val="none" w:sz="0" w:space="0" w:color="auto"/>
                                                                    <w:right w:val="none" w:sz="0" w:space="0" w:color="auto"/>
                                                                  </w:divBdr>
                                                                  <w:divsChild>
                                                                    <w:div w:id="1640502217">
                                                                      <w:marLeft w:val="0"/>
                                                                      <w:marRight w:val="0"/>
                                                                      <w:marTop w:val="0"/>
                                                                      <w:marBottom w:val="0"/>
                                                                      <w:divBdr>
                                                                        <w:top w:val="none" w:sz="0" w:space="0" w:color="auto"/>
                                                                        <w:left w:val="none" w:sz="0" w:space="0" w:color="auto"/>
                                                                        <w:bottom w:val="none" w:sz="0" w:space="0" w:color="auto"/>
                                                                        <w:right w:val="none" w:sz="0" w:space="0" w:color="auto"/>
                                                                      </w:divBdr>
                                                                    </w:div>
                                                                  </w:divsChild>
                                                                </w:div>
                                                                <w:div w:id="541357755">
                                                                  <w:marLeft w:val="30"/>
                                                                  <w:marRight w:val="0"/>
                                                                  <w:marTop w:val="0"/>
                                                                  <w:marBottom w:val="0"/>
                                                                  <w:divBdr>
                                                                    <w:top w:val="none" w:sz="0" w:space="0" w:color="auto"/>
                                                                    <w:left w:val="none" w:sz="0" w:space="0" w:color="auto"/>
                                                                    <w:bottom w:val="none" w:sz="0" w:space="0" w:color="auto"/>
                                                                    <w:right w:val="none" w:sz="0" w:space="0" w:color="auto"/>
                                                                  </w:divBdr>
                                                                  <w:divsChild>
                                                                    <w:div w:id="596139372">
                                                                      <w:marLeft w:val="0"/>
                                                                      <w:marRight w:val="0"/>
                                                                      <w:marTop w:val="0"/>
                                                                      <w:marBottom w:val="0"/>
                                                                      <w:divBdr>
                                                                        <w:top w:val="none" w:sz="0" w:space="0" w:color="auto"/>
                                                                        <w:left w:val="none" w:sz="0" w:space="0" w:color="auto"/>
                                                                        <w:bottom w:val="none" w:sz="0" w:space="0" w:color="auto"/>
                                                                        <w:right w:val="none" w:sz="0" w:space="0" w:color="auto"/>
                                                                      </w:divBdr>
                                                                    </w:div>
                                                                  </w:divsChild>
                                                                </w:div>
                                                                <w:div w:id="975913514">
                                                                  <w:marLeft w:val="0"/>
                                                                  <w:marRight w:val="0"/>
                                                                  <w:marTop w:val="0"/>
                                                                  <w:marBottom w:val="0"/>
                                                                  <w:divBdr>
                                                                    <w:top w:val="none" w:sz="0" w:space="0" w:color="auto"/>
                                                                    <w:left w:val="none" w:sz="0" w:space="0" w:color="auto"/>
                                                                    <w:bottom w:val="none" w:sz="0" w:space="0" w:color="auto"/>
                                                                    <w:right w:val="none" w:sz="0" w:space="0" w:color="auto"/>
                                                                  </w:divBdr>
                                                                  <w:divsChild>
                                                                    <w:div w:id="1666665048">
                                                                      <w:marLeft w:val="0"/>
                                                                      <w:marRight w:val="0"/>
                                                                      <w:marTop w:val="0"/>
                                                                      <w:marBottom w:val="0"/>
                                                                      <w:divBdr>
                                                                        <w:top w:val="none" w:sz="0" w:space="0" w:color="auto"/>
                                                                        <w:left w:val="none" w:sz="0" w:space="0" w:color="auto"/>
                                                                        <w:bottom w:val="none" w:sz="0" w:space="0" w:color="auto"/>
                                                                        <w:right w:val="none" w:sz="0" w:space="0" w:color="auto"/>
                                                                      </w:divBdr>
                                                                    </w:div>
                                                                  </w:divsChild>
                                                                </w:div>
                                                                <w:div w:id="1025399056">
                                                                  <w:marLeft w:val="30"/>
                                                                  <w:marRight w:val="0"/>
                                                                  <w:marTop w:val="0"/>
                                                                  <w:marBottom w:val="0"/>
                                                                  <w:divBdr>
                                                                    <w:top w:val="none" w:sz="0" w:space="0" w:color="auto"/>
                                                                    <w:left w:val="none" w:sz="0" w:space="0" w:color="auto"/>
                                                                    <w:bottom w:val="none" w:sz="0" w:space="0" w:color="auto"/>
                                                                    <w:right w:val="none" w:sz="0" w:space="0" w:color="auto"/>
                                                                  </w:divBdr>
                                                                  <w:divsChild>
                                                                    <w:div w:id="1171532794">
                                                                      <w:marLeft w:val="0"/>
                                                                      <w:marRight w:val="0"/>
                                                                      <w:marTop w:val="0"/>
                                                                      <w:marBottom w:val="0"/>
                                                                      <w:divBdr>
                                                                        <w:top w:val="none" w:sz="0" w:space="0" w:color="auto"/>
                                                                        <w:left w:val="none" w:sz="0" w:space="0" w:color="auto"/>
                                                                        <w:bottom w:val="none" w:sz="0" w:space="0" w:color="auto"/>
                                                                        <w:right w:val="none" w:sz="0" w:space="0" w:color="auto"/>
                                                                      </w:divBdr>
                                                                    </w:div>
                                                                  </w:divsChild>
                                                                </w:div>
                                                                <w:div w:id="1151362299">
                                                                  <w:marLeft w:val="30"/>
                                                                  <w:marRight w:val="0"/>
                                                                  <w:marTop w:val="0"/>
                                                                  <w:marBottom w:val="0"/>
                                                                  <w:divBdr>
                                                                    <w:top w:val="none" w:sz="0" w:space="0" w:color="auto"/>
                                                                    <w:left w:val="none" w:sz="0" w:space="0" w:color="auto"/>
                                                                    <w:bottom w:val="none" w:sz="0" w:space="0" w:color="auto"/>
                                                                    <w:right w:val="none" w:sz="0" w:space="0" w:color="auto"/>
                                                                  </w:divBdr>
                                                                  <w:divsChild>
                                                                    <w:div w:id="980379867">
                                                                      <w:marLeft w:val="0"/>
                                                                      <w:marRight w:val="0"/>
                                                                      <w:marTop w:val="0"/>
                                                                      <w:marBottom w:val="0"/>
                                                                      <w:divBdr>
                                                                        <w:top w:val="none" w:sz="0" w:space="0" w:color="auto"/>
                                                                        <w:left w:val="none" w:sz="0" w:space="0" w:color="auto"/>
                                                                        <w:bottom w:val="none" w:sz="0" w:space="0" w:color="auto"/>
                                                                        <w:right w:val="none" w:sz="0" w:space="0" w:color="auto"/>
                                                                      </w:divBdr>
                                                                    </w:div>
                                                                  </w:divsChild>
                                                                </w:div>
                                                                <w:div w:id="1472749864">
                                                                  <w:marLeft w:val="30"/>
                                                                  <w:marRight w:val="0"/>
                                                                  <w:marTop w:val="0"/>
                                                                  <w:marBottom w:val="0"/>
                                                                  <w:divBdr>
                                                                    <w:top w:val="none" w:sz="0" w:space="0" w:color="auto"/>
                                                                    <w:left w:val="none" w:sz="0" w:space="0" w:color="auto"/>
                                                                    <w:bottom w:val="none" w:sz="0" w:space="0" w:color="auto"/>
                                                                    <w:right w:val="none" w:sz="0" w:space="0" w:color="auto"/>
                                                                  </w:divBdr>
                                                                  <w:divsChild>
                                                                    <w:div w:id="558592877">
                                                                      <w:marLeft w:val="0"/>
                                                                      <w:marRight w:val="0"/>
                                                                      <w:marTop w:val="0"/>
                                                                      <w:marBottom w:val="0"/>
                                                                      <w:divBdr>
                                                                        <w:top w:val="none" w:sz="0" w:space="0" w:color="auto"/>
                                                                        <w:left w:val="none" w:sz="0" w:space="0" w:color="auto"/>
                                                                        <w:bottom w:val="none" w:sz="0" w:space="0" w:color="auto"/>
                                                                        <w:right w:val="none" w:sz="0" w:space="0" w:color="auto"/>
                                                                      </w:divBdr>
                                                                    </w:div>
                                                                  </w:divsChild>
                                                                </w:div>
                                                                <w:div w:id="1652521623">
                                                                  <w:marLeft w:val="30"/>
                                                                  <w:marRight w:val="0"/>
                                                                  <w:marTop w:val="0"/>
                                                                  <w:marBottom w:val="0"/>
                                                                  <w:divBdr>
                                                                    <w:top w:val="none" w:sz="0" w:space="0" w:color="auto"/>
                                                                    <w:left w:val="none" w:sz="0" w:space="0" w:color="auto"/>
                                                                    <w:bottom w:val="none" w:sz="0" w:space="0" w:color="auto"/>
                                                                    <w:right w:val="none" w:sz="0" w:space="0" w:color="auto"/>
                                                                  </w:divBdr>
                                                                  <w:divsChild>
                                                                    <w:div w:id="2085446689">
                                                                      <w:marLeft w:val="0"/>
                                                                      <w:marRight w:val="0"/>
                                                                      <w:marTop w:val="0"/>
                                                                      <w:marBottom w:val="0"/>
                                                                      <w:divBdr>
                                                                        <w:top w:val="none" w:sz="0" w:space="0" w:color="auto"/>
                                                                        <w:left w:val="none" w:sz="0" w:space="0" w:color="auto"/>
                                                                        <w:bottom w:val="none" w:sz="0" w:space="0" w:color="auto"/>
                                                                        <w:right w:val="none" w:sz="0" w:space="0" w:color="auto"/>
                                                                      </w:divBdr>
                                                                    </w:div>
                                                                  </w:divsChild>
                                                                </w:div>
                                                                <w:div w:id="2076857277">
                                                                  <w:marLeft w:val="30"/>
                                                                  <w:marRight w:val="0"/>
                                                                  <w:marTop w:val="0"/>
                                                                  <w:marBottom w:val="0"/>
                                                                  <w:divBdr>
                                                                    <w:top w:val="none" w:sz="0" w:space="0" w:color="auto"/>
                                                                    <w:left w:val="none" w:sz="0" w:space="0" w:color="auto"/>
                                                                    <w:bottom w:val="none" w:sz="0" w:space="0" w:color="auto"/>
                                                                    <w:right w:val="none" w:sz="0" w:space="0" w:color="auto"/>
                                                                  </w:divBdr>
                                                                  <w:divsChild>
                                                                    <w:div w:id="846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8638301">
                                      <w:marLeft w:val="0"/>
                                      <w:marRight w:val="0"/>
                                      <w:marTop w:val="0"/>
                                      <w:marBottom w:val="0"/>
                                      <w:divBdr>
                                        <w:top w:val="none" w:sz="0" w:space="0" w:color="auto"/>
                                        <w:left w:val="none" w:sz="0" w:space="0" w:color="auto"/>
                                        <w:bottom w:val="none" w:sz="0" w:space="0" w:color="auto"/>
                                        <w:right w:val="none" w:sz="0" w:space="0" w:color="auto"/>
                                      </w:divBdr>
                                      <w:divsChild>
                                        <w:div w:id="1660305234">
                                          <w:marLeft w:val="0"/>
                                          <w:marRight w:val="0"/>
                                          <w:marTop w:val="0"/>
                                          <w:marBottom w:val="0"/>
                                          <w:divBdr>
                                            <w:top w:val="none" w:sz="0" w:space="0" w:color="auto"/>
                                            <w:left w:val="none" w:sz="0" w:space="0" w:color="auto"/>
                                            <w:bottom w:val="none" w:sz="0" w:space="0" w:color="auto"/>
                                            <w:right w:val="none" w:sz="0" w:space="0" w:color="auto"/>
                                          </w:divBdr>
                                          <w:divsChild>
                                            <w:div w:id="922957210">
                                              <w:marLeft w:val="0"/>
                                              <w:marRight w:val="0"/>
                                              <w:marTop w:val="0"/>
                                              <w:marBottom w:val="0"/>
                                              <w:divBdr>
                                                <w:top w:val="none" w:sz="0" w:space="0" w:color="auto"/>
                                                <w:left w:val="none" w:sz="0" w:space="0" w:color="auto"/>
                                                <w:bottom w:val="none" w:sz="0" w:space="0" w:color="auto"/>
                                                <w:right w:val="none" w:sz="0" w:space="0" w:color="auto"/>
                                              </w:divBdr>
                                              <w:divsChild>
                                                <w:div w:id="7081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9645963">
      <w:bodyDiv w:val="1"/>
      <w:marLeft w:val="0"/>
      <w:marRight w:val="0"/>
      <w:marTop w:val="0"/>
      <w:marBottom w:val="0"/>
      <w:divBdr>
        <w:top w:val="none" w:sz="0" w:space="0" w:color="auto"/>
        <w:left w:val="none" w:sz="0" w:space="0" w:color="auto"/>
        <w:bottom w:val="none" w:sz="0" w:space="0" w:color="auto"/>
        <w:right w:val="none" w:sz="0" w:space="0" w:color="auto"/>
      </w:divBdr>
    </w:div>
    <w:div w:id="1275596571">
      <w:bodyDiv w:val="1"/>
      <w:marLeft w:val="0"/>
      <w:marRight w:val="0"/>
      <w:marTop w:val="0"/>
      <w:marBottom w:val="0"/>
      <w:divBdr>
        <w:top w:val="none" w:sz="0" w:space="0" w:color="auto"/>
        <w:left w:val="none" w:sz="0" w:space="0" w:color="auto"/>
        <w:bottom w:val="none" w:sz="0" w:space="0" w:color="auto"/>
        <w:right w:val="none" w:sz="0" w:space="0" w:color="auto"/>
      </w:divBdr>
    </w:div>
    <w:div w:id="1317149493">
      <w:bodyDiv w:val="1"/>
      <w:marLeft w:val="0"/>
      <w:marRight w:val="0"/>
      <w:marTop w:val="0"/>
      <w:marBottom w:val="0"/>
      <w:divBdr>
        <w:top w:val="none" w:sz="0" w:space="0" w:color="auto"/>
        <w:left w:val="none" w:sz="0" w:space="0" w:color="auto"/>
        <w:bottom w:val="none" w:sz="0" w:space="0" w:color="auto"/>
        <w:right w:val="none" w:sz="0" w:space="0" w:color="auto"/>
      </w:divBdr>
    </w:div>
    <w:div w:id="1336764994">
      <w:bodyDiv w:val="1"/>
      <w:marLeft w:val="0"/>
      <w:marRight w:val="0"/>
      <w:marTop w:val="0"/>
      <w:marBottom w:val="0"/>
      <w:divBdr>
        <w:top w:val="none" w:sz="0" w:space="0" w:color="auto"/>
        <w:left w:val="none" w:sz="0" w:space="0" w:color="auto"/>
        <w:bottom w:val="none" w:sz="0" w:space="0" w:color="auto"/>
        <w:right w:val="none" w:sz="0" w:space="0" w:color="auto"/>
      </w:divBdr>
    </w:div>
    <w:div w:id="1390689050">
      <w:bodyDiv w:val="1"/>
      <w:marLeft w:val="0"/>
      <w:marRight w:val="0"/>
      <w:marTop w:val="0"/>
      <w:marBottom w:val="0"/>
      <w:divBdr>
        <w:top w:val="none" w:sz="0" w:space="0" w:color="auto"/>
        <w:left w:val="none" w:sz="0" w:space="0" w:color="auto"/>
        <w:bottom w:val="none" w:sz="0" w:space="0" w:color="auto"/>
        <w:right w:val="none" w:sz="0" w:space="0" w:color="auto"/>
      </w:divBdr>
    </w:div>
    <w:div w:id="1552882128">
      <w:bodyDiv w:val="1"/>
      <w:marLeft w:val="0"/>
      <w:marRight w:val="0"/>
      <w:marTop w:val="0"/>
      <w:marBottom w:val="0"/>
      <w:divBdr>
        <w:top w:val="none" w:sz="0" w:space="0" w:color="auto"/>
        <w:left w:val="none" w:sz="0" w:space="0" w:color="auto"/>
        <w:bottom w:val="none" w:sz="0" w:space="0" w:color="auto"/>
        <w:right w:val="none" w:sz="0" w:space="0" w:color="auto"/>
      </w:divBdr>
    </w:div>
    <w:div w:id="1631784699">
      <w:bodyDiv w:val="1"/>
      <w:marLeft w:val="0"/>
      <w:marRight w:val="0"/>
      <w:marTop w:val="0"/>
      <w:marBottom w:val="0"/>
      <w:divBdr>
        <w:top w:val="none" w:sz="0" w:space="0" w:color="auto"/>
        <w:left w:val="none" w:sz="0" w:space="0" w:color="auto"/>
        <w:bottom w:val="none" w:sz="0" w:space="0" w:color="auto"/>
        <w:right w:val="none" w:sz="0" w:space="0" w:color="auto"/>
      </w:divBdr>
    </w:div>
    <w:div w:id="1874075328">
      <w:bodyDiv w:val="1"/>
      <w:marLeft w:val="0"/>
      <w:marRight w:val="0"/>
      <w:marTop w:val="0"/>
      <w:marBottom w:val="0"/>
      <w:divBdr>
        <w:top w:val="none" w:sz="0" w:space="0" w:color="auto"/>
        <w:left w:val="none" w:sz="0" w:space="0" w:color="auto"/>
        <w:bottom w:val="none" w:sz="0" w:space="0" w:color="auto"/>
        <w:right w:val="none" w:sz="0" w:space="0" w:color="auto"/>
      </w:divBdr>
    </w:div>
    <w:div w:id="1929846304">
      <w:bodyDiv w:val="1"/>
      <w:marLeft w:val="0"/>
      <w:marRight w:val="0"/>
      <w:marTop w:val="0"/>
      <w:marBottom w:val="0"/>
      <w:divBdr>
        <w:top w:val="none" w:sz="0" w:space="0" w:color="auto"/>
        <w:left w:val="none" w:sz="0" w:space="0" w:color="auto"/>
        <w:bottom w:val="none" w:sz="0" w:space="0" w:color="auto"/>
        <w:right w:val="none" w:sz="0" w:space="0" w:color="auto"/>
      </w:divBdr>
    </w:div>
    <w:div w:id="1990210350">
      <w:bodyDiv w:val="1"/>
      <w:marLeft w:val="0"/>
      <w:marRight w:val="0"/>
      <w:marTop w:val="0"/>
      <w:marBottom w:val="0"/>
      <w:divBdr>
        <w:top w:val="none" w:sz="0" w:space="0" w:color="auto"/>
        <w:left w:val="none" w:sz="0" w:space="0" w:color="auto"/>
        <w:bottom w:val="none" w:sz="0" w:space="0" w:color="auto"/>
        <w:right w:val="none" w:sz="0" w:space="0" w:color="auto"/>
      </w:divBdr>
    </w:div>
    <w:div w:id="2067139728">
      <w:bodyDiv w:val="1"/>
      <w:marLeft w:val="0"/>
      <w:marRight w:val="0"/>
      <w:marTop w:val="0"/>
      <w:marBottom w:val="0"/>
      <w:divBdr>
        <w:top w:val="none" w:sz="0" w:space="0" w:color="auto"/>
        <w:left w:val="none" w:sz="0" w:space="0" w:color="auto"/>
        <w:bottom w:val="none" w:sz="0" w:space="0" w:color="auto"/>
        <w:right w:val="none" w:sz="0" w:space="0" w:color="auto"/>
      </w:divBdr>
    </w:div>
    <w:div w:id="210580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ssercat.com/content/ustoichivoe-razvitie-selskikh-territorii-teoriya-metodologiya-prakti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k.cent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vk.com/pindistrict?w=wall-156096375_8240" TargetMode="External"/><Relationship Id="rId3" Type="http://schemas.openxmlformats.org/officeDocument/2006/relationships/hyperlink" Target="https://yandex.ru/turbo?text=https%3A%2F%2Fxn----8sbiecm6bhdx8i.xn--p1ai%2F%25D0%2590%25D1%2580%25D1%2585%25D0%25B0%25D0%25BD%25D0%25B3%25D0%25B5%25D0%25BB%25D1%258C%25D1%2581%25D0%25BA%25D0%25B0%25D1%258F%2520%25D0%25BE%25D0%25B1%25D0%25BB%25D0%25B0%25D1%2581%25D1%2582%25D1%258C.html" TargetMode="External"/><Relationship Id="rId7" Type="http://schemas.openxmlformats.org/officeDocument/2006/relationships/hyperlink" Target="https://vk.com/pkptitan" TargetMode="External"/><Relationship Id="rId2" Type="http://schemas.openxmlformats.org/officeDocument/2006/relationships/hyperlink" Target="http://www.zapoved.net/index.php/katalog/regiony-rossii/severo-zapadnyj-fo/arkhangelskaya-oblast/%D0%9F%D0%B8%D0%BD%D0%B5%D0%B6%D1%81%D0%BA%D0%B8%D0%B9_%D1%80%D0%B0%D0%B9%D0%BE%D0%BD" TargetMode="External"/><Relationship Id="rId1" Type="http://schemas.openxmlformats.org/officeDocument/2006/relationships/hyperlink" Target="https://&#1074;&#1087;&#1080;&#1085;&#1077;&#1075;&#1077;.&#1088;&#1092;/grajdanskaya_voina_chast1" TargetMode="External"/><Relationship Id="rId6" Type="http://schemas.openxmlformats.org/officeDocument/2006/relationships/hyperlink" Target="https://vk.com/pindistrict?w=wall-156096375_8170" TargetMode="External"/><Relationship Id="rId5" Type="http://schemas.openxmlformats.org/officeDocument/2006/relationships/hyperlink" Target="https://plusiminusi.ru/obedinenie-selskix-poselenij-chto-eto-plyusy-i-minusy/" TargetMode="External"/><Relationship Id="rId4" Type="http://schemas.openxmlformats.org/officeDocument/2006/relationships/hyperlink" Target="http://karpogorskayacrb.ru/" TargetMode="External"/><Relationship Id="rId9" Type="http://schemas.openxmlformats.org/officeDocument/2006/relationships/hyperlink" Target="http://deputatmarkov.ru/daydzhest/72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lineChart>
        <c:grouping val="stacked"/>
        <c:varyColors val="0"/>
        <c:ser>
          <c:idx val="0"/>
          <c:order val="0"/>
          <c:tx>
            <c:strRef>
              <c:f>Лист1!$B$1</c:f>
              <c:strCache>
                <c:ptCount val="1"/>
                <c:pt idx="0">
                  <c:v>численость населения</c:v>
                </c:pt>
              </c:strCache>
            </c:strRef>
          </c:tx>
          <c:marker>
            <c:symbol val="none"/>
          </c:marker>
          <c:cat>
            <c:strRef>
              <c:f>Лист1!$A$2:$A$11</c:f>
              <c:strCache>
                <c:ptCount val="10"/>
                <c:pt idx="0">
                  <c:v>1929г.</c:v>
                </c:pt>
                <c:pt idx="1">
                  <c:v>1936г.</c:v>
                </c:pt>
                <c:pt idx="2">
                  <c:v>1940г. </c:v>
                </c:pt>
                <c:pt idx="3">
                  <c:v>1946г.</c:v>
                </c:pt>
                <c:pt idx="4">
                  <c:v>1970г.</c:v>
                </c:pt>
                <c:pt idx="5">
                  <c:v>1993г.</c:v>
                </c:pt>
                <c:pt idx="6">
                  <c:v>1999г.</c:v>
                </c:pt>
                <c:pt idx="7">
                  <c:v>2009г.</c:v>
                </c:pt>
                <c:pt idx="8">
                  <c:v>2015г.</c:v>
                </c:pt>
                <c:pt idx="9">
                  <c:v>2019г. </c:v>
                </c:pt>
              </c:strCache>
            </c:strRef>
          </c:cat>
          <c:val>
            <c:numRef>
              <c:f>Лист1!$B$2:$B$11</c:f>
              <c:numCache>
                <c:formatCode>General</c:formatCode>
                <c:ptCount val="10"/>
                <c:pt idx="0">
                  <c:v>36412</c:v>
                </c:pt>
                <c:pt idx="1">
                  <c:v>39300</c:v>
                </c:pt>
                <c:pt idx="2">
                  <c:v>39210</c:v>
                </c:pt>
                <c:pt idx="3">
                  <c:v>27252</c:v>
                </c:pt>
                <c:pt idx="4">
                  <c:v>36351</c:v>
                </c:pt>
                <c:pt idx="5">
                  <c:v>41600</c:v>
                </c:pt>
                <c:pt idx="6">
                  <c:v>37800</c:v>
                </c:pt>
                <c:pt idx="7">
                  <c:v>31210</c:v>
                </c:pt>
                <c:pt idx="8">
                  <c:v>23000</c:v>
                </c:pt>
                <c:pt idx="9">
                  <c:v>21773</c:v>
                </c:pt>
              </c:numCache>
            </c:numRef>
          </c:val>
          <c:smooth val="0"/>
        </c:ser>
        <c:dLbls>
          <c:showLegendKey val="0"/>
          <c:showVal val="0"/>
          <c:showCatName val="0"/>
          <c:showSerName val="0"/>
          <c:showPercent val="0"/>
          <c:showBubbleSize val="0"/>
        </c:dLbls>
        <c:smooth val="0"/>
        <c:axId val="417537024"/>
        <c:axId val="417528320"/>
      </c:lineChart>
      <c:catAx>
        <c:axId val="417537024"/>
        <c:scaling>
          <c:orientation val="minMax"/>
        </c:scaling>
        <c:delete val="0"/>
        <c:axPos val="b"/>
        <c:numFmt formatCode="General" sourceLinked="1"/>
        <c:majorTickMark val="out"/>
        <c:minorTickMark val="none"/>
        <c:tickLblPos val="nextTo"/>
        <c:crossAx val="417528320"/>
        <c:crosses val="autoZero"/>
        <c:auto val="1"/>
        <c:lblAlgn val="ctr"/>
        <c:lblOffset val="100"/>
        <c:noMultiLvlLbl val="0"/>
      </c:catAx>
      <c:valAx>
        <c:axId val="417528320"/>
        <c:scaling>
          <c:orientation val="minMax"/>
        </c:scaling>
        <c:delete val="0"/>
        <c:axPos val="l"/>
        <c:majorGridlines/>
        <c:numFmt formatCode="General" sourceLinked="1"/>
        <c:majorTickMark val="out"/>
        <c:minorTickMark val="none"/>
        <c:tickLblPos val="nextTo"/>
        <c:crossAx val="417537024"/>
        <c:crosses val="autoZero"/>
        <c:crossBetween val="between"/>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5FF20-F94E-4911-9CA7-A1C402E1E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63</Pages>
  <Words>14674</Words>
  <Characters>83647</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Королева Юлия</dc:creator>
  <cp:lastModifiedBy>Королева Юлия</cp:lastModifiedBy>
  <cp:revision>56</cp:revision>
  <dcterms:created xsi:type="dcterms:W3CDTF">2020-04-30T18:59:00Z</dcterms:created>
  <dcterms:modified xsi:type="dcterms:W3CDTF">2020-05-11T14:23:00Z</dcterms:modified>
</cp:coreProperties>
</file>